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7"/>
        <w:gridCol w:w="9031"/>
      </w:tblGrid>
      <w:tr w:rsidR="009A4190" w:rsidRPr="00E6666D" w:rsidTr="00F4388E">
        <w:tc>
          <w:tcPr>
            <w:tcW w:w="1697" w:type="dxa"/>
          </w:tcPr>
          <w:p w:rsidR="009A4190" w:rsidRPr="00E6666D" w:rsidRDefault="009A4190" w:rsidP="00375CEC">
            <w:pPr>
              <w:rPr>
                <w:b/>
                <w:smallCaps/>
                <w:sz w:val="24"/>
              </w:rPr>
            </w:pPr>
            <w:r w:rsidRPr="00E6666D">
              <w:rPr>
                <w:b/>
                <w:smallCaps/>
                <w:sz w:val="24"/>
              </w:rPr>
              <w:t>Type:</w:t>
            </w:r>
          </w:p>
        </w:tc>
        <w:tc>
          <w:tcPr>
            <w:tcW w:w="9031" w:type="dxa"/>
          </w:tcPr>
          <w:p w:rsidR="009A4190" w:rsidRPr="00E6666D" w:rsidRDefault="00A23466" w:rsidP="00375CEC">
            <w:pPr>
              <w:rPr>
                <w:sz w:val="24"/>
              </w:rPr>
            </w:pPr>
            <w:r w:rsidRPr="00E6666D">
              <w:rPr>
                <w:sz w:val="24"/>
              </w:rPr>
              <w:t>Technology</w:t>
            </w:r>
          </w:p>
        </w:tc>
      </w:tr>
      <w:tr w:rsidR="005B7CB5" w:rsidRPr="00E6666D" w:rsidTr="00F4388E">
        <w:tc>
          <w:tcPr>
            <w:tcW w:w="1697" w:type="dxa"/>
          </w:tcPr>
          <w:p w:rsidR="005B7CB5" w:rsidRPr="00E6666D" w:rsidRDefault="005B7CB5" w:rsidP="00686193">
            <w:pPr>
              <w:rPr>
                <w:b/>
                <w:smallCaps/>
                <w:sz w:val="24"/>
              </w:rPr>
            </w:pPr>
            <w:r w:rsidRPr="00E6666D">
              <w:rPr>
                <w:b/>
                <w:smallCaps/>
                <w:sz w:val="24"/>
              </w:rPr>
              <w:t>Title:</w:t>
            </w:r>
          </w:p>
        </w:tc>
        <w:tc>
          <w:tcPr>
            <w:tcW w:w="9031" w:type="dxa"/>
          </w:tcPr>
          <w:p w:rsidR="005B7CB5" w:rsidRPr="00E6666D" w:rsidRDefault="00A23466" w:rsidP="00686193">
            <w:pPr>
              <w:rPr>
                <w:sz w:val="24"/>
              </w:rPr>
            </w:pPr>
            <w:r w:rsidRPr="00E6666D">
              <w:rPr>
                <w:sz w:val="24"/>
              </w:rPr>
              <w:t>Technology Refresh Policy</w:t>
            </w:r>
          </w:p>
        </w:tc>
      </w:tr>
      <w:tr w:rsidR="00A23466" w:rsidRPr="00E6666D" w:rsidTr="00F4388E">
        <w:tc>
          <w:tcPr>
            <w:tcW w:w="1697" w:type="dxa"/>
          </w:tcPr>
          <w:p w:rsidR="00A23466" w:rsidRPr="00E6666D" w:rsidRDefault="00A23466" w:rsidP="00375CEC">
            <w:pPr>
              <w:rPr>
                <w:b/>
                <w:smallCaps/>
                <w:sz w:val="24"/>
              </w:rPr>
            </w:pPr>
            <w:r w:rsidRPr="00E6666D">
              <w:rPr>
                <w:b/>
                <w:smallCaps/>
                <w:sz w:val="24"/>
              </w:rPr>
              <w:t>Accountability:</w:t>
            </w:r>
          </w:p>
        </w:tc>
        <w:tc>
          <w:tcPr>
            <w:tcW w:w="9031" w:type="dxa"/>
          </w:tcPr>
          <w:p w:rsidR="00A23466" w:rsidRPr="00E6666D" w:rsidRDefault="00F4388E" w:rsidP="00375CEC">
            <w:pPr>
              <w:rPr>
                <w:sz w:val="24"/>
              </w:rPr>
            </w:pPr>
            <w:r w:rsidRPr="00E6666D">
              <w:rPr>
                <w:sz w:val="24"/>
              </w:rPr>
              <w:t>Institutional Learning &amp; Effectiveness</w:t>
            </w:r>
            <w:r w:rsidR="00A23466" w:rsidRPr="00E6666D">
              <w:rPr>
                <w:sz w:val="24"/>
              </w:rPr>
              <w:t>/Technology Services/Chief Information Officer (CIO)</w:t>
            </w:r>
          </w:p>
        </w:tc>
      </w:tr>
      <w:tr w:rsidR="00A23466" w:rsidRPr="00E6666D" w:rsidTr="00F4388E">
        <w:tc>
          <w:tcPr>
            <w:tcW w:w="1697" w:type="dxa"/>
          </w:tcPr>
          <w:p w:rsidR="00A23466" w:rsidRPr="00E6666D" w:rsidRDefault="00A23466" w:rsidP="00375CEC">
            <w:pPr>
              <w:rPr>
                <w:b/>
                <w:smallCaps/>
                <w:sz w:val="24"/>
              </w:rPr>
            </w:pPr>
            <w:r w:rsidRPr="00E6666D">
              <w:rPr>
                <w:b/>
                <w:smallCaps/>
                <w:sz w:val="24"/>
              </w:rPr>
              <w:t>Responsibility:</w:t>
            </w:r>
          </w:p>
        </w:tc>
        <w:tc>
          <w:tcPr>
            <w:tcW w:w="9031" w:type="dxa"/>
          </w:tcPr>
          <w:p w:rsidR="00A23466" w:rsidRPr="00E6666D" w:rsidRDefault="00A23466" w:rsidP="004B51CB">
            <w:pPr>
              <w:rPr>
                <w:sz w:val="24"/>
              </w:rPr>
            </w:pPr>
            <w:r w:rsidRPr="00E6666D">
              <w:rPr>
                <w:sz w:val="24"/>
              </w:rPr>
              <w:t>Technology Services/</w:t>
            </w:r>
            <w:r w:rsidR="004B51CB" w:rsidRPr="00E6666D">
              <w:rPr>
                <w:sz w:val="24"/>
              </w:rPr>
              <w:t>Directors of Customer Service and Enterprise Infrastructure</w:t>
            </w:r>
          </w:p>
        </w:tc>
      </w:tr>
      <w:tr w:rsidR="005B7CB5" w:rsidRPr="00E6666D" w:rsidTr="00F4388E">
        <w:tc>
          <w:tcPr>
            <w:tcW w:w="1697" w:type="dxa"/>
          </w:tcPr>
          <w:p w:rsidR="005B7CB5" w:rsidRPr="00E6666D" w:rsidRDefault="005B7CB5" w:rsidP="00686193">
            <w:pPr>
              <w:rPr>
                <w:b/>
                <w:smallCaps/>
                <w:sz w:val="24"/>
              </w:rPr>
            </w:pPr>
            <w:r w:rsidRPr="00E6666D">
              <w:rPr>
                <w:b/>
                <w:smallCaps/>
                <w:sz w:val="24"/>
              </w:rPr>
              <w:t>Effective:</w:t>
            </w:r>
          </w:p>
        </w:tc>
        <w:tc>
          <w:tcPr>
            <w:tcW w:w="9031" w:type="dxa"/>
          </w:tcPr>
          <w:p w:rsidR="005B7CB5" w:rsidRPr="00E6666D" w:rsidRDefault="00232BC4" w:rsidP="00232BC4">
            <w:pPr>
              <w:rPr>
                <w:sz w:val="24"/>
              </w:rPr>
            </w:pPr>
            <w:r>
              <w:rPr>
                <w:sz w:val="24"/>
              </w:rPr>
              <w:t>11</w:t>
            </w:r>
            <w:r w:rsidR="00A23466" w:rsidRPr="00E6666D">
              <w:rPr>
                <w:sz w:val="24"/>
              </w:rPr>
              <w:t>/</w:t>
            </w:r>
            <w:r>
              <w:rPr>
                <w:sz w:val="24"/>
              </w:rPr>
              <w:t>01</w:t>
            </w:r>
            <w:r w:rsidR="00A23466" w:rsidRPr="00E6666D">
              <w:rPr>
                <w:sz w:val="24"/>
              </w:rPr>
              <w:t>/2015</w:t>
            </w:r>
          </w:p>
        </w:tc>
      </w:tr>
      <w:tr w:rsidR="004B73CC" w:rsidRPr="00E6666D" w:rsidTr="00F4388E">
        <w:tc>
          <w:tcPr>
            <w:tcW w:w="1697" w:type="dxa"/>
          </w:tcPr>
          <w:p w:rsidR="004B73CC" w:rsidRPr="00E6666D" w:rsidRDefault="004B73CC" w:rsidP="00375CEC">
            <w:pPr>
              <w:rPr>
                <w:b/>
                <w:smallCaps/>
                <w:sz w:val="24"/>
              </w:rPr>
            </w:pPr>
            <w:r w:rsidRPr="00E6666D">
              <w:rPr>
                <w:b/>
                <w:smallCaps/>
                <w:sz w:val="24"/>
              </w:rPr>
              <w:t>Number:</w:t>
            </w:r>
          </w:p>
        </w:tc>
        <w:tc>
          <w:tcPr>
            <w:tcW w:w="9031" w:type="dxa"/>
          </w:tcPr>
          <w:p w:rsidR="004B73CC" w:rsidRPr="00E6666D" w:rsidRDefault="00A23466" w:rsidP="00375CEC">
            <w:pPr>
              <w:rPr>
                <w:sz w:val="24"/>
              </w:rPr>
            </w:pPr>
            <w:r w:rsidRPr="00E6666D">
              <w:rPr>
                <w:sz w:val="24"/>
              </w:rPr>
              <w:t>P-IT-001</w:t>
            </w:r>
          </w:p>
        </w:tc>
      </w:tr>
      <w:tr w:rsidR="005B7CB5" w:rsidRPr="00E6666D" w:rsidTr="00F4388E">
        <w:tc>
          <w:tcPr>
            <w:tcW w:w="1697" w:type="dxa"/>
          </w:tcPr>
          <w:p w:rsidR="005B7CB5" w:rsidRPr="00E6666D" w:rsidRDefault="005B7CB5" w:rsidP="00686193">
            <w:pPr>
              <w:rPr>
                <w:b/>
                <w:smallCaps/>
                <w:sz w:val="24"/>
              </w:rPr>
            </w:pPr>
            <w:r w:rsidRPr="00E6666D">
              <w:rPr>
                <w:b/>
                <w:smallCaps/>
                <w:sz w:val="24"/>
              </w:rPr>
              <w:t>Version:</w:t>
            </w:r>
          </w:p>
        </w:tc>
        <w:tc>
          <w:tcPr>
            <w:tcW w:w="9031" w:type="dxa"/>
          </w:tcPr>
          <w:p w:rsidR="005B7CB5" w:rsidRPr="00E6666D" w:rsidRDefault="005A5573" w:rsidP="00AB0DFE">
            <w:pPr>
              <w:rPr>
                <w:sz w:val="24"/>
              </w:rPr>
            </w:pPr>
            <w:r>
              <w:rPr>
                <w:sz w:val="24"/>
              </w:rPr>
              <w:t>1.1</w:t>
            </w:r>
          </w:p>
        </w:tc>
      </w:tr>
    </w:tbl>
    <w:p w:rsidR="00686193" w:rsidRPr="00E6666D" w:rsidRDefault="005B7CB5" w:rsidP="00686193">
      <w:pPr>
        <w:rPr>
          <w:b/>
          <w:smallCaps/>
          <w:sz w:val="28"/>
        </w:rPr>
      </w:pPr>
      <w:r w:rsidRPr="00E6666D">
        <w:rPr>
          <w:b/>
          <w:smallCaps/>
          <w:sz w:val="28"/>
        </w:rPr>
        <w:br/>
      </w:r>
      <w:r w:rsidR="00686193" w:rsidRPr="00E6666D">
        <w:rPr>
          <w:b/>
          <w:smallCaps/>
          <w:sz w:val="28"/>
        </w:rPr>
        <w:t>Purpose:</w:t>
      </w:r>
    </w:p>
    <w:p w:rsidR="00902B27" w:rsidRPr="00E6666D" w:rsidRDefault="00902B27" w:rsidP="00940843">
      <w:pPr>
        <w:spacing w:after="0" w:line="240" w:lineRule="auto"/>
        <w:jc w:val="both"/>
        <w:rPr>
          <w:sz w:val="24"/>
        </w:rPr>
      </w:pPr>
      <w:r w:rsidRPr="00E6666D">
        <w:rPr>
          <w:sz w:val="24"/>
        </w:rPr>
        <w:t xml:space="preserve">This policy defines what is required to implement/manage a comprehensive technology refresh approach for maintaining existing technology to support students, faculty and staff.  </w:t>
      </w:r>
      <w:r w:rsidR="003F2DF5" w:rsidRPr="00E6666D">
        <w:rPr>
          <w:sz w:val="24"/>
        </w:rPr>
        <w:t xml:space="preserve">Madison College’s </w:t>
      </w:r>
      <w:r w:rsidR="00940843" w:rsidRPr="00E6666D">
        <w:rPr>
          <w:sz w:val="24"/>
        </w:rPr>
        <w:t xml:space="preserve">core </w:t>
      </w:r>
      <w:r w:rsidR="003F2DF5" w:rsidRPr="00E6666D">
        <w:rPr>
          <w:sz w:val="24"/>
        </w:rPr>
        <w:t xml:space="preserve">business depends on these technologies; therefore, </w:t>
      </w:r>
      <w:r w:rsidR="00940843" w:rsidRPr="00E6666D">
        <w:rPr>
          <w:sz w:val="24"/>
        </w:rPr>
        <w:t xml:space="preserve">it is </w:t>
      </w:r>
      <w:r w:rsidR="003F2DF5" w:rsidRPr="00E6666D">
        <w:rPr>
          <w:sz w:val="24"/>
        </w:rPr>
        <w:t>requir</w:t>
      </w:r>
      <w:r w:rsidR="00940843" w:rsidRPr="00E6666D">
        <w:rPr>
          <w:sz w:val="24"/>
        </w:rPr>
        <w:t>ed that</w:t>
      </w:r>
      <w:r w:rsidR="003F2DF5" w:rsidRPr="00E6666D">
        <w:rPr>
          <w:sz w:val="24"/>
        </w:rPr>
        <w:t xml:space="preserve"> a consistent maintenance and upkeep of these tools </w:t>
      </w:r>
      <w:r w:rsidR="00940843" w:rsidRPr="00E6666D">
        <w:rPr>
          <w:sz w:val="24"/>
        </w:rPr>
        <w:t xml:space="preserve">be in place </w:t>
      </w:r>
      <w:r w:rsidR="003F2DF5" w:rsidRPr="00E6666D">
        <w:rPr>
          <w:sz w:val="24"/>
        </w:rPr>
        <w:t xml:space="preserve">to deliver the College’s services.  </w:t>
      </w:r>
      <w:r w:rsidRPr="00E6666D">
        <w:rPr>
          <w:sz w:val="24"/>
        </w:rPr>
        <w:t xml:space="preserve">This policy defines a standard cyclical investment of resources for technology to ensure the College can provide its services and maintain its operations.  </w:t>
      </w:r>
    </w:p>
    <w:p w:rsidR="00902B27" w:rsidRPr="00E6666D" w:rsidRDefault="00902B27" w:rsidP="00902B27">
      <w:pPr>
        <w:spacing w:after="0" w:line="240" w:lineRule="auto"/>
        <w:rPr>
          <w:sz w:val="24"/>
        </w:rPr>
      </w:pPr>
    </w:p>
    <w:p w:rsidR="001F07AC" w:rsidRPr="00E6666D" w:rsidRDefault="009A4190" w:rsidP="001F07AC">
      <w:pPr>
        <w:rPr>
          <w:b/>
          <w:smallCaps/>
          <w:sz w:val="28"/>
        </w:rPr>
      </w:pPr>
      <w:r w:rsidRPr="00E6666D">
        <w:rPr>
          <w:b/>
          <w:smallCaps/>
          <w:sz w:val="28"/>
        </w:rPr>
        <w:t>Statement of Policy</w:t>
      </w:r>
      <w:r w:rsidR="001F07AC" w:rsidRPr="00E6666D">
        <w:rPr>
          <w:b/>
          <w:smallCaps/>
          <w:sz w:val="28"/>
        </w:rPr>
        <w:t>:</w:t>
      </w:r>
    </w:p>
    <w:p w:rsidR="00580390" w:rsidRPr="00E6666D" w:rsidRDefault="00580390"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Information Technology (IT) is a critical tool for conducting College business.</w:t>
      </w:r>
    </w:p>
    <w:p w:rsidR="00E025D9" w:rsidRPr="00E6666D" w:rsidRDefault="00E025D9"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 xml:space="preserve">Madison College will setup an annual update process for </w:t>
      </w:r>
      <w:r w:rsidR="008F0E22" w:rsidRPr="00E6666D">
        <w:rPr>
          <w:rFonts w:asciiTheme="minorHAnsi" w:hAnsiTheme="minorHAnsi"/>
          <w:sz w:val="24"/>
          <w:szCs w:val="24"/>
        </w:rPr>
        <w:t xml:space="preserve">technology and allocate the appropriate </w:t>
      </w:r>
      <w:r w:rsidR="000F7B95" w:rsidRPr="00E6666D">
        <w:rPr>
          <w:rFonts w:asciiTheme="minorHAnsi" w:hAnsiTheme="minorHAnsi"/>
          <w:sz w:val="24"/>
          <w:szCs w:val="24"/>
        </w:rPr>
        <w:t>staff and funding/budget support</w:t>
      </w:r>
      <w:r w:rsidR="008F0E22" w:rsidRPr="00E6666D">
        <w:rPr>
          <w:rFonts w:asciiTheme="minorHAnsi" w:hAnsiTheme="minorHAnsi"/>
          <w:sz w:val="24"/>
          <w:szCs w:val="24"/>
        </w:rPr>
        <w:t xml:space="preserve"> to </w:t>
      </w:r>
      <w:r w:rsidR="000F7B95" w:rsidRPr="00E6666D">
        <w:rPr>
          <w:rFonts w:asciiTheme="minorHAnsi" w:hAnsiTheme="minorHAnsi"/>
          <w:sz w:val="24"/>
          <w:szCs w:val="24"/>
        </w:rPr>
        <w:t>effectively manage the implementation of the Refresh Policy.</w:t>
      </w:r>
    </w:p>
    <w:p w:rsidR="00902B27" w:rsidRPr="00E6666D" w:rsidRDefault="00E025D9"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 xml:space="preserve">Madison College’s </w:t>
      </w:r>
      <w:r w:rsidR="00902B27" w:rsidRPr="00E6666D">
        <w:rPr>
          <w:rFonts w:asciiTheme="minorHAnsi" w:hAnsiTheme="minorHAnsi"/>
          <w:sz w:val="24"/>
          <w:szCs w:val="24"/>
        </w:rPr>
        <w:t xml:space="preserve">Refresh program should address legitimate business and educational needs of entire college-community: </w:t>
      </w:r>
      <w:r w:rsidRPr="00E6666D">
        <w:rPr>
          <w:rFonts w:asciiTheme="minorHAnsi" w:hAnsiTheme="minorHAnsi"/>
          <w:sz w:val="24"/>
          <w:szCs w:val="24"/>
        </w:rPr>
        <w:t xml:space="preserve">students, </w:t>
      </w:r>
      <w:r w:rsidR="00902B27" w:rsidRPr="00E6666D">
        <w:rPr>
          <w:rFonts w:asciiTheme="minorHAnsi" w:hAnsiTheme="minorHAnsi"/>
          <w:sz w:val="24"/>
          <w:szCs w:val="24"/>
        </w:rPr>
        <w:t xml:space="preserve">faculty, staff </w:t>
      </w:r>
      <w:r w:rsidR="00166F5A" w:rsidRPr="00E6666D">
        <w:rPr>
          <w:rFonts w:asciiTheme="minorHAnsi" w:hAnsiTheme="minorHAnsi"/>
          <w:sz w:val="24"/>
          <w:szCs w:val="24"/>
        </w:rPr>
        <w:t>and</w:t>
      </w:r>
      <w:r w:rsidR="00902B27" w:rsidRPr="00E6666D">
        <w:rPr>
          <w:rFonts w:asciiTheme="minorHAnsi" w:hAnsiTheme="minorHAnsi"/>
          <w:sz w:val="24"/>
          <w:szCs w:val="24"/>
        </w:rPr>
        <w:t xml:space="preserve"> specialized equipment used at College.</w:t>
      </w:r>
    </w:p>
    <w:p w:rsidR="00E025D9" w:rsidRPr="00E6666D" w:rsidRDefault="00E025D9"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 xml:space="preserve">Refresh program should stay current with technology in the </w:t>
      </w:r>
      <w:r w:rsidR="008D130C" w:rsidRPr="00E6666D">
        <w:rPr>
          <w:rFonts w:asciiTheme="minorHAnsi" w:hAnsiTheme="minorHAnsi"/>
          <w:sz w:val="24"/>
          <w:szCs w:val="24"/>
        </w:rPr>
        <w:t>market and mitigate risks of s</w:t>
      </w:r>
      <w:r w:rsidR="000D22ED" w:rsidRPr="00E6666D">
        <w:rPr>
          <w:rFonts w:asciiTheme="minorHAnsi" w:hAnsiTheme="minorHAnsi"/>
          <w:sz w:val="24"/>
          <w:szCs w:val="24"/>
        </w:rPr>
        <w:t>ervice delivery for the College, which includes, preventing the technology infrastructure from reaching its End of Life or End of Support.</w:t>
      </w:r>
    </w:p>
    <w:p w:rsidR="00736906" w:rsidRPr="00E6666D" w:rsidRDefault="00736906"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Refresh program should follow industry standards and best practices in terms of type of asset,  age of inventory, timeframe for replacement, etc.</w:t>
      </w:r>
    </w:p>
    <w:p w:rsidR="00255460" w:rsidRPr="00E6666D" w:rsidRDefault="00255460"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 xml:space="preserve">While meeting the </w:t>
      </w:r>
      <w:r w:rsidR="00886300" w:rsidRPr="00E6666D">
        <w:rPr>
          <w:rFonts w:asciiTheme="minorHAnsi" w:hAnsiTheme="minorHAnsi"/>
          <w:sz w:val="24"/>
          <w:szCs w:val="24"/>
        </w:rPr>
        <w:t xml:space="preserve">totality of the </w:t>
      </w:r>
      <w:r w:rsidRPr="00E6666D">
        <w:rPr>
          <w:rFonts w:asciiTheme="minorHAnsi" w:hAnsiTheme="minorHAnsi"/>
          <w:sz w:val="24"/>
          <w:szCs w:val="24"/>
        </w:rPr>
        <w:t xml:space="preserve">needs of the College, the Refresh program should be affordable to the College and should minimize support costs and maximize savings through </w:t>
      </w:r>
      <w:r w:rsidR="00A72072" w:rsidRPr="00E6666D">
        <w:rPr>
          <w:rFonts w:asciiTheme="minorHAnsi" w:hAnsiTheme="minorHAnsi"/>
          <w:sz w:val="24"/>
          <w:szCs w:val="24"/>
        </w:rPr>
        <w:t xml:space="preserve">standardization and </w:t>
      </w:r>
      <w:r w:rsidRPr="00E6666D">
        <w:rPr>
          <w:rFonts w:asciiTheme="minorHAnsi" w:hAnsiTheme="minorHAnsi"/>
          <w:sz w:val="24"/>
          <w:szCs w:val="24"/>
        </w:rPr>
        <w:t>bulk pricing opportunities and contracts.</w:t>
      </w:r>
    </w:p>
    <w:p w:rsidR="00E40C54" w:rsidRPr="00E6666D" w:rsidRDefault="00902B27" w:rsidP="00E40C54">
      <w:pPr>
        <w:pStyle w:val="CommentText"/>
        <w:numPr>
          <w:ilvl w:val="0"/>
          <w:numId w:val="14"/>
        </w:numPr>
        <w:rPr>
          <w:rFonts w:asciiTheme="minorHAnsi" w:hAnsiTheme="minorHAnsi"/>
          <w:sz w:val="24"/>
          <w:szCs w:val="24"/>
        </w:rPr>
      </w:pPr>
      <w:r w:rsidRPr="00E6666D">
        <w:rPr>
          <w:rFonts w:asciiTheme="minorHAnsi" w:hAnsiTheme="minorHAnsi"/>
          <w:sz w:val="24"/>
          <w:szCs w:val="24"/>
        </w:rPr>
        <w:t>Madison College’s Refresh policy is intended to</w:t>
      </w:r>
      <w:r w:rsidR="00171C65" w:rsidRPr="00E6666D">
        <w:rPr>
          <w:rFonts w:asciiTheme="minorHAnsi" w:hAnsiTheme="minorHAnsi"/>
          <w:sz w:val="24"/>
          <w:szCs w:val="24"/>
        </w:rPr>
        <w:t>, at a minimum,</w:t>
      </w:r>
      <w:r w:rsidRPr="00E6666D">
        <w:rPr>
          <w:rFonts w:asciiTheme="minorHAnsi" w:hAnsiTheme="minorHAnsi"/>
          <w:sz w:val="24"/>
          <w:szCs w:val="24"/>
        </w:rPr>
        <w:t xml:space="preserve"> sup</w:t>
      </w:r>
      <w:r w:rsidR="00580390" w:rsidRPr="00E6666D">
        <w:rPr>
          <w:rFonts w:asciiTheme="minorHAnsi" w:hAnsiTheme="minorHAnsi"/>
          <w:sz w:val="24"/>
          <w:szCs w:val="24"/>
        </w:rPr>
        <w:t xml:space="preserve">port </w:t>
      </w:r>
      <w:r w:rsidR="00EF78E4" w:rsidRPr="00E6666D">
        <w:rPr>
          <w:rFonts w:asciiTheme="minorHAnsi" w:hAnsiTheme="minorHAnsi"/>
          <w:sz w:val="24"/>
          <w:szCs w:val="24"/>
        </w:rPr>
        <w:t xml:space="preserve">refresh of </w:t>
      </w:r>
      <w:r w:rsidR="004F080A" w:rsidRPr="00E6666D">
        <w:rPr>
          <w:rFonts w:asciiTheme="minorHAnsi" w:hAnsiTheme="minorHAnsi"/>
          <w:sz w:val="24"/>
          <w:szCs w:val="24"/>
        </w:rPr>
        <w:t>a</w:t>
      </w:r>
      <w:r w:rsidR="00580390" w:rsidRPr="00E6666D">
        <w:rPr>
          <w:rFonts w:asciiTheme="minorHAnsi" w:hAnsiTheme="minorHAnsi"/>
          <w:sz w:val="24"/>
          <w:szCs w:val="24"/>
        </w:rPr>
        <w:t xml:space="preserve"> single </w:t>
      </w:r>
      <w:r w:rsidR="000A66DB" w:rsidRPr="00E6666D">
        <w:rPr>
          <w:rFonts w:asciiTheme="minorHAnsi" w:hAnsiTheme="minorHAnsi"/>
          <w:sz w:val="24"/>
          <w:szCs w:val="24"/>
        </w:rPr>
        <w:t xml:space="preserve">primary </w:t>
      </w:r>
      <w:r w:rsidR="00580390" w:rsidRPr="00E6666D">
        <w:rPr>
          <w:rFonts w:asciiTheme="minorHAnsi" w:hAnsiTheme="minorHAnsi"/>
          <w:sz w:val="24"/>
          <w:szCs w:val="24"/>
        </w:rPr>
        <w:t>device per person</w:t>
      </w:r>
      <w:r w:rsidR="00E40C54" w:rsidRPr="00E6666D">
        <w:rPr>
          <w:rFonts w:asciiTheme="minorHAnsi" w:hAnsiTheme="minorHAnsi"/>
          <w:sz w:val="24"/>
          <w:szCs w:val="24"/>
        </w:rPr>
        <w:t>, across all of the existing devices owned by the College</w:t>
      </w:r>
      <w:r w:rsidR="00A362C2" w:rsidRPr="00E6666D">
        <w:rPr>
          <w:rFonts w:asciiTheme="minorHAnsi" w:hAnsiTheme="minorHAnsi"/>
          <w:sz w:val="24"/>
          <w:szCs w:val="24"/>
        </w:rPr>
        <w:t>, for people to perform their base work</w:t>
      </w:r>
      <w:r w:rsidR="00E40C54" w:rsidRPr="00E6666D">
        <w:rPr>
          <w:rFonts w:asciiTheme="minorHAnsi" w:hAnsiTheme="minorHAnsi"/>
          <w:sz w:val="24"/>
          <w:szCs w:val="24"/>
        </w:rPr>
        <w:t>.</w:t>
      </w:r>
    </w:p>
    <w:p w:rsidR="00902B27" w:rsidRPr="00E6666D" w:rsidRDefault="006E6969" w:rsidP="00E40C54">
      <w:pPr>
        <w:pStyle w:val="CommentText"/>
        <w:numPr>
          <w:ilvl w:val="1"/>
          <w:numId w:val="14"/>
        </w:numPr>
        <w:rPr>
          <w:rFonts w:asciiTheme="minorHAnsi" w:hAnsiTheme="minorHAnsi"/>
          <w:sz w:val="24"/>
          <w:szCs w:val="24"/>
        </w:rPr>
      </w:pPr>
      <w:r w:rsidRPr="00E6666D">
        <w:rPr>
          <w:rFonts w:asciiTheme="minorHAnsi" w:hAnsiTheme="minorHAnsi"/>
          <w:sz w:val="24"/>
          <w:szCs w:val="24"/>
        </w:rPr>
        <w:lastRenderedPageBreak/>
        <w:t xml:space="preserve">Once </w:t>
      </w:r>
      <w:r w:rsidR="00E40C54" w:rsidRPr="00E6666D">
        <w:rPr>
          <w:rFonts w:asciiTheme="minorHAnsi" w:hAnsiTheme="minorHAnsi"/>
          <w:sz w:val="24"/>
          <w:szCs w:val="24"/>
        </w:rPr>
        <w:t xml:space="preserve">all of </w:t>
      </w:r>
      <w:r w:rsidR="00171C65" w:rsidRPr="00E6666D">
        <w:rPr>
          <w:rFonts w:asciiTheme="minorHAnsi" w:hAnsiTheme="minorHAnsi"/>
          <w:sz w:val="24"/>
          <w:szCs w:val="24"/>
        </w:rPr>
        <w:t>a</w:t>
      </w:r>
      <w:r w:rsidR="00E40C54" w:rsidRPr="00E6666D">
        <w:rPr>
          <w:rFonts w:asciiTheme="minorHAnsi" w:hAnsiTheme="minorHAnsi"/>
          <w:sz w:val="24"/>
          <w:szCs w:val="24"/>
        </w:rPr>
        <w:t xml:space="preserve"> year’s planned </w:t>
      </w:r>
      <w:r w:rsidRPr="00E6666D">
        <w:rPr>
          <w:rFonts w:asciiTheme="minorHAnsi" w:hAnsiTheme="minorHAnsi"/>
          <w:sz w:val="24"/>
          <w:szCs w:val="24"/>
        </w:rPr>
        <w:t xml:space="preserve">primary devices </w:t>
      </w:r>
      <w:r w:rsidR="00E40C54" w:rsidRPr="00E6666D">
        <w:rPr>
          <w:rFonts w:asciiTheme="minorHAnsi" w:hAnsiTheme="minorHAnsi"/>
          <w:sz w:val="24"/>
          <w:szCs w:val="24"/>
        </w:rPr>
        <w:t>have been</w:t>
      </w:r>
      <w:r w:rsidRPr="00E6666D">
        <w:rPr>
          <w:rFonts w:asciiTheme="minorHAnsi" w:hAnsiTheme="minorHAnsi"/>
          <w:sz w:val="24"/>
          <w:szCs w:val="24"/>
        </w:rPr>
        <w:t xml:space="preserve"> refreshed, </w:t>
      </w:r>
      <w:r w:rsidR="00E40C54" w:rsidRPr="00E6666D">
        <w:rPr>
          <w:rFonts w:asciiTheme="minorHAnsi" w:hAnsiTheme="minorHAnsi"/>
          <w:sz w:val="24"/>
          <w:szCs w:val="24"/>
        </w:rPr>
        <w:t xml:space="preserve">if budget permits, </w:t>
      </w:r>
      <w:r w:rsidRPr="00E6666D">
        <w:rPr>
          <w:rFonts w:asciiTheme="minorHAnsi" w:hAnsiTheme="minorHAnsi"/>
          <w:sz w:val="24"/>
          <w:szCs w:val="24"/>
        </w:rPr>
        <w:t xml:space="preserve">additional devices may be refreshed.  </w:t>
      </w:r>
      <w:r w:rsidR="00E40C54" w:rsidRPr="00E6666D">
        <w:rPr>
          <w:rFonts w:asciiTheme="minorHAnsi" w:hAnsiTheme="minorHAnsi"/>
          <w:sz w:val="24"/>
          <w:szCs w:val="24"/>
        </w:rPr>
        <w:t>If desired, d</w:t>
      </w:r>
      <w:r w:rsidRPr="00E6666D">
        <w:rPr>
          <w:rFonts w:asciiTheme="minorHAnsi" w:hAnsiTheme="minorHAnsi"/>
          <w:sz w:val="24"/>
          <w:szCs w:val="24"/>
        </w:rPr>
        <w:t>epartments could fund a</w:t>
      </w:r>
      <w:r w:rsidR="00E40C54" w:rsidRPr="00E6666D">
        <w:rPr>
          <w:rFonts w:asciiTheme="minorHAnsi" w:hAnsiTheme="minorHAnsi"/>
          <w:sz w:val="24"/>
          <w:szCs w:val="24"/>
        </w:rPr>
        <w:t>n additional device’s</w:t>
      </w:r>
      <w:r w:rsidRPr="00E6666D">
        <w:rPr>
          <w:rFonts w:asciiTheme="minorHAnsi" w:hAnsiTheme="minorHAnsi"/>
          <w:sz w:val="24"/>
          <w:szCs w:val="24"/>
        </w:rPr>
        <w:t xml:space="preserve"> refresh out of their </w:t>
      </w:r>
      <w:r w:rsidR="00E40C54" w:rsidRPr="00E6666D">
        <w:rPr>
          <w:rFonts w:asciiTheme="minorHAnsi" w:hAnsiTheme="minorHAnsi"/>
          <w:sz w:val="24"/>
          <w:szCs w:val="24"/>
        </w:rPr>
        <w:t xml:space="preserve">department </w:t>
      </w:r>
      <w:r w:rsidRPr="00E6666D">
        <w:rPr>
          <w:rFonts w:asciiTheme="minorHAnsi" w:hAnsiTheme="minorHAnsi"/>
          <w:sz w:val="24"/>
          <w:szCs w:val="24"/>
        </w:rPr>
        <w:t>budgets</w:t>
      </w:r>
      <w:r w:rsidR="00E40C54" w:rsidRPr="00E6666D">
        <w:rPr>
          <w:rFonts w:asciiTheme="minorHAnsi" w:hAnsiTheme="minorHAnsi"/>
          <w:sz w:val="24"/>
          <w:szCs w:val="24"/>
        </w:rPr>
        <w:t xml:space="preserve"> using the established IT procurement standards and processes.</w:t>
      </w:r>
    </w:p>
    <w:p w:rsidR="00166F5A" w:rsidRPr="00E6666D" w:rsidRDefault="00166F5A" w:rsidP="001D0693">
      <w:pPr>
        <w:pStyle w:val="CommentText"/>
        <w:numPr>
          <w:ilvl w:val="0"/>
          <w:numId w:val="14"/>
        </w:numPr>
        <w:rPr>
          <w:rFonts w:asciiTheme="minorHAnsi" w:hAnsiTheme="minorHAnsi"/>
          <w:sz w:val="24"/>
          <w:szCs w:val="24"/>
        </w:rPr>
      </w:pPr>
      <w:r w:rsidRPr="00E6666D">
        <w:rPr>
          <w:rFonts w:asciiTheme="minorHAnsi" w:hAnsiTheme="minorHAnsi"/>
          <w:sz w:val="24"/>
          <w:szCs w:val="24"/>
        </w:rPr>
        <w:t>Madison College’s Refresh policy addresses three broad categories of technologies:</w:t>
      </w:r>
    </w:p>
    <w:p w:rsidR="00166F5A" w:rsidRPr="00E6666D" w:rsidRDefault="00166F5A" w:rsidP="00BE3B67">
      <w:pPr>
        <w:pStyle w:val="CommentText"/>
        <w:numPr>
          <w:ilvl w:val="0"/>
          <w:numId w:val="22"/>
        </w:numPr>
        <w:spacing w:after="0"/>
        <w:rPr>
          <w:rFonts w:asciiTheme="minorHAnsi" w:hAnsiTheme="minorHAnsi"/>
          <w:sz w:val="24"/>
          <w:szCs w:val="24"/>
        </w:rPr>
      </w:pPr>
      <w:r w:rsidRPr="00E6666D">
        <w:rPr>
          <w:rFonts w:asciiTheme="minorHAnsi" w:hAnsiTheme="minorHAnsi"/>
          <w:sz w:val="24"/>
          <w:szCs w:val="24"/>
        </w:rPr>
        <w:t>“</w:t>
      </w:r>
      <w:r w:rsidR="00D715A0" w:rsidRPr="00E6666D">
        <w:rPr>
          <w:rFonts w:asciiTheme="minorHAnsi" w:hAnsiTheme="minorHAnsi"/>
          <w:sz w:val="24"/>
          <w:szCs w:val="24"/>
        </w:rPr>
        <w:t>Front-end</w:t>
      </w:r>
      <w:r w:rsidRPr="00E6666D">
        <w:rPr>
          <w:rFonts w:asciiTheme="minorHAnsi" w:hAnsiTheme="minorHAnsi"/>
          <w:sz w:val="24"/>
          <w:szCs w:val="24"/>
        </w:rPr>
        <w:t>” devices</w:t>
      </w:r>
    </w:p>
    <w:p w:rsidR="00166F5A" w:rsidRPr="00E6666D" w:rsidRDefault="00166F5A" w:rsidP="00BE3B67">
      <w:pPr>
        <w:pStyle w:val="CommentText"/>
        <w:numPr>
          <w:ilvl w:val="0"/>
          <w:numId w:val="22"/>
        </w:numPr>
        <w:spacing w:after="0"/>
        <w:rPr>
          <w:rFonts w:asciiTheme="minorHAnsi" w:hAnsiTheme="minorHAnsi"/>
          <w:sz w:val="24"/>
          <w:szCs w:val="24"/>
        </w:rPr>
      </w:pPr>
      <w:r w:rsidRPr="00E6666D">
        <w:rPr>
          <w:rFonts w:asciiTheme="minorHAnsi" w:hAnsiTheme="minorHAnsi"/>
          <w:sz w:val="24"/>
          <w:szCs w:val="24"/>
        </w:rPr>
        <w:t>“</w:t>
      </w:r>
      <w:r w:rsidR="00D715A0" w:rsidRPr="00E6666D">
        <w:rPr>
          <w:rFonts w:asciiTheme="minorHAnsi" w:hAnsiTheme="minorHAnsi"/>
          <w:sz w:val="24"/>
          <w:szCs w:val="24"/>
        </w:rPr>
        <w:t>Back-end</w:t>
      </w:r>
      <w:r w:rsidRPr="00E6666D">
        <w:rPr>
          <w:rFonts w:asciiTheme="minorHAnsi" w:hAnsiTheme="minorHAnsi"/>
          <w:sz w:val="24"/>
          <w:szCs w:val="24"/>
        </w:rPr>
        <w:t xml:space="preserve">” </w:t>
      </w:r>
      <w:r w:rsidR="00EF78E4" w:rsidRPr="00E6666D">
        <w:rPr>
          <w:rFonts w:asciiTheme="minorHAnsi" w:hAnsiTheme="minorHAnsi"/>
          <w:sz w:val="24"/>
          <w:szCs w:val="24"/>
        </w:rPr>
        <w:t>infrastructure/</w:t>
      </w:r>
      <w:r w:rsidRPr="00E6666D">
        <w:rPr>
          <w:rFonts w:asciiTheme="minorHAnsi" w:hAnsiTheme="minorHAnsi"/>
          <w:sz w:val="24"/>
          <w:szCs w:val="24"/>
        </w:rPr>
        <w:t>devices</w:t>
      </w:r>
    </w:p>
    <w:p w:rsidR="00166F5A" w:rsidRPr="00E6666D" w:rsidRDefault="00166F5A" w:rsidP="00BE3B67">
      <w:pPr>
        <w:pStyle w:val="CommentText"/>
        <w:numPr>
          <w:ilvl w:val="0"/>
          <w:numId w:val="22"/>
        </w:numPr>
        <w:spacing w:after="0"/>
        <w:rPr>
          <w:rFonts w:asciiTheme="minorHAnsi" w:hAnsiTheme="minorHAnsi"/>
          <w:sz w:val="24"/>
          <w:szCs w:val="24"/>
        </w:rPr>
      </w:pPr>
      <w:r w:rsidRPr="00E6666D">
        <w:rPr>
          <w:rFonts w:asciiTheme="minorHAnsi" w:hAnsiTheme="minorHAnsi"/>
          <w:sz w:val="24"/>
          <w:szCs w:val="24"/>
        </w:rPr>
        <w:t>“Standard Productivity” software</w:t>
      </w:r>
    </w:p>
    <w:p w:rsidR="00166F5A" w:rsidRPr="00E6666D" w:rsidRDefault="00166F5A" w:rsidP="001D0693">
      <w:pPr>
        <w:pStyle w:val="CommentText"/>
        <w:spacing w:after="0"/>
        <w:ind w:left="1440"/>
        <w:rPr>
          <w:rFonts w:asciiTheme="minorHAnsi" w:hAnsiTheme="minorHAnsi"/>
          <w:sz w:val="24"/>
          <w:szCs w:val="24"/>
        </w:rPr>
      </w:pPr>
    </w:p>
    <w:p w:rsidR="00C11767" w:rsidRPr="00E6666D" w:rsidRDefault="00C11767" w:rsidP="00344727">
      <w:pPr>
        <w:pStyle w:val="CommentText"/>
        <w:numPr>
          <w:ilvl w:val="1"/>
          <w:numId w:val="14"/>
        </w:numPr>
        <w:rPr>
          <w:rFonts w:asciiTheme="minorHAnsi" w:hAnsiTheme="minorHAnsi"/>
          <w:sz w:val="24"/>
          <w:szCs w:val="24"/>
        </w:rPr>
      </w:pPr>
      <w:r w:rsidRPr="00E6666D">
        <w:rPr>
          <w:rFonts w:asciiTheme="minorHAnsi" w:hAnsiTheme="minorHAnsi"/>
          <w:sz w:val="24"/>
          <w:szCs w:val="24"/>
        </w:rPr>
        <w:t>“</w:t>
      </w:r>
      <w:r w:rsidR="00D715A0" w:rsidRPr="00E6666D">
        <w:rPr>
          <w:rFonts w:asciiTheme="minorHAnsi" w:hAnsiTheme="minorHAnsi"/>
          <w:sz w:val="24"/>
          <w:szCs w:val="24"/>
        </w:rPr>
        <w:t>Non-s</w:t>
      </w:r>
      <w:r w:rsidRPr="00E6666D">
        <w:rPr>
          <w:rFonts w:asciiTheme="minorHAnsi" w:hAnsiTheme="minorHAnsi"/>
          <w:sz w:val="24"/>
          <w:szCs w:val="24"/>
        </w:rPr>
        <w:t>tandard” and “Mission-</w:t>
      </w:r>
      <w:r w:rsidR="00D715A0" w:rsidRPr="00E6666D">
        <w:rPr>
          <w:rFonts w:asciiTheme="minorHAnsi" w:hAnsiTheme="minorHAnsi"/>
          <w:sz w:val="24"/>
          <w:szCs w:val="24"/>
        </w:rPr>
        <w:t>c</w:t>
      </w:r>
      <w:r w:rsidRPr="00E6666D">
        <w:rPr>
          <w:rFonts w:asciiTheme="minorHAnsi" w:hAnsiTheme="minorHAnsi"/>
          <w:sz w:val="24"/>
          <w:szCs w:val="24"/>
        </w:rPr>
        <w:t xml:space="preserve">ritical” software also require a refresh; however, these are </w:t>
      </w:r>
      <w:r w:rsidR="00C55E80" w:rsidRPr="00E6666D">
        <w:rPr>
          <w:rFonts w:asciiTheme="minorHAnsi" w:hAnsiTheme="minorHAnsi"/>
          <w:sz w:val="24"/>
          <w:szCs w:val="24"/>
        </w:rPr>
        <w:t>defined further</w:t>
      </w:r>
      <w:r w:rsidRPr="00E6666D">
        <w:rPr>
          <w:rFonts w:asciiTheme="minorHAnsi" w:hAnsiTheme="minorHAnsi"/>
          <w:sz w:val="24"/>
          <w:szCs w:val="24"/>
        </w:rPr>
        <w:t xml:space="preserve"> in the “Software Management” Policy</w:t>
      </w:r>
      <w:r w:rsidR="00C55E80" w:rsidRPr="00E6666D">
        <w:rPr>
          <w:rFonts w:asciiTheme="minorHAnsi" w:hAnsiTheme="minorHAnsi"/>
          <w:sz w:val="24"/>
          <w:szCs w:val="24"/>
        </w:rPr>
        <w:t>.</w:t>
      </w:r>
    </w:p>
    <w:p w:rsidR="00902B27" w:rsidRPr="00E6666D" w:rsidRDefault="00902B27" w:rsidP="001D0693">
      <w:pPr>
        <w:pStyle w:val="CommentText"/>
        <w:numPr>
          <w:ilvl w:val="0"/>
          <w:numId w:val="14"/>
        </w:numPr>
        <w:rPr>
          <w:sz w:val="24"/>
          <w:szCs w:val="24"/>
        </w:rPr>
      </w:pPr>
      <w:r w:rsidRPr="00E6666D">
        <w:rPr>
          <w:rFonts w:asciiTheme="minorHAnsi" w:hAnsiTheme="minorHAnsi"/>
          <w:sz w:val="24"/>
          <w:szCs w:val="24"/>
        </w:rPr>
        <w:t xml:space="preserve">Exceptions to policies and standards need </w:t>
      </w:r>
      <w:r w:rsidR="008F0E22" w:rsidRPr="00E6666D">
        <w:rPr>
          <w:rFonts w:asciiTheme="minorHAnsi" w:hAnsiTheme="minorHAnsi"/>
          <w:sz w:val="24"/>
          <w:szCs w:val="24"/>
        </w:rPr>
        <w:t xml:space="preserve">to </w:t>
      </w:r>
      <w:r w:rsidR="00736906" w:rsidRPr="00E6666D">
        <w:rPr>
          <w:rFonts w:asciiTheme="minorHAnsi" w:hAnsiTheme="minorHAnsi"/>
          <w:sz w:val="24"/>
          <w:szCs w:val="24"/>
        </w:rPr>
        <w:t>comply with the established “Device Purchase Justification Standard”.</w:t>
      </w:r>
    </w:p>
    <w:p w:rsidR="00CF2449" w:rsidRPr="00E6666D" w:rsidRDefault="00CF2449" w:rsidP="001D0693">
      <w:pPr>
        <w:pStyle w:val="CommentText"/>
        <w:numPr>
          <w:ilvl w:val="0"/>
          <w:numId w:val="14"/>
        </w:numPr>
        <w:rPr>
          <w:sz w:val="24"/>
          <w:szCs w:val="24"/>
        </w:rPr>
      </w:pPr>
      <w:r w:rsidRPr="00E6666D">
        <w:rPr>
          <w:rFonts w:asciiTheme="minorHAnsi" w:hAnsiTheme="minorHAnsi"/>
          <w:sz w:val="24"/>
          <w:szCs w:val="24"/>
        </w:rPr>
        <w:t>Devices that do not go through this Refresh Policy definition will not be supported.</w:t>
      </w:r>
    </w:p>
    <w:p w:rsidR="00AC65A2" w:rsidRPr="00E6666D" w:rsidRDefault="00AC65A2" w:rsidP="00AC65A2">
      <w:pPr>
        <w:rPr>
          <w:b/>
          <w:smallCaps/>
          <w:sz w:val="28"/>
        </w:rPr>
      </w:pPr>
      <w:r w:rsidRPr="00E6666D">
        <w:rPr>
          <w:b/>
          <w:smallCaps/>
          <w:sz w:val="28"/>
        </w:rPr>
        <w:t>Exceptions:</w:t>
      </w:r>
    </w:p>
    <w:p w:rsidR="00C0259F" w:rsidRPr="00E6666D" w:rsidRDefault="00C0259F" w:rsidP="00AC65A2">
      <w:pPr>
        <w:pStyle w:val="CommentText"/>
        <w:numPr>
          <w:ilvl w:val="0"/>
          <w:numId w:val="14"/>
        </w:numPr>
        <w:rPr>
          <w:rFonts w:asciiTheme="minorHAnsi" w:hAnsiTheme="minorHAnsi"/>
          <w:sz w:val="24"/>
          <w:szCs w:val="24"/>
        </w:rPr>
      </w:pPr>
      <w:r w:rsidRPr="00E6666D">
        <w:rPr>
          <w:sz w:val="24"/>
        </w:rPr>
        <w:t xml:space="preserve">At this time, Madison College’s </w:t>
      </w:r>
      <w:r w:rsidRPr="00E6666D">
        <w:rPr>
          <w:b/>
          <w:sz w:val="24"/>
        </w:rPr>
        <w:t>default environment</w:t>
      </w:r>
      <w:r w:rsidRPr="00E6666D">
        <w:rPr>
          <w:sz w:val="24"/>
        </w:rPr>
        <w:t xml:space="preserve"> is PC/desktop-based.  Macs, Laptops and Mobile Devices are considered exceptions</w:t>
      </w:r>
      <w:r w:rsidR="00DB293F" w:rsidRPr="00E6666D">
        <w:rPr>
          <w:sz w:val="24"/>
        </w:rPr>
        <w:t xml:space="preserve"> that need business justification, such as, high mobility usage and unique technical features and functionality</w:t>
      </w:r>
      <w:r w:rsidRPr="00E6666D">
        <w:rPr>
          <w:sz w:val="24"/>
        </w:rPr>
        <w:t>.</w:t>
      </w:r>
    </w:p>
    <w:p w:rsidR="00AC65A2" w:rsidRPr="00E6666D" w:rsidRDefault="00AC65A2" w:rsidP="00AC65A2">
      <w:pPr>
        <w:pStyle w:val="CommentText"/>
        <w:numPr>
          <w:ilvl w:val="0"/>
          <w:numId w:val="14"/>
        </w:numPr>
        <w:rPr>
          <w:rFonts w:asciiTheme="minorHAnsi" w:hAnsiTheme="minorHAnsi"/>
          <w:sz w:val="24"/>
          <w:szCs w:val="24"/>
        </w:rPr>
      </w:pPr>
      <w:r w:rsidRPr="00E6666D">
        <w:rPr>
          <w:rFonts w:asciiTheme="minorHAnsi" w:hAnsiTheme="minorHAnsi"/>
          <w:b/>
          <w:sz w:val="24"/>
          <w:szCs w:val="24"/>
        </w:rPr>
        <w:t>New</w:t>
      </w:r>
      <w:r w:rsidR="00360F25" w:rsidRPr="00E6666D">
        <w:rPr>
          <w:rFonts w:asciiTheme="minorHAnsi" w:hAnsiTheme="minorHAnsi"/>
          <w:b/>
          <w:sz w:val="24"/>
          <w:szCs w:val="24"/>
        </w:rPr>
        <w:t>ly created positions</w:t>
      </w:r>
      <w:r w:rsidRPr="00E6666D">
        <w:rPr>
          <w:rFonts w:asciiTheme="minorHAnsi" w:hAnsiTheme="minorHAnsi"/>
          <w:b/>
          <w:sz w:val="24"/>
          <w:szCs w:val="24"/>
        </w:rPr>
        <w:t xml:space="preserve"> and their equipment</w:t>
      </w:r>
      <w:r w:rsidRPr="00E6666D">
        <w:rPr>
          <w:rFonts w:asciiTheme="minorHAnsi" w:hAnsiTheme="minorHAnsi"/>
          <w:sz w:val="24"/>
          <w:szCs w:val="24"/>
        </w:rPr>
        <w:t xml:space="preserve"> will be funded from department funds.  These do not constitute “Refresh”.  After the initial purchase, the assets will be added to inventory and will</w:t>
      </w:r>
      <w:r w:rsidR="003760E6" w:rsidRPr="00E6666D">
        <w:rPr>
          <w:rFonts w:asciiTheme="minorHAnsi" w:hAnsiTheme="minorHAnsi"/>
          <w:sz w:val="24"/>
          <w:szCs w:val="24"/>
        </w:rPr>
        <w:t>,</w:t>
      </w:r>
      <w:r w:rsidRPr="00E6666D">
        <w:rPr>
          <w:rFonts w:asciiTheme="minorHAnsi" w:hAnsiTheme="minorHAnsi"/>
          <w:sz w:val="24"/>
          <w:szCs w:val="24"/>
        </w:rPr>
        <w:t xml:space="preserve"> thereafter</w:t>
      </w:r>
      <w:r w:rsidR="003760E6" w:rsidRPr="00E6666D">
        <w:rPr>
          <w:rFonts w:asciiTheme="minorHAnsi" w:hAnsiTheme="minorHAnsi"/>
          <w:sz w:val="24"/>
          <w:szCs w:val="24"/>
        </w:rPr>
        <w:t>,</w:t>
      </w:r>
      <w:r w:rsidRPr="00E6666D">
        <w:rPr>
          <w:rFonts w:asciiTheme="minorHAnsi" w:hAnsiTheme="minorHAnsi"/>
          <w:sz w:val="24"/>
          <w:szCs w:val="24"/>
        </w:rPr>
        <w:t xml:space="preserve"> fall under the Refresh Program.</w:t>
      </w:r>
      <w:r w:rsidR="00CF2449" w:rsidRPr="00E6666D">
        <w:rPr>
          <w:rFonts w:asciiTheme="minorHAnsi" w:hAnsiTheme="minorHAnsi"/>
          <w:sz w:val="24"/>
          <w:szCs w:val="24"/>
        </w:rPr>
        <w:t xml:space="preserve">  New purchases should follow the “Technology Hardware and Software Purchase” policy and standards.</w:t>
      </w:r>
    </w:p>
    <w:p w:rsidR="00AC65A2" w:rsidRPr="00E6666D" w:rsidRDefault="00AC65A2" w:rsidP="00AC65A2">
      <w:pPr>
        <w:pStyle w:val="CommentText"/>
        <w:numPr>
          <w:ilvl w:val="0"/>
          <w:numId w:val="14"/>
        </w:numPr>
        <w:rPr>
          <w:rFonts w:asciiTheme="minorHAnsi" w:hAnsiTheme="minorHAnsi"/>
          <w:sz w:val="24"/>
          <w:szCs w:val="24"/>
        </w:rPr>
      </w:pPr>
      <w:r w:rsidRPr="00E6666D">
        <w:rPr>
          <w:rFonts w:asciiTheme="minorHAnsi" w:hAnsiTheme="minorHAnsi"/>
          <w:b/>
          <w:sz w:val="24"/>
          <w:szCs w:val="24"/>
        </w:rPr>
        <w:t xml:space="preserve">Lost, </w:t>
      </w:r>
      <w:r w:rsidR="00EE710A" w:rsidRPr="00E6666D">
        <w:rPr>
          <w:rFonts w:asciiTheme="minorHAnsi" w:hAnsiTheme="minorHAnsi"/>
          <w:b/>
          <w:sz w:val="24"/>
          <w:szCs w:val="24"/>
        </w:rPr>
        <w:t>d</w:t>
      </w:r>
      <w:r w:rsidRPr="00E6666D">
        <w:rPr>
          <w:rFonts w:asciiTheme="minorHAnsi" w:hAnsiTheme="minorHAnsi"/>
          <w:b/>
          <w:sz w:val="24"/>
          <w:szCs w:val="24"/>
        </w:rPr>
        <w:t>amage</w:t>
      </w:r>
      <w:r w:rsidR="00CD621B" w:rsidRPr="00E6666D">
        <w:rPr>
          <w:rFonts w:asciiTheme="minorHAnsi" w:hAnsiTheme="minorHAnsi"/>
          <w:b/>
          <w:sz w:val="24"/>
          <w:szCs w:val="24"/>
        </w:rPr>
        <w:t>d</w:t>
      </w:r>
      <w:r w:rsidRPr="00E6666D">
        <w:rPr>
          <w:rFonts w:asciiTheme="minorHAnsi" w:hAnsiTheme="minorHAnsi"/>
          <w:b/>
          <w:sz w:val="24"/>
          <w:szCs w:val="24"/>
        </w:rPr>
        <w:t xml:space="preserve"> or </w:t>
      </w:r>
      <w:r w:rsidR="00EE710A" w:rsidRPr="00E6666D">
        <w:rPr>
          <w:rFonts w:asciiTheme="minorHAnsi" w:hAnsiTheme="minorHAnsi"/>
          <w:b/>
          <w:sz w:val="24"/>
          <w:szCs w:val="24"/>
        </w:rPr>
        <w:t>s</w:t>
      </w:r>
      <w:r w:rsidRPr="00E6666D">
        <w:rPr>
          <w:rFonts w:asciiTheme="minorHAnsi" w:hAnsiTheme="minorHAnsi"/>
          <w:b/>
          <w:sz w:val="24"/>
          <w:szCs w:val="24"/>
        </w:rPr>
        <w:t xml:space="preserve">tolen items/devices </w:t>
      </w:r>
      <w:r w:rsidRPr="00E6666D">
        <w:rPr>
          <w:rFonts w:asciiTheme="minorHAnsi" w:hAnsiTheme="minorHAnsi"/>
          <w:sz w:val="24"/>
          <w:szCs w:val="24"/>
        </w:rPr>
        <w:t>are not part of the normal Refresh process.  These will be evaluated on a case by case basis to determine what funding source should be used to replenish them, such as, department budgets, College emergency funds, or insurance.</w:t>
      </w:r>
    </w:p>
    <w:p w:rsidR="00CF2449" w:rsidRPr="00E6666D" w:rsidRDefault="00CF2449" w:rsidP="00AC65A2">
      <w:pPr>
        <w:pStyle w:val="CommentText"/>
        <w:numPr>
          <w:ilvl w:val="0"/>
          <w:numId w:val="14"/>
        </w:numPr>
        <w:rPr>
          <w:rFonts w:asciiTheme="minorHAnsi" w:hAnsiTheme="minorHAnsi"/>
          <w:sz w:val="24"/>
          <w:szCs w:val="24"/>
        </w:rPr>
      </w:pPr>
      <w:r w:rsidRPr="00E6666D">
        <w:rPr>
          <w:rFonts w:asciiTheme="minorHAnsi" w:hAnsiTheme="minorHAnsi"/>
          <w:sz w:val="24"/>
          <w:szCs w:val="24"/>
        </w:rPr>
        <w:t xml:space="preserve">This refresh policy also extends to the </w:t>
      </w:r>
      <w:r w:rsidRPr="00E6666D">
        <w:rPr>
          <w:rFonts w:asciiTheme="minorHAnsi" w:hAnsiTheme="minorHAnsi"/>
          <w:b/>
          <w:sz w:val="24"/>
          <w:szCs w:val="24"/>
        </w:rPr>
        <w:t>Madison College Foundation</w:t>
      </w:r>
      <w:r w:rsidRPr="00E6666D">
        <w:rPr>
          <w:rFonts w:asciiTheme="minorHAnsi" w:hAnsiTheme="minorHAnsi"/>
          <w:sz w:val="24"/>
          <w:szCs w:val="24"/>
        </w:rPr>
        <w:t>, but no other third party entity.</w:t>
      </w:r>
    </w:p>
    <w:p w:rsidR="00F974B0" w:rsidRPr="00E6666D" w:rsidRDefault="00F974B0" w:rsidP="00AC65A2">
      <w:pPr>
        <w:pStyle w:val="CommentText"/>
        <w:numPr>
          <w:ilvl w:val="0"/>
          <w:numId w:val="14"/>
        </w:numPr>
        <w:rPr>
          <w:rFonts w:asciiTheme="minorHAnsi" w:hAnsiTheme="minorHAnsi"/>
          <w:sz w:val="24"/>
          <w:szCs w:val="24"/>
        </w:rPr>
      </w:pPr>
      <w:r w:rsidRPr="00E6666D">
        <w:rPr>
          <w:rFonts w:asciiTheme="minorHAnsi" w:hAnsiTheme="minorHAnsi"/>
          <w:sz w:val="24"/>
          <w:szCs w:val="24"/>
        </w:rPr>
        <w:t xml:space="preserve">It will be the department’s responsibility to purchase batteries, accessories, or </w:t>
      </w:r>
      <w:r w:rsidRPr="00E6666D">
        <w:rPr>
          <w:rFonts w:asciiTheme="minorHAnsi" w:hAnsiTheme="minorHAnsi"/>
          <w:b/>
          <w:sz w:val="24"/>
          <w:szCs w:val="24"/>
        </w:rPr>
        <w:t>consumables, which are in addition</w:t>
      </w:r>
      <w:r w:rsidRPr="00E6666D">
        <w:rPr>
          <w:rFonts w:asciiTheme="minorHAnsi" w:hAnsiTheme="minorHAnsi"/>
          <w:sz w:val="24"/>
          <w:szCs w:val="24"/>
        </w:rPr>
        <w:t xml:space="preserve"> to those </w:t>
      </w:r>
      <w:proofErr w:type="gramStart"/>
      <w:r w:rsidRPr="00E6666D">
        <w:rPr>
          <w:rFonts w:asciiTheme="minorHAnsi" w:hAnsiTheme="minorHAnsi"/>
          <w:sz w:val="24"/>
          <w:szCs w:val="24"/>
        </w:rPr>
        <w:t>that</w:t>
      </w:r>
      <w:proofErr w:type="gramEnd"/>
      <w:r w:rsidRPr="00E6666D">
        <w:rPr>
          <w:rFonts w:asciiTheme="minorHAnsi" w:hAnsiTheme="minorHAnsi"/>
          <w:sz w:val="24"/>
          <w:szCs w:val="24"/>
        </w:rPr>
        <w:t xml:space="preserve"> are part of the base configuration standard.</w:t>
      </w:r>
    </w:p>
    <w:p w:rsidR="00760D0E" w:rsidRPr="00E6666D" w:rsidRDefault="00760D0E" w:rsidP="00AC65A2">
      <w:pPr>
        <w:rPr>
          <w:b/>
          <w:smallCaps/>
          <w:sz w:val="28"/>
        </w:rPr>
      </w:pPr>
      <w:r w:rsidRPr="00E6666D">
        <w:rPr>
          <w:b/>
          <w:smallCaps/>
          <w:sz w:val="28"/>
        </w:rPr>
        <w:t>Definitions:</w:t>
      </w:r>
    </w:p>
    <w:p w:rsidR="00140DD6" w:rsidRPr="00E6666D" w:rsidRDefault="004F5D8C" w:rsidP="001D0693">
      <w:pPr>
        <w:pStyle w:val="ListParagraph"/>
        <w:numPr>
          <w:ilvl w:val="0"/>
          <w:numId w:val="18"/>
        </w:numPr>
        <w:spacing w:after="0" w:line="240" w:lineRule="auto"/>
        <w:rPr>
          <w:sz w:val="24"/>
          <w:szCs w:val="24"/>
        </w:rPr>
      </w:pPr>
      <w:r w:rsidRPr="00E6666D">
        <w:rPr>
          <w:b/>
          <w:sz w:val="24"/>
          <w:szCs w:val="24"/>
        </w:rPr>
        <w:t xml:space="preserve">“Refresh” </w:t>
      </w:r>
      <w:r w:rsidRPr="00E6666D">
        <w:rPr>
          <w:sz w:val="24"/>
          <w:szCs w:val="24"/>
        </w:rPr>
        <w:t xml:space="preserve">means renewing all technology </w:t>
      </w:r>
      <w:r w:rsidR="00140DD6" w:rsidRPr="00E6666D">
        <w:rPr>
          <w:sz w:val="24"/>
          <w:szCs w:val="24"/>
        </w:rPr>
        <w:t xml:space="preserve">devices and standard productivity software </w:t>
      </w:r>
      <w:r w:rsidRPr="00E6666D">
        <w:rPr>
          <w:sz w:val="24"/>
          <w:szCs w:val="24"/>
        </w:rPr>
        <w:t>already procured and used at the College</w:t>
      </w:r>
      <w:r w:rsidR="00140DD6" w:rsidRPr="00E6666D">
        <w:rPr>
          <w:sz w:val="24"/>
          <w:szCs w:val="24"/>
        </w:rPr>
        <w:t xml:space="preserve">.  Refresh does not include the following: </w:t>
      </w:r>
    </w:p>
    <w:p w:rsidR="00140DD6" w:rsidRPr="00E6666D" w:rsidRDefault="00140DD6" w:rsidP="001D0693">
      <w:pPr>
        <w:pStyle w:val="ListParagraph"/>
        <w:numPr>
          <w:ilvl w:val="1"/>
          <w:numId w:val="18"/>
        </w:numPr>
        <w:spacing w:after="0" w:line="240" w:lineRule="auto"/>
        <w:rPr>
          <w:sz w:val="24"/>
          <w:szCs w:val="24"/>
        </w:rPr>
      </w:pPr>
      <w:r w:rsidRPr="00E6666D">
        <w:rPr>
          <w:sz w:val="24"/>
          <w:szCs w:val="24"/>
        </w:rPr>
        <w:lastRenderedPageBreak/>
        <w:t>the original purchase of any technology,</w:t>
      </w:r>
    </w:p>
    <w:p w:rsidR="00140DD6" w:rsidRPr="00E6666D" w:rsidRDefault="00140DD6" w:rsidP="001D0693">
      <w:pPr>
        <w:pStyle w:val="ListParagraph"/>
        <w:numPr>
          <w:ilvl w:val="1"/>
          <w:numId w:val="18"/>
        </w:numPr>
        <w:spacing w:after="0" w:line="240" w:lineRule="auto"/>
        <w:rPr>
          <w:sz w:val="24"/>
          <w:szCs w:val="24"/>
        </w:rPr>
      </w:pPr>
      <w:proofErr w:type="gramStart"/>
      <w:r w:rsidRPr="00E6666D">
        <w:rPr>
          <w:sz w:val="24"/>
          <w:szCs w:val="24"/>
        </w:rPr>
        <w:t>enterprise</w:t>
      </w:r>
      <w:proofErr w:type="gramEnd"/>
      <w:r w:rsidRPr="00E6666D">
        <w:rPr>
          <w:sz w:val="24"/>
          <w:szCs w:val="24"/>
        </w:rPr>
        <w:t xml:space="preserve"> and academic software.</w:t>
      </w:r>
    </w:p>
    <w:p w:rsidR="004F5D8C" w:rsidRPr="00E6666D" w:rsidRDefault="004F5D8C" w:rsidP="001D0693">
      <w:pPr>
        <w:spacing w:after="0" w:line="240" w:lineRule="auto"/>
        <w:ind w:left="720" w:firstLine="60"/>
        <w:rPr>
          <w:sz w:val="24"/>
          <w:szCs w:val="24"/>
        </w:rPr>
      </w:pPr>
    </w:p>
    <w:p w:rsidR="00E025D9" w:rsidRPr="00E6666D" w:rsidRDefault="00E025D9" w:rsidP="001D0693">
      <w:pPr>
        <w:pStyle w:val="ListParagraph"/>
        <w:numPr>
          <w:ilvl w:val="0"/>
          <w:numId w:val="18"/>
        </w:numPr>
        <w:spacing w:after="0" w:line="240" w:lineRule="auto"/>
        <w:rPr>
          <w:sz w:val="24"/>
          <w:szCs w:val="24"/>
        </w:rPr>
      </w:pPr>
      <w:r w:rsidRPr="00E6666D">
        <w:rPr>
          <w:b/>
          <w:sz w:val="24"/>
          <w:szCs w:val="24"/>
        </w:rPr>
        <w:t>“Current”</w:t>
      </w:r>
      <w:r w:rsidRPr="00E6666D">
        <w:rPr>
          <w:sz w:val="24"/>
          <w:szCs w:val="24"/>
        </w:rPr>
        <w:t xml:space="preserve"> does not mean “Bleeding Edge”; it means keeping technology working so that:</w:t>
      </w:r>
    </w:p>
    <w:p w:rsidR="00E025D9" w:rsidRPr="00E6666D" w:rsidRDefault="00E025D9" w:rsidP="001D0693">
      <w:pPr>
        <w:pStyle w:val="ListParagraph"/>
        <w:numPr>
          <w:ilvl w:val="1"/>
          <w:numId w:val="18"/>
        </w:numPr>
        <w:spacing w:after="0" w:line="240" w:lineRule="auto"/>
        <w:rPr>
          <w:sz w:val="24"/>
          <w:szCs w:val="24"/>
        </w:rPr>
      </w:pPr>
      <w:r w:rsidRPr="00E6666D">
        <w:rPr>
          <w:sz w:val="24"/>
          <w:szCs w:val="24"/>
        </w:rPr>
        <w:t>the work of the college is not hampered/diminished,</w:t>
      </w:r>
    </w:p>
    <w:p w:rsidR="00E025D9" w:rsidRPr="00E6666D" w:rsidRDefault="00E025D9" w:rsidP="001D0693">
      <w:pPr>
        <w:pStyle w:val="ListParagraph"/>
        <w:numPr>
          <w:ilvl w:val="1"/>
          <w:numId w:val="18"/>
        </w:numPr>
        <w:spacing w:after="0" w:line="240" w:lineRule="auto"/>
        <w:rPr>
          <w:sz w:val="24"/>
          <w:szCs w:val="24"/>
        </w:rPr>
      </w:pPr>
      <w:r w:rsidRPr="00E6666D">
        <w:rPr>
          <w:sz w:val="24"/>
          <w:szCs w:val="24"/>
        </w:rPr>
        <w:t>the support of the environment is not overbearing/unmanageable,</w:t>
      </w:r>
    </w:p>
    <w:p w:rsidR="00166F5A" w:rsidRPr="00E6666D" w:rsidRDefault="00E025D9" w:rsidP="001D0693">
      <w:pPr>
        <w:pStyle w:val="ListParagraph"/>
        <w:numPr>
          <w:ilvl w:val="1"/>
          <w:numId w:val="18"/>
        </w:numPr>
        <w:spacing w:after="0" w:line="240" w:lineRule="auto"/>
        <w:rPr>
          <w:sz w:val="24"/>
          <w:szCs w:val="24"/>
        </w:rPr>
      </w:pPr>
      <w:proofErr w:type="gramStart"/>
      <w:r w:rsidRPr="00E6666D">
        <w:rPr>
          <w:sz w:val="24"/>
          <w:szCs w:val="24"/>
        </w:rPr>
        <w:t>security</w:t>
      </w:r>
      <w:proofErr w:type="gramEnd"/>
      <w:r w:rsidRPr="00E6666D">
        <w:rPr>
          <w:sz w:val="24"/>
          <w:szCs w:val="24"/>
        </w:rPr>
        <w:t xml:space="preserve"> and compliance issues do not pose a risk to t</w:t>
      </w:r>
      <w:r w:rsidR="00166F5A" w:rsidRPr="00E6666D">
        <w:rPr>
          <w:sz w:val="24"/>
          <w:szCs w:val="24"/>
        </w:rPr>
        <w:t>he college.</w:t>
      </w:r>
    </w:p>
    <w:p w:rsidR="004F5D8C" w:rsidRPr="00E6666D" w:rsidRDefault="004F5D8C" w:rsidP="001D0693">
      <w:pPr>
        <w:spacing w:after="0" w:line="240" w:lineRule="auto"/>
        <w:ind w:left="720"/>
        <w:rPr>
          <w:sz w:val="24"/>
          <w:szCs w:val="24"/>
        </w:rPr>
      </w:pPr>
    </w:p>
    <w:p w:rsidR="00940843" w:rsidRPr="00E6666D" w:rsidRDefault="00940843" w:rsidP="001D0693">
      <w:pPr>
        <w:pStyle w:val="ListParagraph"/>
        <w:numPr>
          <w:ilvl w:val="0"/>
          <w:numId w:val="18"/>
        </w:numPr>
        <w:spacing w:after="0" w:line="240" w:lineRule="auto"/>
        <w:rPr>
          <w:sz w:val="24"/>
          <w:szCs w:val="24"/>
        </w:rPr>
      </w:pPr>
      <w:r w:rsidRPr="00E6666D">
        <w:rPr>
          <w:b/>
          <w:sz w:val="24"/>
          <w:szCs w:val="24"/>
        </w:rPr>
        <w:t xml:space="preserve">Service </w:t>
      </w:r>
      <w:r w:rsidR="00D715A0" w:rsidRPr="00E6666D">
        <w:rPr>
          <w:b/>
          <w:sz w:val="24"/>
          <w:szCs w:val="24"/>
        </w:rPr>
        <w:t>d</w:t>
      </w:r>
      <w:r w:rsidRPr="00E6666D">
        <w:rPr>
          <w:b/>
          <w:sz w:val="24"/>
          <w:szCs w:val="24"/>
        </w:rPr>
        <w:t xml:space="preserve">elivery </w:t>
      </w:r>
      <w:r w:rsidR="00CF2449" w:rsidRPr="00E6666D">
        <w:rPr>
          <w:b/>
          <w:sz w:val="24"/>
          <w:szCs w:val="24"/>
        </w:rPr>
        <w:t>r</w:t>
      </w:r>
      <w:r w:rsidRPr="00E6666D">
        <w:rPr>
          <w:b/>
          <w:sz w:val="24"/>
          <w:szCs w:val="24"/>
        </w:rPr>
        <w:t xml:space="preserve">isk </w:t>
      </w:r>
      <w:r w:rsidRPr="00E6666D">
        <w:rPr>
          <w:sz w:val="24"/>
          <w:szCs w:val="24"/>
        </w:rPr>
        <w:t>means not being able to provide the educational and administrative services of the College within acceptable levels of quality.  Also, it means mitigating, to a reasonable extent, regulatory, compliance or security risks for the College.</w:t>
      </w:r>
    </w:p>
    <w:p w:rsidR="00940843" w:rsidRPr="00E6666D" w:rsidRDefault="00940843" w:rsidP="00940843">
      <w:pPr>
        <w:spacing w:after="0" w:line="240" w:lineRule="auto"/>
        <w:ind w:left="360"/>
        <w:rPr>
          <w:sz w:val="24"/>
          <w:szCs w:val="24"/>
        </w:rPr>
      </w:pPr>
    </w:p>
    <w:p w:rsidR="00760D0E" w:rsidRPr="00E6666D" w:rsidRDefault="00D715A0" w:rsidP="001D0693">
      <w:pPr>
        <w:pStyle w:val="ListParagraph"/>
        <w:numPr>
          <w:ilvl w:val="0"/>
          <w:numId w:val="18"/>
        </w:numPr>
        <w:spacing w:after="0" w:line="240" w:lineRule="auto"/>
        <w:rPr>
          <w:sz w:val="24"/>
          <w:szCs w:val="24"/>
        </w:rPr>
      </w:pPr>
      <w:r w:rsidRPr="00E6666D">
        <w:rPr>
          <w:b/>
          <w:sz w:val="24"/>
          <w:szCs w:val="24"/>
        </w:rPr>
        <w:t>Front-end</w:t>
      </w:r>
      <w:r w:rsidR="00166F5A" w:rsidRPr="00E6666D">
        <w:rPr>
          <w:b/>
          <w:sz w:val="24"/>
          <w:szCs w:val="24"/>
        </w:rPr>
        <w:t xml:space="preserve"> devices </w:t>
      </w:r>
      <w:r w:rsidR="00166F5A" w:rsidRPr="00E6666D">
        <w:rPr>
          <w:sz w:val="24"/>
          <w:szCs w:val="24"/>
        </w:rPr>
        <w:t>includes:</w:t>
      </w:r>
      <w:r w:rsidR="00166F5A" w:rsidRPr="00E6666D">
        <w:rPr>
          <w:b/>
          <w:sz w:val="24"/>
          <w:szCs w:val="24"/>
        </w:rPr>
        <w:t xml:space="preserve"> </w:t>
      </w:r>
      <w:r w:rsidR="00166F5A" w:rsidRPr="00E6666D">
        <w:rPr>
          <w:sz w:val="24"/>
          <w:szCs w:val="24"/>
        </w:rPr>
        <w:t>PCs, Laptops, Mo</w:t>
      </w:r>
      <w:r w:rsidR="008A2DED" w:rsidRPr="00E6666D">
        <w:rPr>
          <w:sz w:val="24"/>
          <w:szCs w:val="24"/>
        </w:rPr>
        <w:t>nitors, Printers, A/V Equipment</w:t>
      </w:r>
      <w:r w:rsidR="00A542B7" w:rsidRPr="00E6666D">
        <w:rPr>
          <w:sz w:val="24"/>
          <w:szCs w:val="24"/>
        </w:rPr>
        <w:t>.</w:t>
      </w:r>
      <w:r w:rsidR="008D6CC7" w:rsidRPr="00E6666D">
        <w:rPr>
          <w:sz w:val="24"/>
          <w:szCs w:val="24"/>
        </w:rPr>
        <w:t xml:space="preserve">  At this time, tablets, mobile devices are not included.</w:t>
      </w:r>
    </w:p>
    <w:p w:rsidR="004F5D8C" w:rsidRPr="00E6666D" w:rsidRDefault="004F5D8C" w:rsidP="001D0693">
      <w:pPr>
        <w:spacing w:after="0" w:line="240" w:lineRule="auto"/>
        <w:ind w:left="720"/>
        <w:rPr>
          <w:sz w:val="24"/>
          <w:szCs w:val="24"/>
        </w:rPr>
      </w:pPr>
    </w:p>
    <w:p w:rsidR="004F5D8C" w:rsidRPr="00E6666D" w:rsidRDefault="00D715A0" w:rsidP="001D0693">
      <w:pPr>
        <w:pStyle w:val="ListParagraph"/>
        <w:numPr>
          <w:ilvl w:val="0"/>
          <w:numId w:val="18"/>
        </w:numPr>
        <w:spacing w:after="0" w:line="240" w:lineRule="auto"/>
        <w:rPr>
          <w:sz w:val="24"/>
          <w:szCs w:val="24"/>
        </w:rPr>
      </w:pPr>
      <w:r w:rsidRPr="00E6666D">
        <w:rPr>
          <w:b/>
          <w:sz w:val="24"/>
          <w:szCs w:val="24"/>
        </w:rPr>
        <w:t>Back-end</w:t>
      </w:r>
      <w:r w:rsidR="004F5D8C" w:rsidRPr="00E6666D">
        <w:rPr>
          <w:b/>
          <w:sz w:val="24"/>
          <w:szCs w:val="24"/>
        </w:rPr>
        <w:t xml:space="preserve"> devices</w:t>
      </w:r>
      <w:r w:rsidR="004F5D8C" w:rsidRPr="00E6666D">
        <w:rPr>
          <w:sz w:val="24"/>
          <w:szCs w:val="24"/>
        </w:rPr>
        <w:t xml:space="preserve"> includes: data center equipment, network equipment, servers, routers, switches, </w:t>
      </w:r>
      <w:r w:rsidR="00497C7D" w:rsidRPr="00E6666D">
        <w:rPr>
          <w:sz w:val="24"/>
          <w:szCs w:val="24"/>
        </w:rPr>
        <w:t>telephony, to support the operations of the College.</w:t>
      </w:r>
    </w:p>
    <w:p w:rsidR="000D22ED" w:rsidRPr="00E6666D" w:rsidRDefault="000D22ED" w:rsidP="000D22ED">
      <w:pPr>
        <w:pStyle w:val="ListParagraph"/>
        <w:rPr>
          <w:sz w:val="24"/>
          <w:szCs w:val="24"/>
        </w:rPr>
      </w:pPr>
    </w:p>
    <w:p w:rsidR="000D22ED" w:rsidRPr="00E6666D" w:rsidRDefault="000D22ED" w:rsidP="000D22ED">
      <w:pPr>
        <w:pStyle w:val="ListParagraph"/>
        <w:numPr>
          <w:ilvl w:val="0"/>
          <w:numId w:val="18"/>
        </w:numPr>
        <w:spacing w:after="0" w:line="240" w:lineRule="auto"/>
        <w:rPr>
          <w:sz w:val="24"/>
          <w:szCs w:val="24"/>
        </w:rPr>
      </w:pPr>
      <w:r w:rsidRPr="00E6666D">
        <w:rPr>
          <w:b/>
          <w:sz w:val="24"/>
          <w:szCs w:val="24"/>
        </w:rPr>
        <w:t xml:space="preserve">End of Life </w:t>
      </w:r>
      <w:r w:rsidRPr="00E6666D">
        <w:rPr>
          <w:sz w:val="24"/>
          <w:szCs w:val="24"/>
        </w:rPr>
        <w:t xml:space="preserve">means the product can no longer be purchased </w:t>
      </w:r>
      <w:r w:rsidR="00AA3EC0" w:rsidRPr="00E6666D">
        <w:rPr>
          <w:sz w:val="24"/>
          <w:szCs w:val="24"/>
        </w:rPr>
        <w:t xml:space="preserve">or supported </w:t>
      </w:r>
      <w:r w:rsidRPr="00E6666D">
        <w:rPr>
          <w:sz w:val="24"/>
          <w:szCs w:val="24"/>
        </w:rPr>
        <w:t>through traditional channels.</w:t>
      </w:r>
    </w:p>
    <w:p w:rsidR="00DE3D43" w:rsidRPr="00E6666D" w:rsidRDefault="00DE3D43" w:rsidP="00171C65">
      <w:pPr>
        <w:pStyle w:val="ListParagraph"/>
        <w:numPr>
          <w:ilvl w:val="1"/>
          <w:numId w:val="18"/>
        </w:numPr>
        <w:spacing w:after="0" w:line="240" w:lineRule="auto"/>
        <w:jc w:val="both"/>
        <w:rPr>
          <w:sz w:val="24"/>
        </w:rPr>
      </w:pPr>
      <w:r w:rsidRPr="00E6666D">
        <w:rPr>
          <w:sz w:val="24"/>
        </w:rPr>
        <w:t>Technology that is old, past industry-standard life expectancy, with diminished capabilities.</w:t>
      </w:r>
    </w:p>
    <w:p w:rsidR="00DE3D43" w:rsidRPr="00E6666D" w:rsidRDefault="00DE3D43" w:rsidP="00171C65">
      <w:pPr>
        <w:pStyle w:val="ListParagraph"/>
        <w:numPr>
          <w:ilvl w:val="1"/>
          <w:numId w:val="18"/>
        </w:numPr>
        <w:spacing w:after="0" w:line="240" w:lineRule="auto"/>
        <w:jc w:val="both"/>
        <w:rPr>
          <w:sz w:val="24"/>
        </w:rPr>
      </w:pPr>
      <w:r w:rsidRPr="00E6666D">
        <w:rPr>
          <w:sz w:val="24"/>
        </w:rPr>
        <w:t>Technology where parts/components cannot be easily found in the marketplace, so we cannot fix some problems.</w:t>
      </w:r>
    </w:p>
    <w:p w:rsidR="00DE3D43" w:rsidRPr="00E6666D" w:rsidRDefault="00DE3D43" w:rsidP="00171C65">
      <w:pPr>
        <w:pStyle w:val="ListParagraph"/>
        <w:numPr>
          <w:ilvl w:val="1"/>
          <w:numId w:val="18"/>
        </w:numPr>
        <w:spacing w:after="0" w:line="240" w:lineRule="auto"/>
        <w:jc w:val="both"/>
        <w:rPr>
          <w:sz w:val="24"/>
        </w:rPr>
      </w:pPr>
      <w:r w:rsidRPr="00E6666D">
        <w:rPr>
          <w:sz w:val="24"/>
        </w:rPr>
        <w:t>Technology that vendors are no longer supporting, hence, if we cannot fix problems, we have no one to help us.</w:t>
      </w:r>
    </w:p>
    <w:p w:rsidR="00DE3D43" w:rsidRPr="00E6666D" w:rsidRDefault="00DE3D43" w:rsidP="00171C65">
      <w:pPr>
        <w:pStyle w:val="ListParagraph"/>
        <w:numPr>
          <w:ilvl w:val="1"/>
          <w:numId w:val="18"/>
        </w:numPr>
        <w:spacing w:after="0" w:line="240" w:lineRule="auto"/>
        <w:jc w:val="both"/>
        <w:rPr>
          <w:sz w:val="24"/>
        </w:rPr>
      </w:pPr>
      <w:r w:rsidRPr="00E6666D">
        <w:rPr>
          <w:sz w:val="24"/>
        </w:rPr>
        <w:t>Technology where software compatibility issues emerge when integrated into the overall environment (network, databases, other software, etc.).  Also we may not be able to ensure security and compliance requirements.</w:t>
      </w:r>
    </w:p>
    <w:p w:rsidR="00DE3D43" w:rsidRPr="00E6666D" w:rsidRDefault="00DE3D43" w:rsidP="00171C65">
      <w:pPr>
        <w:pStyle w:val="ListParagraph"/>
        <w:numPr>
          <w:ilvl w:val="1"/>
          <w:numId w:val="18"/>
        </w:numPr>
        <w:spacing w:after="0" w:line="240" w:lineRule="auto"/>
        <w:jc w:val="both"/>
        <w:rPr>
          <w:sz w:val="24"/>
        </w:rPr>
      </w:pPr>
      <w:r w:rsidRPr="00E6666D">
        <w:rPr>
          <w:sz w:val="24"/>
        </w:rPr>
        <w:t>Technology that requires excessive manpower/resource support to sustain.  Staffing requirements and support increases with older equipment.</w:t>
      </w:r>
    </w:p>
    <w:p w:rsidR="000D22ED" w:rsidRPr="00E6666D" w:rsidRDefault="000D22ED" w:rsidP="000D22ED">
      <w:pPr>
        <w:pStyle w:val="ListParagraph"/>
        <w:rPr>
          <w:b/>
          <w:sz w:val="24"/>
          <w:szCs w:val="24"/>
        </w:rPr>
      </w:pPr>
    </w:p>
    <w:p w:rsidR="000D22ED" w:rsidRPr="00E6666D" w:rsidRDefault="000D22ED" w:rsidP="000D22ED">
      <w:pPr>
        <w:pStyle w:val="ListParagraph"/>
        <w:numPr>
          <w:ilvl w:val="0"/>
          <w:numId w:val="18"/>
        </w:numPr>
        <w:spacing w:after="0" w:line="240" w:lineRule="auto"/>
        <w:rPr>
          <w:sz w:val="24"/>
          <w:szCs w:val="24"/>
        </w:rPr>
      </w:pPr>
      <w:r w:rsidRPr="00E6666D">
        <w:rPr>
          <w:b/>
          <w:sz w:val="24"/>
          <w:szCs w:val="24"/>
        </w:rPr>
        <w:t xml:space="preserve">End of Support </w:t>
      </w:r>
      <w:r w:rsidRPr="00E6666D">
        <w:rPr>
          <w:sz w:val="24"/>
          <w:szCs w:val="24"/>
        </w:rPr>
        <w:t xml:space="preserve">means </w:t>
      </w:r>
      <w:r w:rsidR="00AA3EC0" w:rsidRPr="00E6666D">
        <w:rPr>
          <w:sz w:val="24"/>
          <w:szCs w:val="24"/>
        </w:rPr>
        <w:t xml:space="preserve">hardware and </w:t>
      </w:r>
      <w:r w:rsidRPr="00E6666D">
        <w:rPr>
          <w:sz w:val="24"/>
          <w:szCs w:val="24"/>
        </w:rPr>
        <w:t>software has no security and feature support from the manufacturer.</w:t>
      </w:r>
    </w:p>
    <w:p w:rsidR="00B2313F" w:rsidRPr="00E6666D" w:rsidRDefault="00B2313F" w:rsidP="00B2313F">
      <w:pPr>
        <w:spacing w:after="0" w:line="240" w:lineRule="auto"/>
        <w:ind w:left="360"/>
        <w:rPr>
          <w:sz w:val="24"/>
          <w:szCs w:val="24"/>
        </w:rPr>
      </w:pPr>
    </w:p>
    <w:p w:rsidR="00B2313F" w:rsidRPr="00E6666D" w:rsidRDefault="00B2313F" w:rsidP="000D22ED">
      <w:pPr>
        <w:pStyle w:val="ListParagraph"/>
        <w:numPr>
          <w:ilvl w:val="0"/>
          <w:numId w:val="18"/>
        </w:numPr>
        <w:spacing w:after="0" w:line="240" w:lineRule="auto"/>
        <w:rPr>
          <w:sz w:val="24"/>
          <w:szCs w:val="24"/>
        </w:rPr>
      </w:pPr>
      <w:r w:rsidRPr="00E6666D">
        <w:rPr>
          <w:b/>
          <w:sz w:val="24"/>
          <w:szCs w:val="24"/>
        </w:rPr>
        <w:t xml:space="preserve">Per person </w:t>
      </w:r>
      <w:r w:rsidRPr="00E6666D">
        <w:rPr>
          <w:sz w:val="24"/>
          <w:szCs w:val="24"/>
        </w:rPr>
        <w:t xml:space="preserve">refers to the individuals that the College assigns equipment and tools; such as faculty, staff, consultants, students, etc., based on existing programmatic </w:t>
      </w:r>
      <w:r w:rsidR="00A362C2" w:rsidRPr="00E6666D">
        <w:rPr>
          <w:sz w:val="24"/>
          <w:szCs w:val="24"/>
        </w:rPr>
        <w:t xml:space="preserve">policies and </w:t>
      </w:r>
      <w:r w:rsidRPr="00E6666D">
        <w:rPr>
          <w:sz w:val="24"/>
          <w:szCs w:val="24"/>
        </w:rPr>
        <w:t>practices.</w:t>
      </w:r>
    </w:p>
    <w:p w:rsidR="00D715A0" w:rsidRPr="00E6666D" w:rsidRDefault="00D715A0" w:rsidP="00D715A0">
      <w:pPr>
        <w:pStyle w:val="ListParagraph"/>
        <w:rPr>
          <w:sz w:val="24"/>
          <w:szCs w:val="24"/>
        </w:rPr>
      </w:pPr>
    </w:p>
    <w:p w:rsidR="000F39CB" w:rsidRPr="00E6666D" w:rsidRDefault="00D715A0" w:rsidP="000F39CB">
      <w:pPr>
        <w:pStyle w:val="ListParagraph"/>
        <w:numPr>
          <w:ilvl w:val="0"/>
          <w:numId w:val="18"/>
        </w:numPr>
        <w:spacing w:after="0" w:line="240" w:lineRule="auto"/>
        <w:rPr>
          <w:sz w:val="24"/>
          <w:szCs w:val="24"/>
        </w:rPr>
      </w:pPr>
      <w:r w:rsidRPr="00E6666D">
        <w:rPr>
          <w:b/>
          <w:sz w:val="24"/>
          <w:szCs w:val="24"/>
        </w:rPr>
        <w:t xml:space="preserve">Single </w:t>
      </w:r>
      <w:r w:rsidR="000A66DB" w:rsidRPr="00E6666D">
        <w:rPr>
          <w:b/>
          <w:sz w:val="24"/>
          <w:szCs w:val="24"/>
        </w:rPr>
        <w:t xml:space="preserve">primary </w:t>
      </w:r>
      <w:r w:rsidRPr="00E6666D">
        <w:rPr>
          <w:b/>
          <w:sz w:val="24"/>
          <w:szCs w:val="24"/>
        </w:rPr>
        <w:t xml:space="preserve">device per </w:t>
      </w:r>
      <w:r w:rsidR="009D1CD2" w:rsidRPr="00E6666D">
        <w:rPr>
          <w:b/>
          <w:sz w:val="24"/>
          <w:szCs w:val="24"/>
        </w:rPr>
        <w:t>person</w:t>
      </w:r>
      <w:r w:rsidRPr="00E6666D">
        <w:rPr>
          <w:sz w:val="24"/>
          <w:szCs w:val="24"/>
        </w:rPr>
        <w:t xml:space="preserve"> means that the Refresh Program will be budgeted to support </w:t>
      </w:r>
      <w:r w:rsidR="00171C65" w:rsidRPr="00E6666D">
        <w:rPr>
          <w:sz w:val="24"/>
          <w:szCs w:val="24"/>
        </w:rPr>
        <w:t xml:space="preserve">at least </w:t>
      </w:r>
      <w:r w:rsidRPr="00E6666D">
        <w:rPr>
          <w:sz w:val="24"/>
          <w:szCs w:val="24"/>
        </w:rPr>
        <w:t xml:space="preserve">one individual device </w:t>
      </w:r>
      <w:r w:rsidR="00171C65" w:rsidRPr="00E6666D">
        <w:rPr>
          <w:sz w:val="24"/>
          <w:szCs w:val="24"/>
        </w:rPr>
        <w:t xml:space="preserve">per assigned person, </w:t>
      </w:r>
      <w:r w:rsidR="000941AF" w:rsidRPr="00E6666D">
        <w:rPr>
          <w:sz w:val="24"/>
          <w:szCs w:val="24"/>
        </w:rPr>
        <w:t xml:space="preserve">across </w:t>
      </w:r>
      <w:r w:rsidR="000F39CB" w:rsidRPr="00E6666D">
        <w:rPr>
          <w:sz w:val="24"/>
          <w:szCs w:val="24"/>
        </w:rPr>
        <w:t xml:space="preserve">all the devices in </w:t>
      </w:r>
      <w:r w:rsidR="000941AF" w:rsidRPr="00E6666D">
        <w:rPr>
          <w:sz w:val="24"/>
          <w:szCs w:val="24"/>
        </w:rPr>
        <w:t>the College</w:t>
      </w:r>
      <w:r w:rsidR="00171C65" w:rsidRPr="00E6666D">
        <w:rPr>
          <w:sz w:val="24"/>
          <w:szCs w:val="24"/>
        </w:rPr>
        <w:t>,</w:t>
      </w:r>
      <w:r w:rsidR="000F39CB" w:rsidRPr="00E6666D">
        <w:rPr>
          <w:sz w:val="24"/>
          <w:szCs w:val="24"/>
        </w:rPr>
        <w:t xml:space="preserve"> so that all </w:t>
      </w:r>
      <w:r w:rsidR="00171C65" w:rsidRPr="00E6666D">
        <w:rPr>
          <w:sz w:val="24"/>
          <w:szCs w:val="24"/>
        </w:rPr>
        <w:t>functional areas</w:t>
      </w:r>
      <w:r w:rsidR="000F39CB" w:rsidRPr="00E6666D">
        <w:rPr>
          <w:sz w:val="24"/>
          <w:szCs w:val="24"/>
        </w:rPr>
        <w:t xml:space="preserve"> of the College have at least one device to perform their work.</w:t>
      </w:r>
    </w:p>
    <w:p w:rsidR="000F39CB" w:rsidRPr="00E6666D" w:rsidRDefault="000F39CB" w:rsidP="00171C65">
      <w:pPr>
        <w:pStyle w:val="ListParagraph"/>
        <w:numPr>
          <w:ilvl w:val="1"/>
          <w:numId w:val="18"/>
        </w:numPr>
        <w:spacing w:after="0" w:line="240" w:lineRule="auto"/>
        <w:jc w:val="both"/>
        <w:rPr>
          <w:sz w:val="24"/>
          <w:szCs w:val="24"/>
        </w:rPr>
      </w:pPr>
      <w:r w:rsidRPr="00E6666D">
        <w:rPr>
          <w:sz w:val="24"/>
          <w:szCs w:val="24"/>
        </w:rPr>
        <w:lastRenderedPageBreak/>
        <w:t>This statement</w:t>
      </w:r>
      <w:r w:rsidR="00D715A0" w:rsidRPr="00E6666D">
        <w:rPr>
          <w:sz w:val="24"/>
          <w:szCs w:val="24"/>
        </w:rPr>
        <w:t xml:space="preserve"> does not mean that </w:t>
      </w:r>
      <w:r w:rsidR="00B10489" w:rsidRPr="00E6666D">
        <w:rPr>
          <w:sz w:val="24"/>
        </w:rPr>
        <w:t>additional</w:t>
      </w:r>
      <w:r w:rsidR="00D715A0" w:rsidRPr="00E6666D">
        <w:rPr>
          <w:sz w:val="24"/>
          <w:szCs w:val="24"/>
        </w:rPr>
        <w:t xml:space="preserve"> devices could not be assigned to staff; however, these will need to be department decisions and fun</w:t>
      </w:r>
      <w:r w:rsidRPr="00E6666D">
        <w:rPr>
          <w:sz w:val="24"/>
          <w:szCs w:val="24"/>
        </w:rPr>
        <w:t>ded out of department budgets.</w:t>
      </w:r>
    </w:p>
    <w:p w:rsidR="000F39CB" w:rsidRPr="00E6666D" w:rsidRDefault="00171C65" w:rsidP="00171C65">
      <w:pPr>
        <w:pStyle w:val="ListParagraph"/>
        <w:numPr>
          <w:ilvl w:val="1"/>
          <w:numId w:val="18"/>
        </w:numPr>
        <w:spacing w:after="0" w:line="240" w:lineRule="auto"/>
        <w:jc w:val="both"/>
        <w:rPr>
          <w:sz w:val="24"/>
          <w:szCs w:val="24"/>
        </w:rPr>
      </w:pPr>
      <w:r w:rsidRPr="00E6666D">
        <w:rPr>
          <w:sz w:val="24"/>
          <w:szCs w:val="24"/>
        </w:rPr>
        <w:t>If budget permits, refresh of a</w:t>
      </w:r>
      <w:r w:rsidR="000F39CB" w:rsidRPr="00E6666D">
        <w:rPr>
          <w:sz w:val="24"/>
          <w:szCs w:val="24"/>
        </w:rPr>
        <w:t>dditional device</w:t>
      </w:r>
      <w:r w:rsidRPr="00E6666D">
        <w:rPr>
          <w:sz w:val="24"/>
          <w:szCs w:val="24"/>
        </w:rPr>
        <w:t>s</w:t>
      </w:r>
      <w:r w:rsidR="000F39CB" w:rsidRPr="00E6666D">
        <w:rPr>
          <w:sz w:val="24"/>
          <w:szCs w:val="24"/>
        </w:rPr>
        <w:t xml:space="preserve"> </w:t>
      </w:r>
      <w:r w:rsidR="00A362C2" w:rsidRPr="00E6666D">
        <w:rPr>
          <w:sz w:val="24"/>
          <w:szCs w:val="24"/>
        </w:rPr>
        <w:t>need to go through the normal r</w:t>
      </w:r>
      <w:r w:rsidR="00AB0DFE" w:rsidRPr="00E6666D">
        <w:rPr>
          <w:sz w:val="24"/>
          <w:szCs w:val="24"/>
        </w:rPr>
        <w:t>efresh inventory assessment process</w:t>
      </w:r>
      <w:r w:rsidR="00A362C2" w:rsidRPr="00E6666D">
        <w:rPr>
          <w:sz w:val="24"/>
          <w:szCs w:val="24"/>
        </w:rPr>
        <w:t>,</w:t>
      </w:r>
      <w:r w:rsidR="00AB0DFE" w:rsidRPr="00E6666D">
        <w:rPr>
          <w:sz w:val="24"/>
          <w:szCs w:val="24"/>
        </w:rPr>
        <w:t xml:space="preserve"> but </w:t>
      </w:r>
      <w:r w:rsidR="00286D6B" w:rsidRPr="00E6666D">
        <w:rPr>
          <w:sz w:val="24"/>
          <w:szCs w:val="24"/>
        </w:rPr>
        <w:t xml:space="preserve">get </w:t>
      </w:r>
      <w:r w:rsidR="00AB0DFE" w:rsidRPr="00E6666D">
        <w:rPr>
          <w:sz w:val="24"/>
          <w:szCs w:val="24"/>
        </w:rPr>
        <w:t xml:space="preserve">scheduled </w:t>
      </w:r>
      <w:r w:rsidR="00286D6B" w:rsidRPr="00E6666D">
        <w:rPr>
          <w:sz w:val="24"/>
          <w:szCs w:val="24"/>
        </w:rPr>
        <w:t xml:space="preserve">for refresh </w:t>
      </w:r>
      <w:r w:rsidRPr="00E6666D">
        <w:rPr>
          <w:sz w:val="24"/>
          <w:szCs w:val="24"/>
        </w:rPr>
        <w:t xml:space="preserve">after all </w:t>
      </w:r>
      <w:r w:rsidR="007C7808" w:rsidRPr="00E6666D">
        <w:rPr>
          <w:sz w:val="24"/>
          <w:szCs w:val="24"/>
        </w:rPr>
        <w:t xml:space="preserve">planned </w:t>
      </w:r>
      <w:r w:rsidRPr="00E6666D">
        <w:rPr>
          <w:sz w:val="24"/>
          <w:szCs w:val="24"/>
        </w:rPr>
        <w:t xml:space="preserve">primary devices </w:t>
      </w:r>
      <w:r w:rsidR="007C7808" w:rsidRPr="00E6666D">
        <w:rPr>
          <w:sz w:val="24"/>
          <w:szCs w:val="24"/>
        </w:rPr>
        <w:t xml:space="preserve">for a given year </w:t>
      </w:r>
      <w:r w:rsidRPr="00E6666D">
        <w:rPr>
          <w:sz w:val="24"/>
          <w:szCs w:val="24"/>
        </w:rPr>
        <w:t xml:space="preserve">have been </w:t>
      </w:r>
      <w:r w:rsidR="00520C1A" w:rsidRPr="00E6666D">
        <w:rPr>
          <w:sz w:val="24"/>
          <w:szCs w:val="24"/>
        </w:rPr>
        <w:t>completed</w:t>
      </w:r>
      <w:r w:rsidR="00AB0DFE" w:rsidRPr="00E6666D">
        <w:rPr>
          <w:sz w:val="24"/>
          <w:szCs w:val="24"/>
        </w:rPr>
        <w:t>.</w:t>
      </w:r>
    </w:p>
    <w:p w:rsidR="000F39CB" w:rsidRPr="00E6666D" w:rsidRDefault="000F39CB" w:rsidP="00171C65">
      <w:pPr>
        <w:pStyle w:val="ListParagraph"/>
        <w:numPr>
          <w:ilvl w:val="1"/>
          <w:numId w:val="18"/>
        </w:numPr>
        <w:spacing w:after="0" w:line="240" w:lineRule="auto"/>
        <w:jc w:val="both"/>
        <w:rPr>
          <w:sz w:val="24"/>
          <w:szCs w:val="24"/>
        </w:rPr>
      </w:pPr>
      <w:r w:rsidRPr="00E6666D">
        <w:rPr>
          <w:sz w:val="24"/>
          <w:szCs w:val="24"/>
        </w:rPr>
        <w:t xml:space="preserve">Additional </w:t>
      </w:r>
      <w:r w:rsidR="00D715A0" w:rsidRPr="00E6666D">
        <w:rPr>
          <w:sz w:val="24"/>
          <w:szCs w:val="24"/>
        </w:rPr>
        <w:t>device</w:t>
      </w:r>
      <w:r w:rsidR="007C7808" w:rsidRPr="00E6666D">
        <w:rPr>
          <w:sz w:val="24"/>
          <w:szCs w:val="24"/>
        </w:rPr>
        <w:t xml:space="preserve"> purchases and refresh</w:t>
      </w:r>
      <w:r w:rsidR="00D715A0" w:rsidRPr="00E6666D">
        <w:rPr>
          <w:sz w:val="24"/>
          <w:szCs w:val="24"/>
        </w:rPr>
        <w:t xml:space="preserve"> </w:t>
      </w:r>
      <w:r w:rsidR="005E65AF" w:rsidRPr="00E6666D">
        <w:rPr>
          <w:sz w:val="24"/>
          <w:szCs w:val="24"/>
        </w:rPr>
        <w:t xml:space="preserve">of </w:t>
      </w:r>
      <w:r w:rsidR="00A362C2" w:rsidRPr="00E6666D">
        <w:rPr>
          <w:sz w:val="24"/>
          <w:szCs w:val="24"/>
        </w:rPr>
        <w:t xml:space="preserve">any additional </w:t>
      </w:r>
      <w:r w:rsidR="005E65AF" w:rsidRPr="00E6666D">
        <w:rPr>
          <w:sz w:val="24"/>
          <w:szCs w:val="24"/>
        </w:rPr>
        <w:t xml:space="preserve">devices </w:t>
      </w:r>
      <w:r w:rsidR="00D715A0" w:rsidRPr="00E6666D">
        <w:rPr>
          <w:sz w:val="24"/>
          <w:szCs w:val="24"/>
        </w:rPr>
        <w:t xml:space="preserve">must still </w:t>
      </w:r>
      <w:r w:rsidR="00A362C2" w:rsidRPr="00E6666D">
        <w:rPr>
          <w:sz w:val="24"/>
          <w:szCs w:val="24"/>
        </w:rPr>
        <w:t>follow</w:t>
      </w:r>
      <w:r w:rsidR="00D715A0" w:rsidRPr="00E6666D">
        <w:rPr>
          <w:sz w:val="24"/>
          <w:szCs w:val="24"/>
        </w:rPr>
        <w:t xml:space="preserve"> th</w:t>
      </w:r>
      <w:r w:rsidR="009D1CD2" w:rsidRPr="00E6666D">
        <w:rPr>
          <w:sz w:val="24"/>
          <w:szCs w:val="24"/>
        </w:rPr>
        <w:t>e standards set at the College</w:t>
      </w:r>
      <w:r w:rsidR="00F30AE1" w:rsidRPr="00E6666D">
        <w:rPr>
          <w:sz w:val="24"/>
          <w:szCs w:val="24"/>
        </w:rPr>
        <w:t xml:space="preserve"> or follow the </w:t>
      </w:r>
      <w:r w:rsidR="00286D6B" w:rsidRPr="00E6666D">
        <w:rPr>
          <w:sz w:val="24"/>
          <w:szCs w:val="24"/>
        </w:rPr>
        <w:t xml:space="preserve">defined </w:t>
      </w:r>
      <w:r w:rsidR="00F30AE1" w:rsidRPr="00E6666D">
        <w:rPr>
          <w:sz w:val="24"/>
          <w:szCs w:val="24"/>
        </w:rPr>
        <w:t>exception process</w:t>
      </w:r>
      <w:r w:rsidR="009D1CD2" w:rsidRPr="00E6666D">
        <w:rPr>
          <w:sz w:val="24"/>
          <w:szCs w:val="24"/>
        </w:rPr>
        <w:t>.</w:t>
      </w:r>
    </w:p>
    <w:p w:rsidR="00D715A0" w:rsidRPr="00E6666D" w:rsidRDefault="00A35447" w:rsidP="00171C65">
      <w:pPr>
        <w:pStyle w:val="ListParagraph"/>
        <w:numPr>
          <w:ilvl w:val="1"/>
          <w:numId w:val="18"/>
        </w:numPr>
        <w:spacing w:after="0" w:line="240" w:lineRule="auto"/>
        <w:jc w:val="both"/>
        <w:rPr>
          <w:sz w:val="24"/>
          <w:szCs w:val="24"/>
        </w:rPr>
      </w:pPr>
      <w:r w:rsidRPr="00E6666D">
        <w:rPr>
          <w:b/>
          <w:sz w:val="24"/>
          <w:szCs w:val="24"/>
        </w:rPr>
        <w:t>Exception:</w:t>
      </w:r>
      <w:r w:rsidRPr="00E6666D">
        <w:rPr>
          <w:sz w:val="24"/>
          <w:szCs w:val="24"/>
        </w:rPr>
        <w:t xml:space="preserve">  </w:t>
      </w:r>
      <w:r w:rsidR="00D715A0" w:rsidRPr="00E6666D">
        <w:rPr>
          <w:sz w:val="24"/>
          <w:szCs w:val="24"/>
        </w:rPr>
        <w:t xml:space="preserve">Labs and Classrooms have </w:t>
      </w:r>
      <w:r w:rsidR="00D715A0" w:rsidRPr="00E6666D">
        <w:rPr>
          <w:sz w:val="24"/>
          <w:szCs w:val="24"/>
          <w:u w:val="single"/>
        </w:rPr>
        <w:t>multiple devices</w:t>
      </w:r>
      <w:r w:rsidR="00D715A0" w:rsidRPr="00E6666D">
        <w:rPr>
          <w:sz w:val="24"/>
          <w:szCs w:val="24"/>
        </w:rPr>
        <w:t xml:space="preserve"> covered by the Refresh Program that are used for the purpose of providing instruction to students.</w:t>
      </w:r>
    </w:p>
    <w:p w:rsidR="009D1CD2" w:rsidRPr="00E6666D" w:rsidRDefault="009D1CD2" w:rsidP="009D1CD2">
      <w:pPr>
        <w:pStyle w:val="ListParagraph"/>
        <w:rPr>
          <w:sz w:val="24"/>
          <w:szCs w:val="24"/>
        </w:rPr>
      </w:pPr>
    </w:p>
    <w:p w:rsidR="009D1CD2" w:rsidRPr="00E6666D" w:rsidRDefault="009D1CD2" w:rsidP="001D0693">
      <w:pPr>
        <w:pStyle w:val="ListParagraph"/>
        <w:numPr>
          <w:ilvl w:val="0"/>
          <w:numId w:val="18"/>
        </w:numPr>
        <w:spacing w:after="0" w:line="240" w:lineRule="auto"/>
        <w:rPr>
          <w:sz w:val="24"/>
          <w:szCs w:val="24"/>
        </w:rPr>
      </w:pPr>
      <w:r w:rsidRPr="00E6666D">
        <w:rPr>
          <w:b/>
          <w:sz w:val="24"/>
          <w:szCs w:val="24"/>
        </w:rPr>
        <w:t>Labs</w:t>
      </w:r>
      <w:r w:rsidRPr="00E6666D">
        <w:rPr>
          <w:sz w:val="24"/>
          <w:szCs w:val="24"/>
        </w:rPr>
        <w:t xml:space="preserve"> are common areas used for multiple purposes.  </w:t>
      </w:r>
      <w:r w:rsidR="008201FC" w:rsidRPr="00E6666D">
        <w:rPr>
          <w:sz w:val="24"/>
          <w:szCs w:val="24"/>
        </w:rPr>
        <w:t>Labs</w:t>
      </w:r>
      <w:r w:rsidRPr="00E6666D">
        <w:rPr>
          <w:sz w:val="24"/>
          <w:szCs w:val="24"/>
        </w:rPr>
        <w:t xml:space="preserve"> need to be flexible in their design and equipment installation.  </w:t>
      </w:r>
      <w:r w:rsidRPr="00E6666D">
        <w:rPr>
          <w:sz w:val="24"/>
          <w:szCs w:val="24"/>
          <w:u w:val="single"/>
        </w:rPr>
        <w:t>Portable units for use in community centers and prisons</w:t>
      </w:r>
      <w:r w:rsidRPr="00E6666D">
        <w:rPr>
          <w:sz w:val="24"/>
          <w:szCs w:val="24"/>
        </w:rPr>
        <w:t xml:space="preserve"> can be regarded as a lab as well.</w:t>
      </w:r>
    </w:p>
    <w:p w:rsidR="00592CD1" w:rsidRPr="00E6666D" w:rsidRDefault="00592CD1" w:rsidP="00592CD1">
      <w:pPr>
        <w:pStyle w:val="ListParagraph"/>
        <w:rPr>
          <w:sz w:val="24"/>
          <w:szCs w:val="24"/>
        </w:rPr>
      </w:pPr>
    </w:p>
    <w:p w:rsidR="00592CD1" w:rsidRPr="00E6666D" w:rsidRDefault="00592CD1" w:rsidP="001D0693">
      <w:pPr>
        <w:pStyle w:val="ListParagraph"/>
        <w:numPr>
          <w:ilvl w:val="0"/>
          <w:numId w:val="18"/>
        </w:numPr>
        <w:spacing w:after="0" w:line="240" w:lineRule="auto"/>
        <w:rPr>
          <w:sz w:val="24"/>
          <w:szCs w:val="24"/>
        </w:rPr>
      </w:pPr>
      <w:r w:rsidRPr="00E6666D">
        <w:rPr>
          <w:b/>
          <w:sz w:val="24"/>
          <w:szCs w:val="24"/>
        </w:rPr>
        <w:t>Standardization:</w:t>
      </w:r>
      <w:r w:rsidRPr="00E6666D">
        <w:rPr>
          <w:sz w:val="24"/>
          <w:szCs w:val="24"/>
        </w:rPr>
        <w:t xml:space="preserve"> The College supports specific tiers/levels of makes and models of computers with certain basic software to allow diversity in technologies yet provide enough similarities that adequate support can be maintained. </w:t>
      </w:r>
      <w:r w:rsidR="00A45F85" w:rsidRPr="00E6666D">
        <w:rPr>
          <w:sz w:val="24"/>
          <w:szCs w:val="24"/>
        </w:rPr>
        <w:t xml:space="preserve"> </w:t>
      </w:r>
      <w:r w:rsidRPr="00E6666D">
        <w:rPr>
          <w:sz w:val="24"/>
          <w:szCs w:val="24"/>
        </w:rPr>
        <w:t xml:space="preserve">Standardization reduces </w:t>
      </w:r>
      <w:r w:rsidR="001776B7" w:rsidRPr="00E6666D">
        <w:rPr>
          <w:sz w:val="24"/>
          <w:szCs w:val="24"/>
        </w:rPr>
        <w:t xml:space="preserve">resource needs and </w:t>
      </w:r>
      <w:r w:rsidRPr="00E6666D">
        <w:rPr>
          <w:sz w:val="24"/>
          <w:szCs w:val="24"/>
        </w:rPr>
        <w:t>cost</w:t>
      </w:r>
      <w:r w:rsidR="001776B7" w:rsidRPr="00E6666D">
        <w:rPr>
          <w:sz w:val="24"/>
          <w:szCs w:val="24"/>
        </w:rPr>
        <w:t>s</w:t>
      </w:r>
      <w:r w:rsidRPr="00E6666D">
        <w:rPr>
          <w:sz w:val="24"/>
          <w:szCs w:val="24"/>
        </w:rPr>
        <w:t xml:space="preserve"> significantly through software packaging and patch management, bulk purchasing discounts and vendor agreements.</w:t>
      </w:r>
    </w:p>
    <w:p w:rsidR="004F5D8C" w:rsidRPr="00E6666D" w:rsidRDefault="004F5D8C" w:rsidP="001D0693">
      <w:pPr>
        <w:pStyle w:val="ListParagraph"/>
        <w:ind w:left="1080"/>
        <w:rPr>
          <w:sz w:val="24"/>
          <w:szCs w:val="24"/>
        </w:rPr>
      </w:pPr>
    </w:p>
    <w:p w:rsidR="00C55E80" w:rsidRPr="00E6666D" w:rsidRDefault="00D715A0" w:rsidP="00C55E80">
      <w:pPr>
        <w:pStyle w:val="ListParagraph"/>
        <w:numPr>
          <w:ilvl w:val="0"/>
          <w:numId w:val="18"/>
        </w:numPr>
        <w:spacing w:after="0" w:line="240" w:lineRule="auto"/>
        <w:rPr>
          <w:sz w:val="24"/>
          <w:szCs w:val="24"/>
        </w:rPr>
      </w:pPr>
      <w:r w:rsidRPr="00E6666D">
        <w:rPr>
          <w:b/>
          <w:sz w:val="24"/>
          <w:szCs w:val="24"/>
        </w:rPr>
        <w:t>Standard p</w:t>
      </w:r>
      <w:r w:rsidR="004F5D8C" w:rsidRPr="00E6666D">
        <w:rPr>
          <w:b/>
          <w:sz w:val="24"/>
          <w:szCs w:val="24"/>
        </w:rPr>
        <w:t xml:space="preserve">roductivity software </w:t>
      </w:r>
      <w:r w:rsidR="004F5D8C" w:rsidRPr="00E6666D">
        <w:rPr>
          <w:sz w:val="24"/>
          <w:szCs w:val="24"/>
        </w:rPr>
        <w:t>includes</w:t>
      </w:r>
      <w:r w:rsidR="00674BE1" w:rsidRPr="00E6666D">
        <w:rPr>
          <w:sz w:val="24"/>
          <w:szCs w:val="24"/>
        </w:rPr>
        <w:t xml:space="preserve"> such things as</w:t>
      </w:r>
      <w:r w:rsidR="004F5D8C" w:rsidRPr="00E6666D">
        <w:rPr>
          <w:sz w:val="24"/>
          <w:szCs w:val="24"/>
        </w:rPr>
        <w:t>:</w:t>
      </w:r>
      <w:r w:rsidR="004F5D8C" w:rsidRPr="00E6666D">
        <w:rPr>
          <w:b/>
          <w:sz w:val="24"/>
          <w:szCs w:val="24"/>
        </w:rPr>
        <w:t xml:space="preserve">  </w:t>
      </w:r>
      <w:r w:rsidR="004F5D8C" w:rsidRPr="00E6666D">
        <w:rPr>
          <w:sz w:val="24"/>
          <w:szCs w:val="24"/>
        </w:rPr>
        <w:t>Microsoft Office Suite, Operating System, Browsers</w:t>
      </w:r>
      <w:r w:rsidR="000F39CB" w:rsidRPr="00E6666D">
        <w:rPr>
          <w:sz w:val="24"/>
          <w:szCs w:val="24"/>
        </w:rPr>
        <w:t xml:space="preserve"> and other base tools</w:t>
      </w:r>
      <w:r w:rsidR="004F5D8C" w:rsidRPr="00E6666D">
        <w:rPr>
          <w:sz w:val="24"/>
          <w:szCs w:val="24"/>
        </w:rPr>
        <w:t>.</w:t>
      </w:r>
      <w:r w:rsidR="002E66B8" w:rsidRPr="00E6666D">
        <w:rPr>
          <w:sz w:val="24"/>
          <w:szCs w:val="24"/>
        </w:rPr>
        <w:t xml:space="preserve"> </w:t>
      </w:r>
      <w:r w:rsidR="000F39CB" w:rsidRPr="00E6666D">
        <w:rPr>
          <w:sz w:val="24"/>
          <w:szCs w:val="24"/>
        </w:rPr>
        <w:t xml:space="preserve"> </w:t>
      </w:r>
      <w:r w:rsidR="002E66B8" w:rsidRPr="00E6666D">
        <w:rPr>
          <w:sz w:val="24"/>
          <w:szCs w:val="24"/>
        </w:rPr>
        <w:t xml:space="preserve">Madison College will support the current version of software implemented </w:t>
      </w:r>
      <w:r w:rsidR="00CF2449" w:rsidRPr="00E6666D">
        <w:rPr>
          <w:sz w:val="24"/>
          <w:szCs w:val="24"/>
        </w:rPr>
        <w:t xml:space="preserve">as standard </w:t>
      </w:r>
      <w:r w:rsidR="002E66B8" w:rsidRPr="00E6666D">
        <w:rPr>
          <w:sz w:val="24"/>
          <w:szCs w:val="24"/>
        </w:rPr>
        <w:t xml:space="preserve">and one </w:t>
      </w:r>
      <w:r w:rsidR="00F4388E" w:rsidRPr="00E6666D">
        <w:rPr>
          <w:sz w:val="24"/>
          <w:szCs w:val="24"/>
        </w:rPr>
        <w:t xml:space="preserve">prior supported </w:t>
      </w:r>
      <w:r w:rsidR="002E66B8" w:rsidRPr="00E6666D">
        <w:rPr>
          <w:sz w:val="24"/>
          <w:szCs w:val="24"/>
        </w:rPr>
        <w:t>revision; unless there are approved exceptions.</w:t>
      </w:r>
      <w:r w:rsidR="00674BE1" w:rsidRPr="00E6666D">
        <w:rPr>
          <w:sz w:val="24"/>
          <w:szCs w:val="24"/>
        </w:rPr>
        <w:t xml:space="preserve">  </w:t>
      </w:r>
      <w:r w:rsidR="000F39CB" w:rsidRPr="00E6666D">
        <w:rPr>
          <w:sz w:val="24"/>
          <w:szCs w:val="24"/>
        </w:rPr>
        <w:t>(</w:t>
      </w:r>
      <w:r w:rsidR="00674BE1" w:rsidRPr="00E6666D">
        <w:rPr>
          <w:i/>
          <w:sz w:val="24"/>
          <w:szCs w:val="24"/>
        </w:rPr>
        <w:t xml:space="preserve">See </w:t>
      </w:r>
      <w:r w:rsidR="000F39CB" w:rsidRPr="00E6666D">
        <w:rPr>
          <w:i/>
          <w:sz w:val="24"/>
          <w:szCs w:val="24"/>
        </w:rPr>
        <w:t xml:space="preserve">IT procurement web page </w:t>
      </w:r>
      <w:r w:rsidR="00674BE1" w:rsidRPr="00E6666D">
        <w:rPr>
          <w:i/>
          <w:sz w:val="24"/>
          <w:szCs w:val="24"/>
        </w:rPr>
        <w:t>for specific products</w:t>
      </w:r>
      <w:r w:rsidR="000F39CB" w:rsidRPr="00E6666D">
        <w:rPr>
          <w:i/>
          <w:sz w:val="24"/>
          <w:szCs w:val="24"/>
        </w:rPr>
        <w:t xml:space="preserve"> included on systems</w:t>
      </w:r>
      <w:r w:rsidR="00674BE1" w:rsidRPr="00E6666D">
        <w:rPr>
          <w:i/>
          <w:sz w:val="24"/>
          <w:szCs w:val="24"/>
        </w:rPr>
        <w:t>.</w:t>
      </w:r>
      <w:r w:rsidR="000F39CB" w:rsidRPr="00E6666D">
        <w:rPr>
          <w:i/>
          <w:sz w:val="24"/>
          <w:szCs w:val="24"/>
        </w:rPr>
        <w:t>)</w:t>
      </w:r>
    </w:p>
    <w:p w:rsidR="00C55E80" w:rsidRPr="00E6666D" w:rsidRDefault="00C55E80" w:rsidP="00C55E80">
      <w:pPr>
        <w:pStyle w:val="ListParagraph"/>
        <w:rPr>
          <w:sz w:val="24"/>
          <w:szCs w:val="24"/>
        </w:rPr>
      </w:pPr>
    </w:p>
    <w:p w:rsidR="00C55E80" w:rsidRPr="00E6666D" w:rsidRDefault="00C55E80" w:rsidP="00C55E80">
      <w:pPr>
        <w:pStyle w:val="ListParagraph"/>
        <w:numPr>
          <w:ilvl w:val="0"/>
          <w:numId w:val="18"/>
        </w:numPr>
        <w:spacing w:after="0" w:line="240" w:lineRule="auto"/>
        <w:rPr>
          <w:sz w:val="24"/>
          <w:szCs w:val="24"/>
        </w:rPr>
      </w:pPr>
      <w:r w:rsidRPr="00E6666D">
        <w:rPr>
          <w:b/>
          <w:sz w:val="24"/>
          <w:szCs w:val="24"/>
        </w:rPr>
        <w:t>Non-</w:t>
      </w:r>
      <w:r w:rsidR="00D715A0" w:rsidRPr="00E6666D">
        <w:rPr>
          <w:b/>
          <w:sz w:val="24"/>
          <w:szCs w:val="24"/>
        </w:rPr>
        <w:t>s</w:t>
      </w:r>
      <w:r w:rsidRPr="00E6666D">
        <w:rPr>
          <w:b/>
          <w:sz w:val="24"/>
          <w:szCs w:val="24"/>
        </w:rPr>
        <w:t xml:space="preserve">tandard and </w:t>
      </w:r>
      <w:r w:rsidR="00D715A0" w:rsidRPr="00E6666D">
        <w:rPr>
          <w:b/>
          <w:sz w:val="24"/>
          <w:szCs w:val="24"/>
        </w:rPr>
        <w:t>Mission-c</w:t>
      </w:r>
      <w:r w:rsidRPr="00E6666D">
        <w:rPr>
          <w:b/>
          <w:sz w:val="24"/>
          <w:szCs w:val="24"/>
        </w:rPr>
        <w:t>ritical software</w:t>
      </w:r>
      <w:r w:rsidRPr="00E6666D">
        <w:rPr>
          <w:sz w:val="24"/>
          <w:szCs w:val="24"/>
        </w:rPr>
        <w:t xml:space="preserve"> includes any additional software that is installed on systems to support the academic/instruction</w:t>
      </w:r>
      <w:r w:rsidR="00CF2449" w:rsidRPr="00E6666D">
        <w:rPr>
          <w:sz w:val="24"/>
          <w:szCs w:val="24"/>
        </w:rPr>
        <w:t>al and administrative functions of the College.</w:t>
      </w:r>
    </w:p>
    <w:p w:rsidR="002E66B8" w:rsidRPr="00E6666D" w:rsidRDefault="002E66B8" w:rsidP="002E66B8">
      <w:pPr>
        <w:pStyle w:val="ListParagraph"/>
        <w:rPr>
          <w:sz w:val="24"/>
          <w:szCs w:val="24"/>
        </w:rPr>
      </w:pPr>
    </w:p>
    <w:p w:rsidR="002E66B8" w:rsidRDefault="002E66B8" w:rsidP="001D0693">
      <w:pPr>
        <w:pStyle w:val="ListParagraph"/>
        <w:numPr>
          <w:ilvl w:val="0"/>
          <w:numId w:val="18"/>
        </w:numPr>
        <w:spacing w:after="0" w:line="240" w:lineRule="auto"/>
        <w:rPr>
          <w:sz w:val="24"/>
          <w:szCs w:val="24"/>
        </w:rPr>
      </w:pPr>
      <w:r w:rsidRPr="00E6666D">
        <w:rPr>
          <w:b/>
          <w:sz w:val="24"/>
          <w:szCs w:val="24"/>
        </w:rPr>
        <w:t>Industry standards and best practices</w:t>
      </w:r>
      <w:r w:rsidRPr="00E6666D">
        <w:rPr>
          <w:sz w:val="24"/>
          <w:szCs w:val="24"/>
        </w:rPr>
        <w:t xml:space="preserve"> </w:t>
      </w:r>
      <w:r w:rsidR="003B3BEB" w:rsidRPr="00E6666D">
        <w:rPr>
          <w:sz w:val="24"/>
          <w:szCs w:val="24"/>
        </w:rPr>
        <w:t xml:space="preserve">are the common practices that other Colleges or private businesses follow to refresh their technology devices.  These practices </w:t>
      </w:r>
      <w:r w:rsidR="000E2BF1" w:rsidRPr="00E6666D">
        <w:rPr>
          <w:sz w:val="24"/>
          <w:szCs w:val="24"/>
        </w:rPr>
        <w:t xml:space="preserve">constantly change with time.  </w:t>
      </w:r>
      <w:r w:rsidR="00040ED4" w:rsidRPr="00E6666D">
        <w:rPr>
          <w:sz w:val="24"/>
          <w:szCs w:val="24"/>
        </w:rPr>
        <w:t>See the “</w:t>
      </w:r>
      <w:r w:rsidR="00040ED4" w:rsidRPr="00E6666D">
        <w:rPr>
          <w:sz w:val="24"/>
        </w:rPr>
        <w:t>Current Technology Refresh Period Standard</w:t>
      </w:r>
      <w:r w:rsidR="00040ED4" w:rsidRPr="00E6666D">
        <w:rPr>
          <w:sz w:val="24"/>
          <w:szCs w:val="24"/>
        </w:rPr>
        <w:t xml:space="preserve">” for the time periods that are </w:t>
      </w:r>
      <w:r w:rsidR="000E2BF1" w:rsidRPr="00E6666D">
        <w:rPr>
          <w:sz w:val="24"/>
          <w:szCs w:val="24"/>
        </w:rPr>
        <w:t>current</w:t>
      </w:r>
      <w:r w:rsidR="00040ED4" w:rsidRPr="00E6666D">
        <w:rPr>
          <w:sz w:val="24"/>
          <w:szCs w:val="24"/>
        </w:rPr>
        <w:t xml:space="preserve">ly used for refresh of devices at Madison College.  The front-end refresh standards </w:t>
      </w:r>
      <w:r w:rsidR="000E2BF1" w:rsidRPr="00E6666D">
        <w:rPr>
          <w:sz w:val="24"/>
          <w:szCs w:val="24"/>
        </w:rPr>
        <w:t xml:space="preserve">are defined by </w:t>
      </w:r>
      <w:r w:rsidR="003B3BEB" w:rsidRPr="00E6666D">
        <w:rPr>
          <w:sz w:val="24"/>
          <w:szCs w:val="24"/>
        </w:rPr>
        <w:t>Technology Services (TS) and the College</w:t>
      </w:r>
      <w:r w:rsidR="000E2BF1" w:rsidRPr="00E6666D">
        <w:rPr>
          <w:sz w:val="24"/>
          <w:szCs w:val="24"/>
        </w:rPr>
        <w:t xml:space="preserve"> Refresh Committee</w:t>
      </w:r>
      <w:r w:rsidR="00040ED4" w:rsidRPr="00E6666D">
        <w:rPr>
          <w:sz w:val="24"/>
          <w:szCs w:val="24"/>
        </w:rPr>
        <w:t xml:space="preserve">.  The back-end refresh standards are defined by the </w:t>
      </w:r>
      <w:r w:rsidR="003B3BEB" w:rsidRPr="00E6666D">
        <w:rPr>
          <w:sz w:val="24"/>
          <w:szCs w:val="24"/>
        </w:rPr>
        <w:t xml:space="preserve">TS </w:t>
      </w:r>
      <w:r w:rsidR="00040ED4" w:rsidRPr="00E6666D">
        <w:rPr>
          <w:sz w:val="24"/>
          <w:szCs w:val="24"/>
        </w:rPr>
        <w:t xml:space="preserve">Enterprise Infrastructure Team.  </w:t>
      </w:r>
      <w:r w:rsidR="00696E57" w:rsidRPr="00E6666D">
        <w:rPr>
          <w:i/>
          <w:sz w:val="24"/>
          <w:szCs w:val="24"/>
          <w:u w:val="single"/>
        </w:rPr>
        <w:t>Sources</w:t>
      </w:r>
      <w:r w:rsidR="003B3BEB" w:rsidRPr="00E6666D">
        <w:rPr>
          <w:i/>
          <w:sz w:val="24"/>
          <w:szCs w:val="24"/>
          <w:u w:val="single"/>
        </w:rPr>
        <w:t xml:space="preserve"> used</w:t>
      </w:r>
      <w:r w:rsidR="00040ED4" w:rsidRPr="00E6666D">
        <w:rPr>
          <w:i/>
          <w:sz w:val="24"/>
          <w:szCs w:val="24"/>
          <w:u w:val="single"/>
        </w:rPr>
        <w:t xml:space="preserve"> for standards</w:t>
      </w:r>
      <w:r w:rsidR="00696E57" w:rsidRPr="00E6666D">
        <w:rPr>
          <w:i/>
          <w:sz w:val="24"/>
          <w:szCs w:val="24"/>
          <w:u w:val="single"/>
        </w:rPr>
        <w:t xml:space="preserve"> information</w:t>
      </w:r>
      <w:r w:rsidR="00696E57" w:rsidRPr="00E6666D">
        <w:rPr>
          <w:i/>
          <w:sz w:val="24"/>
          <w:szCs w:val="24"/>
        </w:rPr>
        <w:t>:  Gartner Research, Vendor Recommendations (e.g., Intel, Dell, HP), Typical Practices in Private Business as well as other Colleges (e.g., WTCS).</w:t>
      </w:r>
    </w:p>
    <w:p w:rsidR="008545F6" w:rsidRPr="008545F6" w:rsidRDefault="008545F6" w:rsidP="008545F6">
      <w:pPr>
        <w:pStyle w:val="ListParagraph"/>
        <w:rPr>
          <w:sz w:val="24"/>
          <w:szCs w:val="24"/>
        </w:rPr>
      </w:pPr>
    </w:p>
    <w:p w:rsidR="006430AD" w:rsidRPr="008545F6" w:rsidRDefault="008545F6" w:rsidP="006430AD">
      <w:pPr>
        <w:pStyle w:val="ListParagraph"/>
        <w:numPr>
          <w:ilvl w:val="0"/>
          <w:numId w:val="18"/>
        </w:numPr>
        <w:spacing w:after="0" w:line="240" w:lineRule="auto"/>
        <w:rPr>
          <w:sz w:val="24"/>
          <w:szCs w:val="24"/>
        </w:rPr>
      </w:pPr>
      <w:r w:rsidRPr="008545F6">
        <w:rPr>
          <w:b/>
          <w:sz w:val="24"/>
          <w:szCs w:val="24"/>
        </w:rPr>
        <w:t>Break-fix</w:t>
      </w:r>
      <w:r w:rsidRPr="008545F6">
        <w:rPr>
          <w:sz w:val="24"/>
          <w:szCs w:val="24"/>
        </w:rPr>
        <w:t xml:space="preserve"> is fixing problems or systems one at a time</w:t>
      </w:r>
      <w:r>
        <w:rPr>
          <w:sz w:val="24"/>
          <w:szCs w:val="24"/>
        </w:rPr>
        <w:t>,</w:t>
      </w:r>
      <w:r w:rsidRPr="008545F6">
        <w:rPr>
          <w:sz w:val="24"/>
          <w:szCs w:val="24"/>
        </w:rPr>
        <w:t xml:space="preserve"> as they break</w:t>
      </w:r>
      <w:r>
        <w:rPr>
          <w:sz w:val="24"/>
          <w:szCs w:val="24"/>
        </w:rPr>
        <w:t xml:space="preserve"> or do not work anymore</w:t>
      </w:r>
      <w:r w:rsidRPr="008545F6">
        <w:rPr>
          <w:sz w:val="24"/>
          <w:szCs w:val="24"/>
        </w:rPr>
        <w:t>.  There is no planned replacement, retirement or cascading.</w:t>
      </w:r>
    </w:p>
    <w:p w:rsidR="001111C4" w:rsidRPr="00E6666D" w:rsidRDefault="001111C4" w:rsidP="001111C4">
      <w:pPr>
        <w:rPr>
          <w:b/>
          <w:smallCaps/>
          <w:sz w:val="28"/>
        </w:rPr>
      </w:pPr>
      <w:r w:rsidRPr="00E6666D">
        <w:rPr>
          <w:b/>
          <w:smallCaps/>
          <w:sz w:val="28"/>
        </w:rPr>
        <w:lastRenderedPageBreak/>
        <w:t>Short-Term Limitations:</w:t>
      </w:r>
    </w:p>
    <w:p w:rsidR="001111C4" w:rsidRPr="00E6666D" w:rsidRDefault="00A509B4" w:rsidP="001111C4">
      <w:pPr>
        <w:spacing w:after="0" w:line="240" w:lineRule="auto"/>
        <w:rPr>
          <w:sz w:val="24"/>
        </w:rPr>
      </w:pPr>
      <w:r w:rsidRPr="00E6666D">
        <w:rPr>
          <w:sz w:val="24"/>
        </w:rPr>
        <w:t xml:space="preserve">The current refresh practices of replacing about 1/3 of the entire pool of assets will be followed for three (3) years until the College has caught up its inventory to industry standards.  After this time period, this refresh policy will be reviewed and updated, taking </w:t>
      </w:r>
      <w:r w:rsidR="006948C4" w:rsidRPr="00E6666D">
        <w:rPr>
          <w:sz w:val="24"/>
        </w:rPr>
        <w:t xml:space="preserve">into </w:t>
      </w:r>
      <w:r w:rsidRPr="00E6666D">
        <w:rPr>
          <w:sz w:val="24"/>
        </w:rPr>
        <w:t>consideration new methods</w:t>
      </w:r>
      <w:r w:rsidR="006948C4" w:rsidRPr="00E6666D">
        <w:rPr>
          <w:sz w:val="24"/>
        </w:rPr>
        <w:t xml:space="preserve"> for performing Refresh</w:t>
      </w:r>
      <w:r w:rsidRPr="00E6666D">
        <w:rPr>
          <w:sz w:val="24"/>
        </w:rPr>
        <w:t>, such as, leasing, Bring-Your</w:t>
      </w:r>
      <w:r w:rsidR="006948C4" w:rsidRPr="00E6666D">
        <w:rPr>
          <w:sz w:val="24"/>
        </w:rPr>
        <w:t xml:space="preserve">-Own-Device options, and other options, which require significant environmental and infrastructure changes to </w:t>
      </w:r>
      <w:r w:rsidR="002022BB" w:rsidRPr="00E6666D">
        <w:rPr>
          <w:sz w:val="24"/>
        </w:rPr>
        <w:t>implement</w:t>
      </w:r>
      <w:r w:rsidR="0002461C" w:rsidRPr="00E6666D">
        <w:rPr>
          <w:sz w:val="24"/>
        </w:rPr>
        <w:t xml:space="preserve"> and shift of costs from capital to operations.</w:t>
      </w:r>
    </w:p>
    <w:p w:rsidR="00AB0DFE" w:rsidRPr="00E6666D" w:rsidRDefault="00AB0DFE" w:rsidP="00AB0DFE">
      <w:pPr>
        <w:spacing w:after="0" w:line="240" w:lineRule="auto"/>
        <w:rPr>
          <w:b/>
          <w:smallCaps/>
          <w:sz w:val="28"/>
        </w:rPr>
      </w:pPr>
    </w:p>
    <w:p w:rsidR="009A4190" w:rsidRPr="00E6666D" w:rsidRDefault="009A4190" w:rsidP="009A4190">
      <w:pPr>
        <w:rPr>
          <w:b/>
          <w:smallCaps/>
          <w:sz w:val="28"/>
        </w:rPr>
      </w:pPr>
      <w:r w:rsidRPr="00E6666D">
        <w:rPr>
          <w:b/>
          <w:smallCaps/>
          <w:sz w:val="28"/>
        </w:rPr>
        <w:t xml:space="preserve">Roles &amp; Responsibilities: </w:t>
      </w:r>
    </w:p>
    <w:p w:rsidR="00CF2449" w:rsidRPr="00E6666D" w:rsidRDefault="007155E7" w:rsidP="00CF2449">
      <w:pPr>
        <w:pStyle w:val="CommentText"/>
        <w:numPr>
          <w:ilvl w:val="0"/>
          <w:numId w:val="14"/>
        </w:numPr>
        <w:spacing w:after="0"/>
        <w:rPr>
          <w:rFonts w:asciiTheme="minorHAnsi" w:hAnsiTheme="minorHAnsi"/>
          <w:sz w:val="24"/>
          <w:szCs w:val="24"/>
        </w:rPr>
      </w:pPr>
      <w:r w:rsidRPr="00E6666D">
        <w:rPr>
          <w:rFonts w:asciiTheme="minorHAnsi" w:hAnsiTheme="minorHAnsi"/>
          <w:b/>
          <w:sz w:val="24"/>
          <w:szCs w:val="24"/>
        </w:rPr>
        <w:t>Technology Services/Customer Service team</w:t>
      </w:r>
      <w:r w:rsidRPr="00E6666D">
        <w:rPr>
          <w:rFonts w:asciiTheme="minorHAnsi" w:hAnsiTheme="minorHAnsi"/>
          <w:sz w:val="24"/>
          <w:szCs w:val="24"/>
        </w:rPr>
        <w:t xml:space="preserve"> is responsible for leading the operations administration of the Refresh program</w:t>
      </w:r>
      <w:r w:rsidR="00BB1AF5" w:rsidRPr="00E6666D">
        <w:rPr>
          <w:rFonts w:asciiTheme="minorHAnsi" w:hAnsiTheme="minorHAnsi"/>
          <w:sz w:val="24"/>
          <w:szCs w:val="24"/>
        </w:rPr>
        <w:t xml:space="preserve"> within acceptable timeframes to ensure input from user-community, planning and budgeting</w:t>
      </w:r>
      <w:r w:rsidRPr="00E6666D">
        <w:rPr>
          <w:rFonts w:asciiTheme="minorHAnsi" w:hAnsiTheme="minorHAnsi"/>
          <w:sz w:val="24"/>
          <w:szCs w:val="24"/>
        </w:rPr>
        <w:t>.  Also, they are directly responsible for the Refresh of the “</w:t>
      </w:r>
      <w:r w:rsidR="00D715A0" w:rsidRPr="00E6666D">
        <w:rPr>
          <w:rFonts w:asciiTheme="minorHAnsi" w:hAnsiTheme="minorHAnsi"/>
          <w:sz w:val="24"/>
          <w:szCs w:val="24"/>
        </w:rPr>
        <w:t>Front-end</w:t>
      </w:r>
      <w:r w:rsidR="00CF2449" w:rsidRPr="00E6666D">
        <w:rPr>
          <w:rFonts w:asciiTheme="minorHAnsi" w:hAnsiTheme="minorHAnsi"/>
          <w:sz w:val="24"/>
          <w:szCs w:val="24"/>
        </w:rPr>
        <w:t>” devices for all common areas of the College, such as, Labs, Classrooms, Kiosks, etc. (Conference rooms belonging to a particular program/department will be refreshed as part of the assets of the program area or department.)</w:t>
      </w:r>
    </w:p>
    <w:p w:rsidR="007155E7" w:rsidRPr="00E6666D" w:rsidRDefault="007155E7" w:rsidP="007155E7">
      <w:pPr>
        <w:pStyle w:val="CommentText"/>
        <w:spacing w:after="0"/>
        <w:ind w:left="360"/>
        <w:rPr>
          <w:rFonts w:asciiTheme="minorHAnsi" w:hAnsiTheme="minorHAnsi"/>
          <w:sz w:val="24"/>
          <w:szCs w:val="24"/>
        </w:rPr>
      </w:pPr>
    </w:p>
    <w:p w:rsidR="007155E7" w:rsidRPr="00E6666D" w:rsidRDefault="007155E7" w:rsidP="007155E7">
      <w:pPr>
        <w:pStyle w:val="CommentText"/>
        <w:numPr>
          <w:ilvl w:val="0"/>
          <w:numId w:val="14"/>
        </w:numPr>
        <w:spacing w:after="0"/>
        <w:rPr>
          <w:rFonts w:asciiTheme="minorHAnsi" w:hAnsiTheme="minorHAnsi"/>
          <w:sz w:val="24"/>
          <w:szCs w:val="24"/>
        </w:rPr>
      </w:pPr>
      <w:r w:rsidRPr="00E6666D">
        <w:rPr>
          <w:rFonts w:asciiTheme="minorHAnsi" w:hAnsiTheme="minorHAnsi"/>
          <w:sz w:val="24"/>
          <w:szCs w:val="24"/>
        </w:rPr>
        <w:t>The</w:t>
      </w:r>
      <w:r w:rsidRPr="00E6666D">
        <w:rPr>
          <w:rFonts w:asciiTheme="minorHAnsi" w:hAnsiTheme="minorHAnsi"/>
          <w:b/>
          <w:sz w:val="24"/>
          <w:szCs w:val="24"/>
        </w:rPr>
        <w:t xml:space="preserve"> Refresh Committee</w:t>
      </w:r>
      <w:r w:rsidRPr="00E6666D">
        <w:rPr>
          <w:rFonts w:asciiTheme="minorHAnsi" w:hAnsiTheme="minorHAnsi"/>
          <w:sz w:val="24"/>
          <w:szCs w:val="24"/>
        </w:rPr>
        <w:t xml:space="preserve"> </w:t>
      </w:r>
      <w:r w:rsidR="004F6338" w:rsidRPr="00E6666D">
        <w:rPr>
          <w:rFonts w:asciiTheme="minorHAnsi" w:hAnsiTheme="minorHAnsi"/>
          <w:sz w:val="24"/>
          <w:szCs w:val="24"/>
        </w:rPr>
        <w:t>will act as</w:t>
      </w:r>
      <w:r w:rsidRPr="00E6666D">
        <w:rPr>
          <w:rFonts w:asciiTheme="minorHAnsi" w:hAnsiTheme="minorHAnsi"/>
          <w:sz w:val="24"/>
          <w:szCs w:val="24"/>
        </w:rPr>
        <w:t xml:space="preserve"> the operational</w:t>
      </w:r>
      <w:r w:rsidR="004F6338" w:rsidRPr="00E6666D">
        <w:rPr>
          <w:rFonts w:asciiTheme="minorHAnsi" w:hAnsiTheme="minorHAnsi"/>
          <w:sz w:val="24"/>
          <w:szCs w:val="24"/>
        </w:rPr>
        <w:t xml:space="preserve"> and administrative</w:t>
      </w:r>
      <w:r w:rsidRPr="00E6666D">
        <w:rPr>
          <w:rFonts w:asciiTheme="minorHAnsi" w:hAnsiTheme="minorHAnsi"/>
          <w:sz w:val="24"/>
          <w:szCs w:val="24"/>
        </w:rPr>
        <w:t xml:space="preserve"> Governance body of the </w:t>
      </w:r>
      <w:r w:rsidR="004F6338" w:rsidRPr="00E6666D">
        <w:rPr>
          <w:rFonts w:asciiTheme="minorHAnsi" w:hAnsiTheme="minorHAnsi"/>
          <w:sz w:val="24"/>
          <w:szCs w:val="24"/>
        </w:rPr>
        <w:t>“</w:t>
      </w:r>
      <w:r w:rsidR="00D715A0" w:rsidRPr="00E6666D">
        <w:rPr>
          <w:rFonts w:asciiTheme="minorHAnsi" w:hAnsiTheme="minorHAnsi"/>
          <w:sz w:val="24"/>
          <w:szCs w:val="24"/>
        </w:rPr>
        <w:t>Front-end</w:t>
      </w:r>
      <w:r w:rsidR="004F6338" w:rsidRPr="00E6666D">
        <w:rPr>
          <w:rFonts w:asciiTheme="minorHAnsi" w:hAnsiTheme="minorHAnsi"/>
          <w:sz w:val="24"/>
          <w:szCs w:val="24"/>
        </w:rPr>
        <w:t xml:space="preserve">” devices and “Standard Productivity” software </w:t>
      </w:r>
      <w:r w:rsidRPr="00E6666D">
        <w:rPr>
          <w:rFonts w:asciiTheme="minorHAnsi" w:hAnsiTheme="minorHAnsi"/>
          <w:sz w:val="24"/>
          <w:szCs w:val="24"/>
        </w:rPr>
        <w:t xml:space="preserve">Refresh program.  </w:t>
      </w:r>
      <w:r w:rsidR="004F6338" w:rsidRPr="00E6666D">
        <w:rPr>
          <w:rFonts w:asciiTheme="minorHAnsi" w:hAnsiTheme="minorHAnsi"/>
          <w:sz w:val="24"/>
          <w:szCs w:val="24"/>
        </w:rPr>
        <w:t>They are responsible for evaluating the existing environment and its asset inventory information; setting an appropriate refresh cycle; defining the acceptable standards for devices and software; and communicating the refresh update plan and prices to the College at-large.</w:t>
      </w:r>
    </w:p>
    <w:p w:rsidR="007155E7" w:rsidRPr="00E6666D" w:rsidRDefault="007155E7" w:rsidP="007155E7">
      <w:pPr>
        <w:pStyle w:val="CommentText"/>
        <w:spacing w:after="0"/>
        <w:ind w:left="360"/>
        <w:rPr>
          <w:rFonts w:asciiTheme="minorHAnsi" w:hAnsiTheme="minorHAnsi"/>
          <w:sz w:val="24"/>
          <w:szCs w:val="24"/>
        </w:rPr>
      </w:pPr>
    </w:p>
    <w:p w:rsidR="007155E7" w:rsidRPr="00E6666D" w:rsidRDefault="009C355D" w:rsidP="007155E7">
      <w:pPr>
        <w:pStyle w:val="CommentText"/>
        <w:numPr>
          <w:ilvl w:val="0"/>
          <w:numId w:val="14"/>
        </w:numPr>
        <w:rPr>
          <w:rFonts w:asciiTheme="minorHAnsi" w:hAnsiTheme="minorHAnsi"/>
          <w:sz w:val="24"/>
          <w:szCs w:val="24"/>
        </w:rPr>
      </w:pPr>
      <w:r>
        <w:rPr>
          <w:rFonts w:asciiTheme="minorHAnsi" w:hAnsiTheme="minorHAnsi"/>
          <w:sz w:val="24"/>
          <w:szCs w:val="24"/>
        </w:rPr>
        <w:t>Interests for t</w:t>
      </w:r>
      <w:r w:rsidR="004F6338" w:rsidRPr="00E6666D">
        <w:rPr>
          <w:rFonts w:asciiTheme="minorHAnsi" w:hAnsiTheme="minorHAnsi"/>
          <w:sz w:val="24"/>
          <w:szCs w:val="24"/>
        </w:rPr>
        <w:t xml:space="preserve">he </w:t>
      </w:r>
      <w:r w:rsidR="004F6338" w:rsidRPr="00E6666D">
        <w:rPr>
          <w:rFonts w:asciiTheme="minorHAnsi" w:hAnsiTheme="minorHAnsi"/>
          <w:b/>
          <w:sz w:val="24"/>
          <w:szCs w:val="24"/>
        </w:rPr>
        <w:t>Refresh</w:t>
      </w:r>
      <w:r w:rsidR="007155E7" w:rsidRPr="00E6666D">
        <w:rPr>
          <w:rFonts w:asciiTheme="minorHAnsi" w:hAnsiTheme="minorHAnsi"/>
          <w:b/>
          <w:sz w:val="24"/>
          <w:szCs w:val="24"/>
        </w:rPr>
        <w:t xml:space="preserve"> Committee</w:t>
      </w:r>
      <w:r w:rsidR="007155E7" w:rsidRPr="00E6666D">
        <w:rPr>
          <w:rFonts w:asciiTheme="minorHAnsi" w:hAnsiTheme="minorHAnsi"/>
          <w:sz w:val="24"/>
          <w:szCs w:val="24"/>
        </w:rPr>
        <w:t>, minimally, has the following requirements:</w:t>
      </w:r>
    </w:p>
    <w:p w:rsidR="007155E7" w:rsidRPr="00E6666D" w:rsidRDefault="007155E7"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 xml:space="preserve">A </w:t>
      </w:r>
      <w:r w:rsidRPr="00E6666D">
        <w:rPr>
          <w:rFonts w:asciiTheme="minorHAnsi" w:hAnsiTheme="minorHAnsi"/>
          <w:b/>
          <w:sz w:val="24"/>
          <w:szCs w:val="24"/>
        </w:rPr>
        <w:t>Charter</w:t>
      </w:r>
      <w:r w:rsidRPr="00E6666D">
        <w:rPr>
          <w:rFonts w:asciiTheme="minorHAnsi" w:hAnsiTheme="minorHAnsi"/>
          <w:sz w:val="24"/>
          <w:szCs w:val="24"/>
        </w:rPr>
        <w:t xml:space="preserve"> defines the Committee’s operating </w:t>
      </w:r>
      <w:r w:rsidR="00926429" w:rsidRPr="00E6666D">
        <w:rPr>
          <w:rFonts w:asciiTheme="minorHAnsi" w:hAnsiTheme="minorHAnsi"/>
          <w:sz w:val="24"/>
          <w:szCs w:val="24"/>
        </w:rPr>
        <w:t>structure</w:t>
      </w:r>
      <w:r w:rsidRPr="00E6666D">
        <w:rPr>
          <w:rFonts w:asciiTheme="minorHAnsi" w:hAnsiTheme="minorHAnsi"/>
          <w:sz w:val="24"/>
          <w:szCs w:val="24"/>
        </w:rPr>
        <w:t xml:space="preserve">. </w:t>
      </w:r>
    </w:p>
    <w:p w:rsidR="007155E7" w:rsidRPr="00E6666D" w:rsidRDefault="007155E7"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The Charter will be reviewed by the IT Shared Governance Council.</w:t>
      </w:r>
    </w:p>
    <w:p w:rsidR="007155E7" w:rsidRPr="00E6666D" w:rsidRDefault="007155E7"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 xml:space="preserve">The Committee will ensure </w:t>
      </w:r>
      <w:r w:rsidR="00926429" w:rsidRPr="00E6666D">
        <w:rPr>
          <w:rFonts w:asciiTheme="minorHAnsi" w:hAnsiTheme="minorHAnsi"/>
          <w:sz w:val="24"/>
          <w:szCs w:val="24"/>
        </w:rPr>
        <w:t xml:space="preserve">that </w:t>
      </w:r>
      <w:r w:rsidRPr="00E6666D">
        <w:rPr>
          <w:rFonts w:asciiTheme="minorHAnsi" w:hAnsiTheme="minorHAnsi"/>
          <w:sz w:val="24"/>
          <w:szCs w:val="24"/>
        </w:rPr>
        <w:t xml:space="preserve">there is college-wide </w:t>
      </w:r>
      <w:r w:rsidRPr="00E6666D">
        <w:rPr>
          <w:rFonts w:asciiTheme="minorHAnsi" w:hAnsiTheme="minorHAnsi"/>
          <w:b/>
          <w:sz w:val="24"/>
          <w:szCs w:val="24"/>
        </w:rPr>
        <w:t>representation and communication</w:t>
      </w:r>
      <w:r w:rsidRPr="00E6666D">
        <w:rPr>
          <w:rFonts w:asciiTheme="minorHAnsi" w:hAnsiTheme="minorHAnsi"/>
          <w:sz w:val="24"/>
          <w:szCs w:val="24"/>
        </w:rPr>
        <w:t xml:space="preserve"> on the process of annual refreshes.</w:t>
      </w:r>
    </w:p>
    <w:p w:rsidR="007155E7" w:rsidRPr="00E6666D" w:rsidRDefault="007155E7"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 xml:space="preserve">The Committee will establish a set of </w:t>
      </w:r>
      <w:r w:rsidR="005F2D0A" w:rsidRPr="00E6666D">
        <w:rPr>
          <w:rFonts w:asciiTheme="minorHAnsi" w:hAnsiTheme="minorHAnsi"/>
          <w:b/>
          <w:sz w:val="24"/>
          <w:szCs w:val="24"/>
        </w:rPr>
        <w:t>objective</w:t>
      </w:r>
      <w:r w:rsidR="005F2D0A" w:rsidRPr="00E6666D">
        <w:rPr>
          <w:rFonts w:asciiTheme="minorHAnsi" w:hAnsiTheme="minorHAnsi"/>
          <w:sz w:val="24"/>
          <w:szCs w:val="24"/>
        </w:rPr>
        <w:t xml:space="preserve"> </w:t>
      </w:r>
      <w:r w:rsidRPr="00E6666D">
        <w:rPr>
          <w:rFonts w:asciiTheme="minorHAnsi" w:hAnsiTheme="minorHAnsi"/>
          <w:b/>
          <w:sz w:val="24"/>
          <w:szCs w:val="24"/>
        </w:rPr>
        <w:t>guidelines to determine the priority</w:t>
      </w:r>
      <w:r w:rsidRPr="00E6666D">
        <w:rPr>
          <w:rFonts w:asciiTheme="minorHAnsi" w:hAnsiTheme="minorHAnsi"/>
          <w:sz w:val="24"/>
          <w:szCs w:val="24"/>
        </w:rPr>
        <w:t xml:space="preserve"> of refresh of assets.</w:t>
      </w:r>
    </w:p>
    <w:p w:rsidR="007155E7" w:rsidRPr="00E6666D" w:rsidRDefault="007155E7"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 xml:space="preserve">The Committee will ensure the </w:t>
      </w:r>
      <w:r w:rsidRPr="00E6666D">
        <w:rPr>
          <w:rFonts w:asciiTheme="minorHAnsi" w:hAnsiTheme="minorHAnsi"/>
          <w:b/>
          <w:sz w:val="24"/>
          <w:szCs w:val="24"/>
        </w:rPr>
        <w:t>appropriate due diligence</w:t>
      </w:r>
      <w:r w:rsidRPr="00E6666D">
        <w:rPr>
          <w:rFonts w:asciiTheme="minorHAnsi" w:hAnsiTheme="minorHAnsi"/>
          <w:sz w:val="24"/>
          <w:szCs w:val="24"/>
        </w:rPr>
        <w:t>/forecasting, cost estimates, prices and standards are set prior to performing any annual refresh.</w:t>
      </w:r>
    </w:p>
    <w:p w:rsidR="00580390" w:rsidRPr="00E6666D" w:rsidRDefault="00580390"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 xml:space="preserve">The Committee will ensure that </w:t>
      </w:r>
      <w:r w:rsidRPr="00E6666D">
        <w:rPr>
          <w:rFonts w:asciiTheme="minorHAnsi" w:hAnsiTheme="minorHAnsi"/>
          <w:b/>
          <w:sz w:val="24"/>
          <w:szCs w:val="24"/>
        </w:rPr>
        <w:t>equipment configurations definitions in common areas</w:t>
      </w:r>
      <w:r w:rsidRPr="00E6666D">
        <w:rPr>
          <w:rFonts w:asciiTheme="minorHAnsi" w:hAnsiTheme="minorHAnsi"/>
          <w:sz w:val="24"/>
          <w:szCs w:val="24"/>
        </w:rPr>
        <w:t>, such as, Labs or Classrooms, are for maximum utilization of the environments.</w:t>
      </w:r>
    </w:p>
    <w:p w:rsidR="007155E7" w:rsidRPr="00E6666D" w:rsidRDefault="007155E7" w:rsidP="007155E7">
      <w:pPr>
        <w:pStyle w:val="CommentText"/>
        <w:numPr>
          <w:ilvl w:val="1"/>
          <w:numId w:val="14"/>
        </w:numPr>
        <w:spacing w:after="0"/>
        <w:rPr>
          <w:rFonts w:asciiTheme="minorHAnsi" w:hAnsiTheme="minorHAnsi"/>
          <w:sz w:val="24"/>
          <w:szCs w:val="24"/>
        </w:rPr>
      </w:pPr>
      <w:r w:rsidRPr="00E6666D">
        <w:rPr>
          <w:rFonts w:asciiTheme="minorHAnsi" w:hAnsiTheme="minorHAnsi"/>
          <w:sz w:val="24"/>
          <w:szCs w:val="24"/>
        </w:rPr>
        <w:t xml:space="preserve">The Committee will ensure that the </w:t>
      </w:r>
      <w:r w:rsidRPr="00E6666D">
        <w:rPr>
          <w:rFonts w:asciiTheme="minorHAnsi" w:hAnsiTheme="minorHAnsi"/>
          <w:b/>
          <w:sz w:val="24"/>
          <w:szCs w:val="24"/>
        </w:rPr>
        <w:t>administration of the Refresh program</w:t>
      </w:r>
      <w:r w:rsidRPr="00E6666D">
        <w:rPr>
          <w:rFonts w:asciiTheme="minorHAnsi" w:hAnsiTheme="minorHAnsi"/>
          <w:sz w:val="24"/>
          <w:szCs w:val="24"/>
        </w:rPr>
        <w:t xml:space="preserve"> will be efficient, inclusive and comprehensive, cost-effective and minimize operational support resources and needs.</w:t>
      </w:r>
    </w:p>
    <w:p w:rsidR="007155E7" w:rsidRPr="00E6666D" w:rsidRDefault="007155E7" w:rsidP="007155E7">
      <w:pPr>
        <w:pStyle w:val="CommentText"/>
        <w:spacing w:after="0"/>
        <w:ind w:left="1080"/>
        <w:rPr>
          <w:rFonts w:asciiTheme="minorHAnsi" w:hAnsiTheme="minorHAnsi"/>
          <w:sz w:val="24"/>
          <w:szCs w:val="24"/>
        </w:rPr>
      </w:pPr>
    </w:p>
    <w:p w:rsidR="007155E7" w:rsidRPr="00E6666D" w:rsidRDefault="00926429" w:rsidP="007155E7">
      <w:pPr>
        <w:pStyle w:val="CommentText"/>
        <w:numPr>
          <w:ilvl w:val="0"/>
          <w:numId w:val="14"/>
        </w:numPr>
        <w:rPr>
          <w:sz w:val="24"/>
          <w:szCs w:val="24"/>
        </w:rPr>
      </w:pPr>
      <w:r w:rsidRPr="00E6666D">
        <w:rPr>
          <w:b/>
          <w:sz w:val="24"/>
          <w:szCs w:val="24"/>
        </w:rPr>
        <w:t>Technology Services/Enterprise Infrastructure team</w:t>
      </w:r>
      <w:r w:rsidRPr="00E6666D">
        <w:rPr>
          <w:sz w:val="24"/>
          <w:szCs w:val="24"/>
        </w:rPr>
        <w:t xml:space="preserve"> is responsible for leading the </w:t>
      </w:r>
      <w:r w:rsidR="007155E7" w:rsidRPr="00E6666D">
        <w:rPr>
          <w:sz w:val="24"/>
          <w:szCs w:val="24"/>
        </w:rPr>
        <w:t>administration and operations of the Refresh “</w:t>
      </w:r>
      <w:r w:rsidR="00D715A0" w:rsidRPr="00E6666D">
        <w:rPr>
          <w:sz w:val="24"/>
          <w:szCs w:val="24"/>
        </w:rPr>
        <w:t>Back-end</w:t>
      </w:r>
      <w:r w:rsidR="007155E7" w:rsidRPr="00E6666D">
        <w:rPr>
          <w:sz w:val="24"/>
          <w:szCs w:val="24"/>
        </w:rPr>
        <w:t>” program and devices.</w:t>
      </w:r>
    </w:p>
    <w:p w:rsidR="005516E4" w:rsidRPr="003D102F" w:rsidRDefault="00E1681E" w:rsidP="004B73CC">
      <w:pPr>
        <w:pStyle w:val="CommentText"/>
        <w:numPr>
          <w:ilvl w:val="0"/>
          <w:numId w:val="14"/>
        </w:numPr>
        <w:spacing w:after="0"/>
        <w:rPr>
          <w:b/>
          <w:smallCaps/>
          <w:sz w:val="28"/>
        </w:rPr>
      </w:pPr>
      <w:r w:rsidRPr="00E6666D">
        <w:rPr>
          <w:rFonts w:asciiTheme="minorHAnsi" w:hAnsiTheme="minorHAnsi"/>
          <w:b/>
          <w:sz w:val="24"/>
          <w:szCs w:val="24"/>
        </w:rPr>
        <w:lastRenderedPageBreak/>
        <w:t>Budget</w:t>
      </w:r>
      <w:r w:rsidRPr="00E6666D">
        <w:rPr>
          <w:rFonts w:asciiTheme="minorHAnsi" w:hAnsiTheme="minorHAnsi"/>
          <w:sz w:val="24"/>
          <w:szCs w:val="24"/>
        </w:rPr>
        <w:t xml:space="preserve"> is responsible </w:t>
      </w:r>
      <w:r w:rsidR="00D778BC">
        <w:rPr>
          <w:rFonts w:asciiTheme="minorHAnsi" w:hAnsiTheme="minorHAnsi"/>
          <w:sz w:val="24"/>
          <w:szCs w:val="24"/>
        </w:rPr>
        <w:t>to plan</w:t>
      </w:r>
      <w:r w:rsidRPr="00E6666D">
        <w:rPr>
          <w:rFonts w:asciiTheme="minorHAnsi" w:hAnsiTheme="minorHAnsi"/>
          <w:sz w:val="24"/>
          <w:szCs w:val="24"/>
        </w:rPr>
        <w:t xml:space="preserve"> </w:t>
      </w:r>
      <w:r w:rsidR="005516E4">
        <w:rPr>
          <w:rFonts w:asciiTheme="minorHAnsi" w:hAnsiTheme="minorHAnsi"/>
          <w:sz w:val="24"/>
          <w:szCs w:val="24"/>
        </w:rPr>
        <w:t xml:space="preserve">for </w:t>
      </w:r>
      <w:r w:rsidRPr="00E6666D">
        <w:rPr>
          <w:rFonts w:asciiTheme="minorHAnsi" w:hAnsiTheme="minorHAnsi"/>
          <w:sz w:val="24"/>
          <w:szCs w:val="24"/>
        </w:rPr>
        <w:t>the appropriate levels of</w:t>
      </w:r>
      <w:r w:rsidR="006D299A" w:rsidRPr="00E6666D">
        <w:rPr>
          <w:rFonts w:asciiTheme="minorHAnsi" w:hAnsiTheme="minorHAnsi"/>
          <w:sz w:val="24"/>
          <w:szCs w:val="24"/>
        </w:rPr>
        <w:t xml:space="preserve"> annual</w:t>
      </w:r>
      <w:r w:rsidRPr="00E6666D">
        <w:rPr>
          <w:rFonts w:asciiTheme="minorHAnsi" w:hAnsiTheme="minorHAnsi"/>
          <w:sz w:val="24"/>
          <w:szCs w:val="24"/>
        </w:rPr>
        <w:t xml:space="preserve"> funding to support a cyclical investment in both </w:t>
      </w:r>
      <w:r w:rsidR="00B31005" w:rsidRPr="00E6666D">
        <w:rPr>
          <w:rFonts w:asciiTheme="minorHAnsi" w:hAnsiTheme="minorHAnsi"/>
          <w:sz w:val="24"/>
          <w:szCs w:val="24"/>
        </w:rPr>
        <w:t>“</w:t>
      </w:r>
      <w:r w:rsidR="00D715A0" w:rsidRPr="00E6666D">
        <w:rPr>
          <w:rFonts w:asciiTheme="minorHAnsi" w:hAnsiTheme="minorHAnsi"/>
          <w:sz w:val="24"/>
          <w:szCs w:val="24"/>
        </w:rPr>
        <w:t>Front-end</w:t>
      </w:r>
      <w:r w:rsidR="00B31005" w:rsidRPr="00E6666D">
        <w:rPr>
          <w:rFonts w:asciiTheme="minorHAnsi" w:hAnsiTheme="minorHAnsi"/>
          <w:sz w:val="24"/>
          <w:szCs w:val="24"/>
        </w:rPr>
        <w:t>”</w:t>
      </w:r>
      <w:r w:rsidRPr="00E6666D">
        <w:rPr>
          <w:rFonts w:asciiTheme="minorHAnsi" w:hAnsiTheme="minorHAnsi"/>
          <w:sz w:val="24"/>
          <w:szCs w:val="24"/>
        </w:rPr>
        <w:t xml:space="preserve"> and </w:t>
      </w:r>
      <w:r w:rsidR="00B31005" w:rsidRPr="00E6666D">
        <w:rPr>
          <w:rFonts w:asciiTheme="minorHAnsi" w:hAnsiTheme="minorHAnsi"/>
          <w:sz w:val="24"/>
          <w:szCs w:val="24"/>
        </w:rPr>
        <w:t>“</w:t>
      </w:r>
      <w:r w:rsidR="00D715A0" w:rsidRPr="00E6666D">
        <w:rPr>
          <w:rFonts w:asciiTheme="minorHAnsi" w:hAnsiTheme="minorHAnsi"/>
          <w:sz w:val="24"/>
          <w:szCs w:val="24"/>
        </w:rPr>
        <w:t>Back-end</w:t>
      </w:r>
      <w:r w:rsidR="00B31005" w:rsidRPr="00E6666D">
        <w:rPr>
          <w:rFonts w:asciiTheme="minorHAnsi" w:hAnsiTheme="minorHAnsi"/>
          <w:sz w:val="24"/>
          <w:szCs w:val="24"/>
        </w:rPr>
        <w:t>”</w:t>
      </w:r>
      <w:r w:rsidRPr="00E6666D">
        <w:rPr>
          <w:rFonts w:asciiTheme="minorHAnsi" w:hAnsiTheme="minorHAnsi"/>
          <w:sz w:val="24"/>
          <w:szCs w:val="24"/>
        </w:rPr>
        <w:t xml:space="preserve"> technologies</w:t>
      </w:r>
      <w:r w:rsidR="005516E4">
        <w:rPr>
          <w:rFonts w:asciiTheme="minorHAnsi" w:hAnsiTheme="minorHAnsi"/>
          <w:sz w:val="24"/>
          <w:szCs w:val="24"/>
        </w:rPr>
        <w:t>, while taking into consideration the overall context and total budgetary needs of the College</w:t>
      </w:r>
      <w:r w:rsidRPr="00E6666D">
        <w:rPr>
          <w:rFonts w:asciiTheme="minorHAnsi" w:hAnsiTheme="minorHAnsi"/>
          <w:sz w:val="24"/>
          <w:szCs w:val="24"/>
        </w:rPr>
        <w:t xml:space="preserve">.  </w:t>
      </w:r>
      <w:r w:rsidR="00C0259F" w:rsidRPr="00E6666D">
        <w:rPr>
          <w:sz w:val="24"/>
          <w:szCs w:val="24"/>
        </w:rPr>
        <w:t>This includes</w:t>
      </w:r>
      <w:r w:rsidR="005516E4">
        <w:rPr>
          <w:sz w:val="24"/>
          <w:szCs w:val="24"/>
        </w:rPr>
        <w:t>:</w:t>
      </w:r>
    </w:p>
    <w:p w:rsidR="005516E4" w:rsidRPr="003D102F" w:rsidRDefault="005516E4" w:rsidP="003D102F">
      <w:pPr>
        <w:pStyle w:val="CommentText"/>
        <w:numPr>
          <w:ilvl w:val="1"/>
          <w:numId w:val="14"/>
        </w:numPr>
        <w:spacing w:after="0"/>
        <w:rPr>
          <w:smallCaps/>
          <w:sz w:val="28"/>
        </w:rPr>
      </w:pPr>
      <w:r w:rsidRPr="003D102F">
        <w:rPr>
          <w:rFonts w:asciiTheme="minorHAnsi" w:hAnsiTheme="minorHAnsi"/>
          <w:sz w:val="24"/>
          <w:szCs w:val="24"/>
        </w:rPr>
        <w:t>Receiving budgetary need data for Refresh from Technology Services</w:t>
      </w:r>
      <w:r>
        <w:rPr>
          <w:rFonts w:asciiTheme="minorHAnsi" w:hAnsiTheme="minorHAnsi"/>
          <w:sz w:val="24"/>
          <w:szCs w:val="24"/>
        </w:rPr>
        <w:t xml:space="preserve"> to inform the </w:t>
      </w:r>
      <w:r w:rsidR="004400ED">
        <w:rPr>
          <w:rFonts w:asciiTheme="minorHAnsi" w:hAnsiTheme="minorHAnsi"/>
          <w:sz w:val="24"/>
          <w:szCs w:val="24"/>
        </w:rPr>
        <w:t>budgetary allocation decisions</w:t>
      </w:r>
      <w:r w:rsidRPr="003D102F">
        <w:rPr>
          <w:rFonts w:asciiTheme="minorHAnsi" w:hAnsiTheme="minorHAnsi"/>
          <w:sz w:val="24"/>
          <w:szCs w:val="24"/>
        </w:rPr>
        <w:t>.</w:t>
      </w:r>
    </w:p>
    <w:p w:rsidR="004400ED" w:rsidRPr="003D102F" w:rsidRDefault="005516E4" w:rsidP="003D102F">
      <w:pPr>
        <w:pStyle w:val="CommentText"/>
        <w:numPr>
          <w:ilvl w:val="1"/>
          <w:numId w:val="14"/>
        </w:numPr>
        <w:spacing w:after="0"/>
        <w:rPr>
          <w:smallCaps/>
          <w:sz w:val="28"/>
        </w:rPr>
      </w:pPr>
      <w:r w:rsidRPr="003D102F">
        <w:rPr>
          <w:rFonts w:asciiTheme="minorHAnsi" w:hAnsiTheme="minorHAnsi"/>
          <w:sz w:val="24"/>
          <w:szCs w:val="24"/>
        </w:rPr>
        <w:t>U</w:t>
      </w:r>
      <w:r w:rsidR="00C0259F" w:rsidRPr="004400ED">
        <w:rPr>
          <w:sz w:val="24"/>
          <w:szCs w:val="24"/>
        </w:rPr>
        <w:t xml:space="preserve">pdating </w:t>
      </w:r>
      <w:r w:rsidR="004400ED" w:rsidRPr="004400ED">
        <w:rPr>
          <w:sz w:val="24"/>
          <w:szCs w:val="24"/>
        </w:rPr>
        <w:t xml:space="preserve">historical </w:t>
      </w:r>
      <w:r w:rsidR="00C0259F" w:rsidRPr="004400ED">
        <w:rPr>
          <w:sz w:val="24"/>
          <w:szCs w:val="24"/>
        </w:rPr>
        <w:t xml:space="preserve">budget </w:t>
      </w:r>
      <w:r w:rsidR="004400ED" w:rsidRPr="004400ED">
        <w:rPr>
          <w:sz w:val="24"/>
          <w:szCs w:val="24"/>
        </w:rPr>
        <w:t xml:space="preserve">allocations </w:t>
      </w:r>
      <w:r w:rsidR="00C0259F" w:rsidRPr="004400ED">
        <w:rPr>
          <w:sz w:val="24"/>
          <w:szCs w:val="24"/>
        </w:rPr>
        <w:t>appropriately based on cost changes or due to new equipment/assets added to the College environment as a result of grants or other special projects, such as, faciliti</w:t>
      </w:r>
      <w:r w:rsidR="00A43253" w:rsidRPr="004400ED">
        <w:rPr>
          <w:sz w:val="24"/>
          <w:szCs w:val="24"/>
        </w:rPr>
        <w:t>es expansions</w:t>
      </w:r>
      <w:r w:rsidR="00C0259F" w:rsidRPr="004400ED">
        <w:rPr>
          <w:sz w:val="24"/>
          <w:szCs w:val="24"/>
        </w:rPr>
        <w:t>.</w:t>
      </w:r>
    </w:p>
    <w:p w:rsidR="004400ED" w:rsidRPr="003D102F" w:rsidRDefault="00E1681E" w:rsidP="003D102F">
      <w:pPr>
        <w:pStyle w:val="CommentText"/>
        <w:numPr>
          <w:ilvl w:val="1"/>
          <w:numId w:val="14"/>
        </w:numPr>
        <w:spacing w:after="0"/>
        <w:rPr>
          <w:b/>
          <w:smallCaps/>
          <w:sz w:val="28"/>
        </w:rPr>
      </w:pPr>
      <w:r w:rsidRPr="00E6666D">
        <w:rPr>
          <w:rFonts w:asciiTheme="minorHAnsi" w:hAnsiTheme="minorHAnsi"/>
          <w:sz w:val="24"/>
          <w:szCs w:val="24"/>
        </w:rPr>
        <w:t xml:space="preserve">If funds are not </w:t>
      </w:r>
      <w:r w:rsidR="004400ED">
        <w:rPr>
          <w:rFonts w:asciiTheme="minorHAnsi" w:hAnsiTheme="minorHAnsi"/>
          <w:sz w:val="24"/>
          <w:szCs w:val="24"/>
        </w:rPr>
        <w:t>available for defined needs</w:t>
      </w:r>
      <w:r w:rsidR="00664C9B">
        <w:rPr>
          <w:rFonts w:asciiTheme="minorHAnsi" w:hAnsiTheme="minorHAnsi"/>
          <w:sz w:val="24"/>
          <w:szCs w:val="24"/>
        </w:rPr>
        <w:t>,</w:t>
      </w:r>
      <w:r w:rsidR="004400ED">
        <w:rPr>
          <w:rFonts w:asciiTheme="minorHAnsi" w:hAnsiTheme="minorHAnsi"/>
          <w:sz w:val="24"/>
          <w:szCs w:val="24"/>
        </w:rPr>
        <w:t xml:space="preserve"> </w:t>
      </w:r>
      <w:r w:rsidRPr="00E6666D">
        <w:rPr>
          <w:rFonts w:asciiTheme="minorHAnsi" w:hAnsiTheme="minorHAnsi"/>
          <w:sz w:val="24"/>
          <w:szCs w:val="24"/>
        </w:rPr>
        <w:t>in sufficient amounts</w:t>
      </w:r>
      <w:r w:rsidR="00664C9B">
        <w:rPr>
          <w:rFonts w:asciiTheme="minorHAnsi" w:hAnsiTheme="minorHAnsi"/>
          <w:sz w:val="24"/>
          <w:szCs w:val="24"/>
        </w:rPr>
        <w:t>,</w:t>
      </w:r>
      <w:r w:rsidRPr="00E6666D">
        <w:rPr>
          <w:rFonts w:asciiTheme="minorHAnsi" w:hAnsiTheme="minorHAnsi"/>
          <w:sz w:val="24"/>
          <w:szCs w:val="24"/>
        </w:rPr>
        <w:t xml:space="preserve"> due to </w:t>
      </w:r>
      <w:r w:rsidR="00B31005" w:rsidRPr="00E6666D">
        <w:rPr>
          <w:rFonts w:asciiTheme="minorHAnsi" w:hAnsiTheme="minorHAnsi"/>
          <w:sz w:val="24"/>
          <w:szCs w:val="24"/>
        </w:rPr>
        <w:t>an</w:t>
      </w:r>
      <w:r w:rsidR="006D299A" w:rsidRPr="00E6666D">
        <w:rPr>
          <w:rFonts w:asciiTheme="minorHAnsi" w:hAnsiTheme="minorHAnsi"/>
          <w:sz w:val="24"/>
          <w:szCs w:val="24"/>
        </w:rPr>
        <w:t xml:space="preserve"> </w:t>
      </w:r>
      <w:r w:rsidR="00B31005" w:rsidRPr="00E6666D">
        <w:rPr>
          <w:rFonts w:asciiTheme="minorHAnsi" w:hAnsiTheme="minorHAnsi"/>
          <w:sz w:val="24"/>
          <w:szCs w:val="24"/>
        </w:rPr>
        <w:t xml:space="preserve">emergency or approved alternate </w:t>
      </w:r>
      <w:r w:rsidRPr="00E6666D">
        <w:rPr>
          <w:rFonts w:asciiTheme="minorHAnsi" w:hAnsiTheme="minorHAnsi"/>
          <w:sz w:val="24"/>
          <w:szCs w:val="24"/>
        </w:rPr>
        <w:t>uses of funds</w:t>
      </w:r>
      <w:r w:rsidR="00C0259F" w:rsidRPr="00E6666D">
        <w:rPr>
          <w:rFonts w:asciiTheme="minorHAnsi" w:hAnsiTheme="minorHAnsi"/>
          <w:sz w:val="24"/>
          <w:szCs w:val="24"/>
        </w:rPr>
        <w:t>;</w:t>
      </w:r>
      <w:r w:rsidRPr="00E6666D">
        <w:rPr>
          <w:rFonts w:asciiTheme="minorHAnsi" w:hAnsiTheme="minorHAnsi"/>
          <w:sz w:val="24"/>
          <w:szCs w:val="24"/>
        </w:rPr>
        <w:t xml:space="preserve"> in subsequent years, catch-up provisions should be planned.</w:t>
      </w:r>
    </w:p>
    <w:p w:rsidR="00D979E1" w:rsidRPr="003D102F" w:rsidRDefault="00A43253" w:rsidP="003D102F">
      <w:pPr>
        <w:pStyle w:val="CommentText"/>
        <w:numPr>
          <w:ilvl w:val="1"/>
          <w:numId w:val="14"/>
        </w:numPr>
        <w:spacing w:after="0"/>
        <w:rPr>
          <w:b/>
          <w:smallCaps/>
          <w:sz w:val="28"/>
        </w:rPr>
      </w:pPr>
      <w:r w:rsidRPr="00E6666D">
        <w:rPr>
          <w:rFonts w:asciiTheme="minorHAnsi" w:hAnsiTheme="minorHAnsi"/>
          <w:sz w:val="24"/>
          <w:szCs w:val="24"/>
        </w:rPr>
        <w:t xml:space="preserve">Regardless of funds available to conduct a refresh, </w:t>
      </w:r>
      <w:r w:rsidR="004400ED">
        <w:rPr>
          <w:rFonts w:asciiTheme="minorHAnsi" w:hAnsiTheme="minorHAnsi"/>
          <w:sz w:val="24"/>
          <w:szCs w:val="24"/>
        </w:rPr>
        <w:t xml:space="preserve">serious consideration should be given to </w:t>
      </w:r>
      <w:r w:rsidRPr="00E6666D">
        <w:rPr>
          <w:rFonts w:asciiTheme="minorHAnsi" w:hAnsiTheme="minorHAnsi"/>
          <w:sz w:val="24"/>
          <w:szCs w:val="24"/>
        </w:rPr>
        <w:t xml:space="preserve">set aside </w:t>
      </w:r>
      <w:r w:rsidR="004400ED">
        <w:rPr>
          <w:rFonts w:asciiTheme="minorHAnsi" w:hAnsiTheme="minorHAnsi"/>
          <w:sz w:val="24"/>
          <w:szCs w:val="24"/>
        </w:rPr>
        <w:t xml:space="preserve">funds </w:t>
      </w:r>
      <w:r w:rsidRPr="00E6666D">
        <w:rPr>
          <w:rFonts w:asciiTheme="minorHAnsi" w:hAnsiTheme="minorHAnsi"/>
          <w:sz w:val="24"/>
          <w:szCs w:val="24"/>
        </w:rPr>
        <w:t>for “Break-Fix” each year at</w:t>
      </w:r>
      <w:r w:rsidR="00CE0634">
        <w:rPr>
          <w:rFonts w:asciiTheme="minorHAnsi" w:hAnsiTheme="minorHAnsi"/>
          <w:sz w:val="24"/>
          <w:szCs w:val="24"/>
        </w:rPr>
        <w:t xml:space="preserve"> approximately </w:t>
      </w:r>
      <w:r w:rsidRPr="00E6666D">
        <w:rPr>
          <w:rFonts w:asciiTheme="minorHAnsi" w:hAnsiTheme="minorHAnsi"/>
          <w:sz w:val="24"/>
          <w:szCs w:val="24"/>
        </w:rPr>
        <w:t>20% of planned/needed refresh funds.</w:t>
      </w:r>
    </w:p>
    <w:p w:rsidR="00CE0634" w:rsidRPr="00E6666D" w:rsidRDefault="00CE0634" w:rsidP="003D102F">
      <w:pPr>
        <w:pStyle w:val="CommentText"/>
        <w:spacing w:after="0"/>
        <w:ind w:left="1080"/>
        <w:rPr>
          <w:b/>
          <w:smallCaps/>
          <w:sz w:val="28"/>
        </w:rPr>
      </w:pPr>
      <w:r w:rsidRPr="003D102F">
        <w:rPr>
          <w:rFonts w:asciiTheme="minorHAnsi" w:hAnsiTheme="minorHAnsi"/>
          <w:b/>
          <w:sz w:val="24"/>
          <w:szCs w:val="24"/>
        </w:rPr>
        <w:t>Caveat</w:t>
      </w:r>
      <w:r>
        <w:rPr>
          <w:rFonts w:asciiTheme="minorHAnsi" w:hAnsiTheme="minorHAnsi"/>
          <w:sz w:val="24"/>
          <w:szCs w:val="24"/>
        </w:rPr>
        <w:t xml:space="preserve">:  It is understood that given the fiscal position and </w:t>
      </w:r>
      <w:r w:rsidR="003D102F">
        <w:rPr>
          <w:rFonts w:asciiTheme="minorHAnsi" w:hAnsiTheme="minorHAnsi"/>
          <w:sz w:val="24"/>
          <w:szCs w:val="24"/>
        </w:rPr>
        <w:t xml:space="preserve">defined </w:t>
      </w:r>
      <w:r>
        <w:rPr>
          <w:rFonts w:asciiTheme="minorHAnsi" w:hAnsiTheme="minorHAnsi"/>
          <w:sz w:val="24"/>
          <w:szCs w:val="24"/>
        </w:rPr>
        <w:t>priorities of the College, Budget may be limited in fu</w:t>
      </w:r>
      <w:r w:rsidR="00FA6B68">
        <w:rPr>
          <w:rFonts w:asciiTheme="minorHAnsi" w:hAnsiTheme="minorHAnsi"/>
          <w:sz w:val="24"/>
          <w:szCs w:val="24"/>
        </w:rPr>
        <w:t>lfilling these responsibilities and the College accepts the risks.</w:t>
      </w:r>
    </w:p>
    <w:p w:rsidR="003D726A" w:rsidRPr="00E6666D" w:rsidRDefault="003D726A" w:rsidP="003D726A">
      <w:pPr>
        <w:pStyle w:val="Default"/>
        <w:ind w:left="360"/>
      </w:pPr>
    </w:p>
    <w:p w:rsidR="005A5573" w:rsidRPr="005A5573" w:rsidRDefault="005A5573" w:rsidP="003D726A">
      <w:pPr>
        <w:pStyle w:val="CommentText"/>
        <w:numPr>
          <w:ilvl w:val="0"/>
          <w:numId w:val="14"/>
        </w:numPr>
        <w:spacing w:after="0"/>
        <w:rPr>
          <w:rFonts w:asciiTheme="minorHAnsi" w:hAnsiTheme="minorHAnsi"/>
          <w:sz w:val="24"/>
          <w:szCs w:val="24"/>
        </w:rPr>
      </w:pPr>
      <w:r w:rsidRPr="005A5573">
        <w:rPr>
          <w:rFonts w:asciiTheme="minorHAnsi" w:hAnsiTheme="minorHAnsi"/>
          <w:b/>
          <w:sz w:val="24"/>
          <w:szCs w:val="24"/>
        </w:rPr>
        <w:t>All College personnel</w:t>
      </w:r>
      <w:r w:rsidRPr="005A5573">
        <w:rPr>
          <w:rFonts w:asciiTheme="minorHAnsi" w:hAnsiTheme="minorHAnsi"/>
          <w:sz w:val="24"/>
          <w:szCs w:val="24"/>
        </w:rPr>
        <w:t xml:space="preserve"> are expected to exercise care to </w:t>
      </w:r>
      <w:r w:rsidRPr="005A5573">
        <w:rPr>
          <w:rFonts w:asciiTheme="minorHAnsi" w:hAnsiTheme="minorHAnsi"/>
          <w:b/>
          <w:sz w:val="24"/>
          <w:szCs w:val="24"/>
        </w:rPr>
        <w:t>assure against theft and damage</w:t>
      </w:r>
      <w:r w:rsidRPr="005A5573">
        <w:rPr>
          <w:rFonts w:asciiTheme="minorHAnsi" w:hAnsiTheme="minorHAnsi"/>
          <w:sz w:val="24"/>
          <w:szCs w:val="24"/>
        </w:rPr>
        <w:t xml:space="preserve"> of equipment provided to them. In situations where negligence, carelessness, or willful and intentional </w:t>
      </w:r>
      <w:proofErr w:type="gramStart"/>
      <w:r w:rsidRPr="005A5573">
        <w:rPr>
          <w:rFonts w:asciiTheme="minorHAnsi" w:hAnsiTheme="minorHAnsi"/>
          <w:sz w:val="24"/>
          <w:szCs w:val="24"/>
        </w:rPr>
        <w:t>conduct</w:t>
      </w:r>
      <w:r>
        <w:rPr>
          <w:rFonts w:asciiTheme="minorHAnsi" w:hAnsiTheme="minorHAnsi"/>
          <w:sz w:val="24"/>
          <w:szCs w:val="24"/>
        </w:rPr>
        <w:t xml:space="preserve"> </w:t>
      </w:r>
      <w:r w:rsidRPr="005A5573">
        <w:rPr>
          <w:rFonts w:asciiTheme="minorHAnsi" w:hAnsiTheme="minorHAnsi"/>
          <w:sz w:val="24"/>
          <w:szCs w:val="24"/>
        </w:rPr>
        <w:t>result</w:t>
      </w:r>
      <w:proofErr w:type="gramEnd"/>
      <w:r w:rsidRPr="005A5573">
        <w:rPr>
          <w:rFonts w:asciiTheme="minorHAnsi" w:hAnsiTheme="minorHAnsi"/>
          <w:sz w:val="24"/>
          <w:szCs w:val="24"/>
        </w:rPr>
        <w:t xml:space="preserve"> in damage or loss of equipment, the cost for its repair or replacement may be the responsibility of the department or employee.</w:t>
      </w:r>
    </w:p>
    <w:p w:rsidR="00D979E1" w:rsidRPr="00E6666D" w:rsidRDefault="00D979E1" w:rsidP="00D979E1">
      <w:pPr>
        <w:pStyle w:val="CommentText"/>
        <w:spacing w:after="0"/>
        <w:ind w:left="360"/>
        <w:rPr>
          <w:b/>
          <w:smallCaps/>
          <w:sz w:val="28"/>
        </w:rPr>
      </w:pPr>
    </w:p>
    <w:p w:rsidR="004B73CC" w:rsidRPr="00E6666D" w:rsidRDefault="004B73CC" w:rsidP="00D979E1">
      <w:pPr>
        <w:rPr>
          <w:b/>
          <w:smallCaps/>
          <w:sz w:val="28"/>
        </w:rPr>
      </w:pPr>
      <w:r w:rsidRPr="00E6666D">
        <w:rPr>
          <w:b/>
          <w:smallCaps/>
          <w:sz w:val="28"/>
        </w:rPr>
        <w:t>Consequences of Non-Compliance:</w:t>
      </w:r>
    </w:p>
    <w:p w:rsidR="00E1681E" w:rsidRPr="00E6666D" w:rsidRDefault="00E1681E" w:rsidP="00E1681E">
      <w:pPr>
        <w:pStyle w:val="ListParagraph"/>
        <w:numPr>
          <w:ilvl w:val="0"/>
          <w:numId w:val="19"/>
        </w:numPr>
        <w:spacing w:after="0" w:line="240" w:lineRule="auto"/>
        <w:rPr>
          <w:sz w:val="24"/>
        </w:rPr>
      </w:pPr>
      <w:r w:rsidRPr="00E6666D">
        <w:rPr>
          <w:sz w:val="24"/>
        </w:rPr>
        <w:t xml:space="preserve">Going outside the framework of this policy can result in escalation of issue to appropriate managers, the Vice President responsible for the functional area, the </w:t>
      </w:r>
      <w:r w:rsidR="00CE20E9" w:rsidRPr="00E6666D">
        <w:rPr>
          <w:sz w:val="24"/>
        </w:rPr>
        <w:t xml:space="preserve">Provost, </w:t>
      </w:r>
      <w:r w:rsidRPr="00E6666D">
        <w:rPr>
          <w:sz w:val="24"/>
        </w:rPr>
        <w:t>President/Cabinet.</w:t>
      </w:r>
    </w:p>
    <w:p w:rsidR="001111C4" w:rsidRPr="00E6666D" w:rsidRDefault="001111C4" w:rsidP="004B73CC">
      <w:pPr>
        <w:spacing w:after="0" w:line="240" w:lineRule="auto"/>
        <w:rPr>
          <w:sz w:val="24"/>
        </w:rPr>
      </w:pPr>
    </w:p>
    <w:p w:rsidR="000E6F6D" w:rsidRPr="00E6666D" w:rsidRDefault="000E6F6D" w:rsidP="000E6F6D">
      <w:pPr>
        <w:rPr>
          <w:b/>
          <w:smallCaps/>
          <w:sz w:val="28"/>
        </w:rPr>
      </w:pPr>
      <w:r w:rsidRPr="00E6666D">
        <w:rPr>
          <w:b/>
          <w:smallCaps/>
          <w:sz w:val="28"/>
        </w:rPr>
        <w:t>References:</w:t>
      </w:r>
    </w:p>
    <w:p w:rsidR="000E6F6D" w:rsidRPr="00E6666D" w:rsidRDefault="00736906" w:rsidP="000E4726">
      <w:pPr>
        <w:pStyle w:val="ListParagraph"/>
        <w:numPr>
          <w:ilvl w:val="0"/>
          <w:numId w:val="19"/>
        </w:numPr>
        <w:spacing w:after="0" w:line="240" w:lineRule="auto"/>
        <w:rPr>
          <w:sz w:val="24"/>
        </w:rPr>
      </w:pPr>
      <w:r w:rsidRPr="00E6666D">
        <w:rPr>
          <w:sz w:val="24"/>
        </w:rPr>
        <w:t>Device Purchase Justification Standard.</w:t>
      </w:r>
    </w:p>
    <w:p w:rsidR="00D53308" w:rsidRPr="00E6666D" w:rsidRDefault="00D53308" w:rsidP="000E4726">
      <w:pPr>
        <w:pStyle w:val="ListParagraph"/>
        <w:numPr>
          <w:ilvl w:val="0"/>
          <w:numId w:val="19"/>
        </w:numPr>
        <w:spacing w:after="0" w:line="240" w:lineRule="auto"/>
        <w:rPr>
          <w:sz w:val="24"/>
        </w:rPr>
      </w:pPr>
      <w:r w:rsidRPr="00E6666D">
        <w:rPr>
          <w:sz w:val="24"/>
        </w:rPr>
        <w:t>Current Technology Refresh Period Standard.</w:t>
      </w:r>
    </w:p>
    <w:p w:rsidR="000A66DB" w:rsidRPr="00E6666D" w:rsidRDefault="000A66DB" w:rsidP="000E4726">
      <w:pPr>
        <w:pStyle w:val="ListParagraph"/>
        <w:numPr>
          <w:ilvl w:val="0"/>
          <w:numId w:val="19"/>
        </w:numPr>
        <w:spacing w:after="0" w:line="240" w:lineRule="auto"/>
        <w:rPr>
          <w:sz w:val="24"/>
        </w:rPr>
      </w:pPr>
      <w:r w:rsidRPr="00E6666D">
        <w:rPr>
          <w:sz w:val="24"/>
        </w:rPr>
        <w:t>Front-End Device Refresh Standard.</w:t>
      </w:r>
    </w:p>
    <w:p w:rsidR="000E4726" w:rsidRPr="00E6666D" w:rsidRDefault="000E4726" w:rsidP="000E4726">
      <w:pPr>
        <w:pStyle w:val="ListParagraph"/>
        <w:numPr>
          <w:ilvl w:val="0"/>
          <w:numId w:val="19"/>
        </w:numPr>
        <w:spacing w:after="0" w:line="240" w:lineRule="auto"/>
        <w:rPr>
          <w:sz w:val="24"/>
        </w:rPr>
      </w:pPr>
      <w:r w:rsidRPr="00E6666D">
        <w:rPr>
          <w:sz w:val="24"/>
        </w:rPr>
        <w:t>Software Management Policy.</w:t>
      </w:r>
    </w:p>
    <w:p w:rsidR="00CF2449" w:rsidRPr="00E6666D" w:rsidRDefault="00CF2449" w:rsidP="000E4726">
      <w:pPr>
        <w:pStyle w:val="ListParagraph"/>
        <w:numPr>
          <w:ilvl w:val="0"/>
          <w:numId w:val="19"/>
        </w:numPr>
        <w:spacing w:after="0" w:line="240" w:lineRule="auto"/>
        <w:rPr>
          <w:sz w:val="24"/>
        </w:rPr>
      </w:pPr>
      <w:r w:rsidRPr="00E6666D">
        <w:rPr>
          <w:sz w:val="24"/>
        </w:rPr>
        <w:t>Technology Hardware and Software Purchase Policy.</w:t>
      </w:r>
    </w:p>
    <w:p w:rsidR="000E6F6D" w:rsidRPr="00E6666D" w:rsidRDefault="000E6F6D" w:rsidP="000E6F6D">
      <w:pPr>
        <w:spacing w:after="0" w:line="240" w:lineRule="auto"/>
        <w:rPr>
          <w:sz w:val="24"/>
        </w:rPr>
      </w:pPr>
    </w:p>
    <w:p w:rsidR="005B7CB5" w:rsidRPr="00E6666D" w:rsidRDefault="005B7CB5" w:rsidP="005B7CB5">
      <w:pPr>
        <w:rPr>
          <w:b/>
          <w:smallCaps/>
          <w:sz w:val="28"/>
        </w:rPr>
      </w:pPr>
      <w:r w:rsidRPr="00E6666D">
        <w:rPr>
          <w:b/>
          <w:smallCaps/>
          <w:sz w:val="28"/>
        </w:rPr>
        <w:t>Modification:</w:t>
      </w:r>
    </w:p>
    <w:p w:rsidR="007055BB" w:rsidRPr="00E6666D" w:rsidRDefault="007055BB" w:rsidP="007055BB">
      <w:pPr>
        <w:spacing w:after="0" w:line="240" w:lineRule="auto"/>
        <w:rPr>
          <w:rFonts w:eastAsia="Times New Roman" w:cs="Times New Roman"/>
          <w:sz w:val="24"/>
          <w:szCs w:val="24"/>
        </w:rPr>
      </w:pPr>
      <w:r w:rsidRPr="00E6666D">
        <w:rPr>
          <w:rFonts w:eastAsia="Times New Roman" w:cs="Times New Roman"/>
          <w:sz w:val="24"/>
          <w:szCs w:val="24"/>
        </w:rPr>
        <w:t xml:space="preserve">Modifications to this policy </w:t>
      </w:r>
      <w:r w:rsidR="001C4692" w:rsidRPr="00E6666D">
        <w:rPr>
          <w:rFonts w:eastAsia="Times New Roman" w:cs="Times New Roman"/>
          <w:sz w:val="24"/>
          <w:szCs w:val="24"/>
        </w:rPr>
        <w:t>should</w:t>
      </w:r>
      <w:r w:rsidRPr="00E6666D">
        <w:rPr>
          <w:rFonts w:eastAsia="Times New Roman" w:cs="Times New Roman"/>
          <w:sz w:val="24"/>
          <w:szCs w:val="24"/>
        </w:rPr>
        <w:t xml:space="preserve"> be coordinated through the IT Shared Governance Council and the College’s Shared Governance process.</w:t>
      </w:r>
    </w:p>
    <w:p w:rsidR="001111C4" w:rsidRPr="00E6666D" w:rsidRDefault="001111C4" w:rsidP="00C374D8">
      <w:pPr>
        <w:spacing w:after="0" w:line="240" w:lineRule="auto"/>
        <w:rPr>
          <w:sz w:val="24"/>
        </w:rPr>
      </w:pPr>
    </w:p>
    <w:p w:rsidR="001111C4" w:rsidRPr="00E6666D" w:rsidRDefault="001111C4" w:rsidP="001111C4">
      <w:pPr>
        <w:rPr>
          <w:b/>
          <w:smallCaps/>
          <w:sz w:val="28"/>
        </w:rPr>
      </w:pPr>
      <w:r w:rsidRPr="00E6666D">
        <w:rPr>
          <w:b/>
          <w:smallCaps/>
          <w:sz w:val="28"/>
        </w:rPr>
        <w:lastRenderedPageBreak/>
        <w:t>Revision History:</w:t>
      </w:r>
    </w:p>
    <w:tbl>
      <w:tblPr>
        <w:tblStyle w:val="LightGrid-Accent5"/>
        <w:tblW w:w="10080" w:type="dxa"/>
        <w:tblInd w:w="108" w:type="dxa"/>
        <w:tblLook w:val="04A0" w:firstRow="1" w:lastRow="0" w:firstColumn="1" w:lastColumn="0" w:noHBand="0" w:noVBand="1"/>
      </w:tblPr>
      <w:tblGrid>
        <w:gridCol w:w="1074"/>
        <w:gridCol w:w="1431"/>
        <w:gridCol w:w="4049"/>
        <w:gridCol w:w="1759"/>
        <w:gridCol w:w="1767"/>
      </w:tblGrid>
      <w:tr w:rsidR="00E83E66" w:rsidRPr="00E6666D" w:rsidTr="00375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dxa"/>
            <w:shd w:val="clear" w:color="auto" w:fill="000000" w:themeFill="text1"/>
            <w:vAlign w:val="center"/>
          </w:tcPr>
          <w:p w:rsidR="00E83E66" w:rsidRPr="00E6666D" w:rsidRDefault="00E83E66" w:rsidP="00375CEC">
            <w:pPr>
              <w:jc w:val="center"/>
              <w:rPr>
                <w:rFonts w:asciiTheme="minorHAnsi" w:hAnsiTheme="minorHAnsi" w:cs="Calibri"/>
                <w:sz w:val="24"/>
                <w:szCs w:val="24"/>
              </w:rPr>
            </w:pPr>
            <w:r w:rsidRPr="00E6666D">
              <w:rPr>
                <w:rFonts w:asciiTheme="minorHAnsi" w:hAnsiTheme="minorHAnsi" w:cs="Calibri"/>
                <w:sz w:val="24"/>
                <w:szCs w:val="24"/>
              </w:rPr>
              <w:t>Version</w:t>
            </w:r>
          </w:p>
        </w:tc>
        <w:tc>
          <w:tcPr>
            <w:tcW w:w="1431" w:type="dxa"/>
            <w:shd w:val="clear" w:color="auto" w:fill="000000" w:themeFill="text1"/>
            <w:vAlign w:val="center"/>
          </w:tcPr>
          <w:p w:rsidR="00E83E66" w:rsidRPr="00E6666D" w:rsidRDefault="00E83E66" w:rsidP="00375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6666D">
              <w:rPr>
                <w:rFonts w:asciiTheme="minorHAnsi" w:hAnsiTheme="minorHAnsi" w:cs="Calibri"/>
                <w:sz w:val="24"/>
                <w:szCs w:val="24"/>
              </w:rPr>
              <w:t>Date</w:t>
            </w:r>
          </w:p>
        </w:tc>
        <w:tc>
          <w:tcPr>
            <w:tcW w:w="4049" w:type="dxa"/>
            <w:shd w:val="clear" w:color="auto" w:fill="000000" w:themeFill="text1"/>
            <w:vAlign w:val="center"/>
          </w:tcPr>
          <w:p w:rsidR="00E83E66" w:rsidRPr="00E6666D" w:rsidRDefault="00E83E66" w:rsidP="00375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6666D">
              <w:rPr>
                <w:rFonts w:asciiTheme="minorHAnsi" w:hAnsiTheme="minorHAnsi" w:cs="Calibri"/>
                <w:sz w:val="24"/>
                <w:szCs w:val="24"/>
              </w:rPr>
              <w:t>Description of Changes</w:t>
            </w:r>
          </w:p>
        </w:tc>
        <w:tc>
          <w:tcPr>
            <w:tcW w:w="1759" w:type="dxa"/>
            <w:shd w:val="clear" w:color="auto" w:fill="000000" w:themeFill="text1"/>
            <w:vAlign w:val="center"/>
          </w:tcPr>
          <w:p w:rsidR="00E83E66" w:rsidRPr="00E6666D" w:rsidRDefault="00E83E66" w:rsidP="00375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6666D">
              <w:rPr>
                <w:rFonts w:asciiTheme="minorHAnsi" w:hAnsiTheme="minorHAnsi" w:cs="Calibri"/>
                <w:sz w:val="24"/>
                <w:szCs w:val="24"/>
              </w:rPr>
              <w:t>Author/</w:t>
            </w:r>
          </w:p>
          <w:p w:rsidR="00E83E66" w:rsidRPr="00E6666D" w:rsidRDefault="00E83E66" w:rsidP="00375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6666D">
              <w:rPr>
                <w:rFonts w:asciiTheme="minorHAnsi" w:hAnsiTheme="minorHAnsi" w:cs="Calibri"/>
                <w:sz w:val="24"/>
                <w:szCs w:val="24"/>
              </w:rPr>
              <w:t>Editor</w:t>
            </w:r>
          </w:p>
        </w:tc>
        <w:tc>
          <w:tcPr>
            <w:tcW w:w="1767" w:type="dxa"/>
            <w:shd w:val="clear" w:color="auto" w:fill="000000" w:themeFill="text1"/>
            <w:vAlign w:val="center"/>
          </w:tcPr>
          <w:p w:rsidR="00E83E66" w:rsidRPr="00E6666D" w:rsidRDefault="00E83E66" w:rsidP="00375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6666D">
              <w:rPr>
                <w:rFonts w:asciiTheme="minorHAnsi" w:hAnsiTheme="minorHAnsi" w:cs="Calibri"/>
                <w:sz w:val="24"/>
                <w:szCs w:val="24"/>
              </w:rPr>
              <w:t>Approved</w:t>
            </w:r>
          </w:p>
          <w:p w:rsidR="00E83E66" w:rsidRPr="00E6666D" w:rsidRDefault="00E83E66" w:rsidP="00375C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6666D">
              <w:rPr>
                <w:rFonts w:asciiTheme="minorHAnsi" w:hAnsiTheme="minorHAnsi" w:cs="Calibri"/>
                <w:sz w:val="24"/>
                <w:szCs w:val="24"/>
              </w:rPr>
              <w:t>By</w:t>
            </w:r>
          </w:p>
        </w:tc>
      </w:tr>
      <w:tr w:rsidR="00E83E66" w:rsidRPr="00E83E66" w:rsidTr="00375C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4" w:type="dxa"/>
            <w:vAlign w:val="center"/>
          </w:tcPr>
          <w:p w:rsidR="00E83E66" w:rsidRPr="00E6666D" w:rsidRDefault="008708BE" w:rsidP="00375CEC">
            <w:pPr>
              <w:jc w:val="center"/>
              <w:rPr>
                <w:rFonts w:asciiTheme="minorHAnsi" w:hAnsiTheme="minorHAnsi"/>
                <w:b w:val="0"/>
                <w:szCs w:val="24"/>
              </w:rPr>
            </w:pPr>
            <w:r w:rsidRPr="00E6666D">
              <w:rPr>
                <w:rFonts w:asciiTheme="minorHAnsi" w:hAnsiTheme="minorHAnsi"/>
                <w:b w:val="0"/>
                <w:szCs w:val="24"/>
              </w:rPr>
              <w:t>1.0</w:t>
            </w:r>
          </w:p>
        </w:tc>
        <w:tc>
          <w:tcPr>
            <w:tcW w:w="1431" w:type="dxa"/>
            <w:vAlign w:val="center"/>
          </w:tcPr>
          <w:p w:rsidR="00E83E66" w:rsidRPr="00E6666D" w:rsidRDefault="00E6666D" w:rsidP="00375CEC">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Cs w:val="24"/>
              </w:rPr>
            </w:pPr>
            <w:r>
              <w:rPr>
                <w:rFonts w:asciiTheme="minorHAnsi" w:eastAsiaTheme="majorEastAsia" w:hAnsiTheme="minorHAnsi" w:cstheme="majorBidi"/>
                <w:bCs/>
                <w:szCs w:val="24"/>
              </w:rPr>
              <w:t>09/17/2015</w:t>
            </w:r>
          </w:p>
        </w:tc>
        <w:tc>
          <w:tcPr>
            <w:tcW w:w="4049" w:type="dxa"/>
            <w:vAlign w:val="center"/>
          </w:tcPr>
          <w:p w:rsidR="00E83E66" w:rsidRPr="00E6666D" w:rsidRDefault="008708BE" w:rsidP="00375CEC">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6666D">
              <w:rPr>
                <w:rFonts w:asciiTheme="minorHAnsi" w:hAnsiTheme="minorHAnsi"/>
                <w:szCs w:val="24"/>
              </w:rPr>
              <w:t>Creation of policy by Shared Governance/IT Council</w:t>
            </w:r>
          </w:p>
        </w:tc>
        <w:tc>
          <w:tcPr>
            <w:tcW w:w="1759" w:type="dxa"/>
            <w:vAlign w:val="center"/>
          </w:tcPr>
          <w:p w:rsidR="00E83E66" w:rsidRPr="00E83E66" w:rsidRDefault="008708BE" w:rsidP="00375C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6666D">
              <w:rPr>
                <w:rFonts w:asciiTheme="minorHAnsi" w:hAnsiTheme="minorHAnsi"/>
                <w:szCs w:val="24"/>
              </w:rPr>
              <w:t>Mirwais Qader</w:t>
            </w:r>
            <w:r w:rsidR="00E6666D">
              <w:rPr>
                <w:rFonts w:asciiTheme="minorHAnsi" w:hAnsiTheme="minorHAnsi"/>
                <w:szCs w:val="24"/>
              </w:rPr>
              <w:t>, CIO</w:t>
            </w:r>
          </w:p>
        </w:tc>
        <w:tc>
          <w:tcPr>
            <w:tcW w:w="1767" w:type="dxa"/>
            <w:vAlign w:val="center"/>
          </w:tcPr>
          <w:p w:rsidR="00E83E66" w:rsidRPr="00E83E66" w:rsidRDefault="00E6666D" w:rsidP="00375C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Shared Governance, IT Council</w:t>
            </w:r>
          </w:p>
        </w:tc>
      </w:tr>
      <w:tr w:rsidR="005A5573" w:rsidRPr="00E83E66" w:rsidTr="00375CE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4" w:type="dxa"/>
            <w:vAlign w:val="center"/>
          </w:tcPr>
          <w:p w:rsidR="005A5573" w:rsidRPr="005A5573" w:rsidRDefault="005A5573" w:rsidP="00375CEC">
            <w:pPr>
              <w:jc w:val="center"/>
              <w:rPr>
                <w:rFonts w:asciiTheme="minorHAnsi" w:hAnsiTheme="minorHAnsi"/>
                <w:b w:val="0"/>
                <w:szCs w:val="24"/>
              </w:rPr>
            </w:pPr>
            <w:r w:rsidRPr="005A5573">
              <w:rPr>
                <w:rFonts w:asciiTheme="minorHAnsi" w:hAnsiTheme="minorHAnsi"/>
                <w:b w:val="0"/>
                <w:szCs w:val="24"/>
              </w:rPr>
              <w:t>1.1</w:t>
            </w:r>
          </w:p>
        </w:tc>
        <w:tc>
          <w:tcPr>
            <w:tcW w:w="1431" w:type="dxa"/>
            <w:vAlign w:val="center"/>
          </w:tcPr>
          <w:p w:rsidR="005A5573" w:rsidRDefault="005A5573" w:rsidP="00375CEC">
            <w:pPr>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bCs/>
                <w:szCs w:val="24"/>
              </w:rPr>
            </w:pPr>
            <w:r>
              <w:rPr>
                <w:rFonts w:eastAsiaTheme="majorEastAsia" w:cstheme="majorBidi"/>
                <w:bCs/>
                <w:szCs w:val="24"/>
              </w:rPr>
              <w:t>02/05/2016</w:t>
            </w:r>
          </w:p>
        </w:tc>
        <w:tc>
          <w:tcPr>
            <w:tcW w:w="4049" w:type="dxa"/>
            <w:vAlign w:val="center"/>
          </w:tcPr>
          <w:p w:rsidR="005A5573" w:rsidRDefault="005A5573" w:rsidP="00375CEC">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Change </w:t>
            </w:r>
            <w:r w:rsidR="00EE7BEA">
              <w:rPr>
                <w:szCs w:val="24"/>
              </w:rPr>
              <w:t>made to</w:t>
            </w:r>
            <w:r>
              <w:rPr>
                <w:szCs w:val="24"/>
              </w:rPr>
              <w:t xml:space="preserve"> College personnel responsibility </w:t>
            </w:r>
            <w:r w:rsidR="00EE7BEA">
              <w:rPr>
                <w:szCs w:val="24"/>
              </w:rPr>
              <w:t xml:space="preserve">statement </w:t>
            </w:r>
            <w:bookmarkStart w:id="0" w:name="_GoBack"/>
            <w:bookmarkEnd w:id="0"/>
            <w:r>
              <w:rPr>
                <w:szCs w:val="24"/>
              </w:rPr>
              <w:t>to make it consistent with Wisconsin Statute 103.455 i.e.,</w:t>
            </w:r>
          </w:p>
          <w:p w:rsidR="005A5573" w:rsidRDefault="005A5573" w:rsidP="00375CEC">
            <w:pPr>
              <w:cnfStyle w:val="000000010000" w:firstRow="0" w:lastRow="0" w:firstColumn="0" w:lastColumn="0" w:oddVBand="0" w:evenVBand="0" w:oddHBand="0" w:evenHBand="1" w:firstRowFirstColumn="0" w:firstRowLastColumn="0" w:lastRowFirstColumn="0" w:lastRowLastColumn="0"/>
              <w:rPr>
                <w:szCs w:val="24"/>
              </w:rPr>
            </w:pPr>
          </w:p>
          <w:p w:rsidR="005A5573" w:rsidRPr="005A5573" w:rsidRDefault="005A5573" w:rsidP="00375CEC">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From:  </w:t>
            </w:r>
            <w:r w:rsidRPr="005A5573">
              <w:rPr>
                <w:szCs w:val="24"/>
              </w:rPr>
              <w:t>negligence or violations of this policy</w:t>
            </w:r>
          </w:p>
          <w:p w:rsidR="005A5573" w:rsidRPr="00E6666D" w:rsidRDefault="005A5573" w:rsidP="005A5573">
            <w:pPr>
              <w:cnfStyle w:val="000000010000" w:firstRow="0" w:lastRow="0" w:firstColumn="0" w:lastColumn="0" w:oddVBand="0" w:evenVBand="0" w:oddHBand="0" w:evenHBand="1" w:firstRowFirstColumn="0" w:firstRowLastColumn="0" w:lastRowFirstColumn="0" w:lastRowLastColumn="0"/>
              <w:rPr>
                <w:szCs w:val="24"/>
              </w:rPr>
            </w:pPr>
            <w:r w:rsidRPr="005A5573">
              <w:rPr>
                <w:szCs w:val="24"/>
              </w:rPr>
              <w:t>To: negligence, carelessness, or willful and intentional conduct</w:t>
            </w:r>
          </w:p>
        </w:tc>
        <w:tc>
          <w:tcPr>
            <w:tcW w:w="1759" w:type="dxa"/>
            <w:vAlign w:val="center"/>
          </w:tcPr>
          <w:p w:rsidR="005A5573" w:rsidRDefault="005A5573" w:rsidP="00375CEC">
            <w:pPr>
              <w:jc w:val="center"/>
              <w:cnfStyle w:val="000000010000" w:firstRow="0" w:lastRow="0" w:firstColumn="0" w:lastColumn="0" w:oddVBand="0" w:evenVBand="0" w:oddHBand="0" w:evenHBand="1" w:firstRowFirstColumn="0" w:firstRowLastColumn="0" w:lastRowFirstColumn="0" w:lastRowLastColumn="0"/>
              <w:rPr>
                <w:szCs w:val="24"/>
              </w:rPr>
            </w:pPr>
            <w:r>
              <w:rPr>
                <w:szCs w:val="24"/>
              </w:rPr>
              <w:t>Mirwais Qader,</w:t>
            </w:r>
          </w:p>
          <w:p w:rsidR="005A5573" w:rsidRDefault="005A5573" w:rsidP="00375CEC">
            <w:pPr>
              <w:jc w:val="center"/>
              <w:cnfStyle w:val="000000010000" w:firstRow="0" w:lastRow="0" w:firstColumn="0" w:lastColumn="0" w:oddVBand="0" w:evenVBand="0" w:oddHBand="0" w:evenHBand="1" w:firstRowFirstColumn="0" w:firstRowLastColumn="0" w:lastRowFirstColumn="0" w:lastRowLastColumn="0"/>
              <w:rPr>
                <w:szCs w:val="24"/>
              </w:rPr>
            </w:pPr>
            <w:r>
              <w:rPr>
                <w:szCs w:val="24"/>
              </w:rPr>
              <w:t>CIO</w:t>
            </w:r>
          </w:p>
          <w:p w:rsidR="005A5573" w:rsidRDefault="005A5573" w:rsidP="00375CEC">
            <w:pPr>
              <w:jc w:val="center"/>
              <w:cnfStyle w:val="000000010000" w:firstRow="0" w:lastRow="0" w:firstColumn="0" w:lastColumn="0" w:oddVBand="0" w:evenVBand="0" w:oddHBand="0" w:evenHBand="1" w:firstRowFirstColumn="0" w:firstRowLastColumn="0" w:lastRowFirstColumn="0" w:lastRowLastColumn="0"/>
              <w:rPr>
                <w:szCs w:val="24"/>
              </w:rPr>
            </w:pPr>
          </w:p>
          <w:p w:rsidR="005A5573" w:rsidRPr="00E6666D" w:rsidRDefault="005A5573" w:rsidP="00375CEC">
            <w:pPr>
              <w:jc w:val="center"/>
              <w:cnfStyle w:val="000000010000" w:firstRow="0" w:lastRow="0" w:firstColumn="0" w:lastColumn="0" w:oddVBand="0" w:evenVBand="0" w:oddHBand="0" w:evenHBand="1" w:firstRowFirstColumn="0" w:firstRowLastColumn="0" w:lastRowFirstColumn="0" w:lastRowLastColumn="0"/>
              <w:rPr>
                <w:szCs w:val="24"/>
              </w:rPr>
            </w:pPr>
            <w:r>
              <w:rPr>
                <w:szCs w:val="24"/>
              </w:rPr>
              <w:t>(Recommendation by Mensah K. Lassey)</w:t>
            </w:r>
          </w:p>
        </w:tc>
        <w:tc>
          <w:tcPr>
            <w:tcW w:w="1767" w:type="dxa"/>
            <w:vAlign w:val="center"/>
          </w:tcPr>
          <w:p w:rsidR="005A5573" w:rsidRDefault="005A5573" w:rsidP="00375CEC">
            <w:pPr>
              <w:jc w:val="center"/>
              <w:cnfStyle w:val="000000010000" w:firstRow="0" w:lastRow="0" w:firstColumn="0" w:lastColumn="0" w:oddVBand="0" w:evenVBand="0" w:oddHBand="0" w:evenHBand="1" w:firstRowFirstColumn="0" w:firstRowLastColumn="0" w:lastRowFirstColumn="0" w:lastRowLastColumn="0"/>
              <w:rPr>
                <w:szCs w:val="24"/>
              </w:rPr>
            </w:pPr>
            <w:r>
              <w:rPr>
                <w:szCs w:val="24"/>
              </w:rPr>
              <w:t>N/A</w:t>
            </w:r>
          </w:p>
        </w:tc>
      </w:tr>
    </w:tbl>
    <w:p w:rsidR="001111C4" w:rsidRDefault="001111C4" w:rsidP="002D7CC4">
      <w:pPr>
        <w:spacing w:after="0" w:line="240" w:lineRule="auto"/>
        <w:rPr>
          <w:sz w:val="24"/>
        </w:rPr>
      </w:pPr>
    </w:p>
    <w:sectPr w:rsidR="001111C4" w:rsidSect="008525DE">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48" w:rsidRDefault="00CD4148" w:rsidP="00EA5DE5">
      <w:pPr>
        <w:spacing w:after="0" w:line="240" w:lineRule="auto"/>
      </w:pPr>
      <w:r>
        <w:separator/>
      </w:r>
    </w:p>
  </w:endnote>
  <w:endnote w:type="continuationSeparator" w:id="0">
    <w:p w:rsidR="00CD4148" w:rsidRDefault="00CD4148" w:rsidP="00EA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9798"/>
      <w:docPartObj>
        <w:docPartGallery w:val="Page Numbers (Bottom of Page)"/>
        <w:docPartUnique/>
      </w:docPartObj>
    </w:sdtPr>
    <w:sdtEndPr>
      <w:rPr>
        <w:noProof/>
      </w:rPr>
    </w:sdtEndPr>
    <w:sdtContent>
      <w:p w:rsidR="00D66E17" w:rsidRDefault="00D66E17">
        <w:pPr>
          <w:pStyle w:val="Footer"/>
        </w:pPr>
        <w:r>
          <w:t xml:space="preserve">Page | </w:t>
        </w:r>
        <w:r>
          <w:fldChar w:fldCharType="begin"/>
        </w:r>
        <w:r>
          <w:instrText xml:space="preserve"> PAGE   \* MERGEFORMAT </w:instrText>
        </w:r>
        <w:r>
          <w:fldChar w:fldCharType="separate"/>
        </w:r>
        <w:r w:rsidR="00EE7BEA">
          <w:rPr>
            <w:noProof/>
          </w:rPr>
          <w:t>7</w:t>
        </w:r>
        <w:r>
          <w:rPr>
            <w:noProof/>
          </w:rPr>
          <w:fldChar w:fldCharType="end"/>
        </w:r>
      </w:p>
    </w:sdtContent>
  </w:sdt>
  <w:p w:rsidR="00D66E17" w:rsidRDefault="00D6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48" w:rsidRDefault="00CD4148" w:rsidP="00EA5DE5">
      <w:pPr>
        <w:spacing w:after="0" w:line="240" w:lineRule="auto"/>
      </w:pPr>
      <w:r>
        <w:separator/>
      </w:r>
    </w:p>
  </w:footnote>
  <w:footnote w:type="continuationSeparator" w:id="0">
    <w:p w:rsidR="00CD4148" w:rsidRDefault="00CD4148" w:rsidP="00EA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90"/>
    </w:tblGrid>
    <w:tr w:rsidR="009A4190" w:rsidTr="004B73CC">
      <w:tc>
        <w:tcPr>
          <w:tcW w:w="1368" w:type="dxa"/>
        </w:tcPr>
        <w:p w:rsidR="009A4190" w:rsidRDefault="009A4190" w:rsidP="00686193">
          <w:pPr>
            <w:pStyle w:val="Header"/>
            <w:rPr>
              <w:b/>
              <w:sz w:val="28"/>
            </w:rPr>
          </w:pPr>
          <w:r>
            <w:rPr>
              <w:b/>
              <w:noProof/>
              <w:sz w:val="28"/>
            </w:rPr>
            <w:drawing>
              <wp:inline distT="0" distB="0" distL="0" distR="0" wp14:anchorId="41D44CF6" wp14:editId="08995708">
                <wp:extent cx="7109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14" cy="870267"/>
                        </a:xfrm>
                        <a:prstGeom prst="rect">
                          <a:avLst/>
                        </a:prstGeom>
                        <a:noFill/>
                        <a:ln>
                          <a:noFill/>
                        </a:ln>
                      </pic:spPr>
                    </pic:pic>
                  </a:graphicData>
                </a:graphic>
              </wp:inline>
            </w:drawing>
          </w:r>
        </w:p>
      </w:tc>
      <w:tc>
        <w:tcPr>
          <w:tcW w:w="9090" w:type="dxa"/>
          <w:vAlign w:val="center"/>
        </w:tcPr>
        <w:p w:rsidR="009A4190" w:rsidRPr="00686193" w:rsidRDefault="00970289" w:rsidP="00E6666D">
          <w:pPr>
            <w:pStyle w:val="Header"/>
            <w:jc w:val="center"/>
            <w:rPr>
              <w:b/>
              <w:sz w:val="44"/>
            </w:rPr>
          </w:pPr>
          <w:r>
            <w:rPr>
              <w:b/>
              <w:sz w:val="44"/>
            </w:rPr>
            <w:t>Technology Refresh Policy</w:t>
          </w:r>
        </w:p>
      </w:tc>
    </w:tr>
  </w:tbl>
  <w:p w:rsidR="00D66E17" w:rsidRPr="00236A99" w:rsidRDefault="00D66E17" w:rsidP="00236A99">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8A9"/>
    <w:multiLevelType w:val="hybridMultilevel"/>
    <w:tmpl w:val="D2EE7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6757"/>
    <w:multiLevelType w:val="hybridMultilevel"/>
    <w:tmpl w:val="241C8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27635"/>
    <w:multiLevelType w:val="hybridMultilevel"/>
    <w:tmpl w:val="484A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1008E"/>
    <w:multiLevelType w:val="hybridMultilevel"/>
    <w:tmpl w:val="0A24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31ACF"/>
    <w:multiLevelType w:val="hybridMultilevel"/>
    <w:tmpl w:val="4B3A4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B61DD"/>
    <w:multiLevelType w:val="hybridMultilevel"/>
    <w:tmpl w:val="6BC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12B1E"/>
    <w:multiLevelType w:val="hybridMultilevel"/>
    <w:tmpl w:val="92CE9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763B03"/>
    <w:multiLevelType w:val="hybridMultilevel"/>
    <w:tmpl w:val="39F0F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740236"/>
    <w:multiLevelType w:val="hybridMultilevel"/>
    <w:tmpl w:val="04129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EB3EFB"/>
    <w:multiLevelType w:val="hybridMultilevel"/>
    <w:tmpl w:val="BA7A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4288C"/>
    <w:multiLevelType w:val="hybridMultilevel"/>
    <w:tmpl w:val="7728C8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FF2D70"/>
    <w:multiLevelType w:val="hybridMultilevel"/>
    <w:tmpl w:val="9BC6847A"/>
    <w:lvl w:ilvl="0" w:tplc="B2E21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E0FA6"/>
    <w:multiLevelType w:val="hybridMultilevel"/>
    <w:tmpl w:val="801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40802"/>
    <w:multiLevelType w:val="hybridMultilevel"/>
    <w:tmpl w:val="8CC2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3787B"/>
    <w:multiLevelType w:val="hybridMultilevel"/>
    <w:tmpl w:val="A3F6B0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D1A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F2578BF"/>
    <w:multiLevelType w:val="hybridMultilevel"/>
    <w:tmpl w:val="2A683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A81DB8"/>
    <w:multiLevelType w:val="hybridMultilevel"/>
    <w:tmpl w:val="23B6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80B92"/>
    <w:multiLevelType w:val="hybridMultilevel"/>
    <w:tmpl w:val="7ADCEBA2"/>
    <w:lvl w:ilvl="0" w:tplc="5BC86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7B193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9C93D61"/>
    <w:multiLevelType w:val="hybridMultilevel"/>
    <w:tmpl w:val="DE44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42D46"/>
    <w:multiLevelType w:val="hybridMultilevel"/>
    <w:tmpl w:val="0E8C7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4F35EC"/>
    <w:multiLevelType w:val="hybridMultilevel"/>
    <w:tmpl w:val="C88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66D8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77D326EC"/>
    <w:multiLevelType w:val="hybridMultilevel"/>
    <w:tmpl w:val="E458C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5"/>
  </w:num>
  <w:num w:numId="4">
    <w:abstractNumId w:val="14"/>
  </w:num>
  <w:num w:numId="5">
    <w:abstractNumId w:val="0"/>
  </w:num>
  <w:num w:numId="6">
    <w:abstractNumId w:val="23"/>
  </w:num>
  <w:num w:numId="7">
    <w:abstractNumId w:val="15"/>
  </w:num>
  <w:num w:numId="8">
    <w:abstractNumId w:val="19"/>
  </w:num>
  <w:num w:numId="9">
    <w:abstractNumId w:val="12"/>
  </w:num>
  <w:num w:numId="10">
    <w:abstractNumId w:val="9"/>
  </w:num>
  <w:num w:numId="11">
    <w:abstractNumId w:val="2"/>
  </w:num>
  <w:num w:numId="12">
    <w:abstractNumId w:val="22"/>
  </w:num>
  <w:num w:numId="13">
    <w:abstractNumId w:val="1"/>
  </w:num>
  <w:num w:numId="14">
    <w:abstractNumId w:val="17"/>
  </w:num>
  <w:num w:numId="15">
    <w:abstractNumId w:val="11"/>
  </w:num>
  <w:num w:numId="16">
    <w:abstractNumId w:val="10"/>
  </w:num>
  <w:num w:numId="17">
    <w:abstractNumId w:val="20"/>
  </w:num>
  <w:num w:numId="18">
    <w:abstractNumId w:val="4"/>
  </w:num>
  <w:num w:numId="19">
    <w:abstractNumId w:val="3"/>
  </w:num>
  <w:num w:numId="20">
    <w:abstractNumId w:val="21"/>
  </w:num>
  <w:num w:numId="21">
    <w:abstractNumId w:val="8"/>
  </w:num>
  <w:num w:numId="22">
    <w:abstractNumId w:val="18"/>
  </w:num>
  <w:num w:numId="23">
    <w:abstractNumId w:val="24"/>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5"/>
    <w:rsid w:val="00005B00"/>
    <w:rsid w:val="00006C07"/>
    <w:rsid w:val="00010A07"/>
    <w:rsid w:val="0002461C"/>
    <w:rsid w:val="00040ED4"/>
    <w:rsid w:val="00057275"/>
    <w:rsid w:val="000941AF"/>
    <w:rsid w:val="000A17B3"/>
    <w:rsid w:val="000A66DB"/>
    <w:rsid w:val="000D22ED"/>
    <w:rsid w:val="000E2BF1"/>
    <w:rsid w:val="000E4726"/>
    <w:rsid w:val="000E6F6D"/>
    <w:rsid w:val="000F39CB"/>
    <w:rsid w:val="000F7B95"/>
    <w:rsid w:val="00106E59"/>
    <w:rsid w:val="0011000E"/>
    <w:rsid w:val="001111C4"/>
    <w:rsid w:val="00126D5E"/>
    <w:rsid w:val="00131DE3"/>
    <w:rsid w:val="00134885"/>
    <w:rsid w:val="00140A0F"/>
    <w:rsid w:val="00140DD6"/>
    <w:rsid w:val="00151982"/>
    <w:rsid w:val="001607DE"/>
    <w:rsid w:val="00166F5A"/>
    <w:rsid w:val="00171C65"/>
    <w:rsid w:val="001776B7"/>
    <w:rsid w:val="00190740"/>
    <w:rsid w:val="001C2290"/>
    <w:rsid w:val="001C4692"/>
    <w:rsid w:val="001D0693"/>
    <w:rsid w:val="001D6A5F"/>
    <w:rsid w:val="001E2804"/>
    <w:rsid w:val="001E28D5"/>
    <w:rsid w:val="001F07AC"/>
    <w:rsid w:val="002022BB"/>
    <w:rsid w:val="00232BC4"/>
    <w:rsid w:val="00236A99"/>
    <w:rsid w:val="00255460"/>
    <w:rsid w:val="002568AF"/>
    <w:rsid w:val="002713B4"/>
    <w:rsid w:val="00286BDC"/>
    <w:rsid w:val="00286D6B"/>
    <w:rsid w:val="002B6875"/>
    <w:rsid w:val="002B7D7F"/>
    <w:rsid w:val="002C11D3"/>
    <w:rsid w:val="002D7CC4"/>
    <w:rsid w:val="002E66B8"/>
    <w:rsid w:val="003045F6"/>
    <w:rsid w:val="00313925"/>
    <w:rsid w:val="00344727"/>
    <w:rsid w:val="00352B26"/>
    <w:rsid w:val="003539F7"/>
    <w:rsid w:val="00360F25"/>
    <w:rsid w:val="00365B5F"/>
    <w:rsid w:val="00375CEC"/>
    <w:rsid w:val="0037606F"/>
    <w:rsid w:val="003760E6"/>
    <w:rsid w:val="003942CE"/>
    <w:rsid w:val="0039451C"/>
    <w:rsid w:val="00396802"/>
    <w:rsid w:val="003968C2"/>
    <w:rsid w:val="003B3BEB"/>
    <w:rsid w:val="003B59F2"/>
    <w:rsid w:val="003D102F"/>
    <w:rsid w:val="003D726A"/>
    <w:rsid w:val="003F2C34"/>
    <w:rsid w:val="003F2DF5"/>
    <w:rsid w:val="003F7322"/>
    <w:rsid w:val="00421B0E"/>
    <w:rsid w:val="00421B61"/>
    <w:rsid w:val="00432542"/>
    <w:rsid w:val="004400ED"/>
    <w:rsid w:val="00444929"/>
    <w:rsid w:val="00454767"/>
    <w:rsid w:val="00467417"/>
    <w:rsid w:val="00472448"/>
    <w:rsid w:val="00497C7D"/>
    <w:rsid w:val="004B3B29"/>
    <w:rsid w:val="004B51CB"/>
    <w:rsid w:val="004B73CC"/>
    <w:rsid w:val="004B74D5"/>
    <w:rsid w:val="004C048F"/>
    <w:rsid w:val="004F080A"/>
    <w:rsid w:val="004F5D8C"/>
    <w:rsid w:val="004F6338"/>
    <w:rsid w:val="00500C08"/>
    <w:rsid w:val="00520C1A"/>
    <w:rsid w:val="00533E6F"/>
    <w:rsid w:val="005416EB"/>
    <w:rsid w:val="00542C1A"/>
    <w:rsid w:val="00545A13"/>
    <w:rsid w:val="00547584"/>
    <w:rsid w:val="005516E4"/>
    <w:rsid w:val="00580390"/>
    <w:rsid w:val="005875CF"/>
    <w:rsid w:val="00592CD1"/>
    <w:rsid w:val="005A232C"/>
    <w:rsid w:val="005A5573"/>
    <w:rsid w:val="005B1229"/>
    <w:rsid w:val="005B7061"/>
    <w:rsid w:val="005B7CB5"/>
    <w:rsid w:val="005D5E16"/>
    <w:rsid w:val="005E65AF"/>
    <w:rsid w:val="005F2D0A"/>
    <w:rsid w:val="00627DDB"/>
    <w:rsid w:val="006430AD"/>
    <w:rsid w:val="00643CA0"/>
    <w:rsid w:val="006514F8"/>
    <w:rsid w:val="00655EAF"/>
    <w:rsid w:val="00664C9B"/>
    <w:rsid w:val="00674BE1"/>
    <w:rsid w:val="00686193"/>
    <w:rsid w:val="006948C4"/>
    <w:rsid w:val="00696E57"/>
    <w:rsid w:val="006A72E5"/>
    <w:rsid w:val="006C110A"/>
    <w:rsid w:val="006C2F15"/>
    <w:rsid w:val="006D299A"/>
    <w:rsid w:val="006E0CD2"/>
    <w:rsid w:val="006E6969"/>
    <w:rsid w:val="007055BB"/>
    <w:rsid w:val="007155E7"/>
    <w:rsid w:val="007170D3"/>
    <w:rsid w:val="00736906"/>
    <w:rsid w:val="00753AF9"/>
    <w:rsid w:val="007544EA"/>
    <w:rsid w:val="00760D0E"/>
    <w:rsid w:val="00783822"/>
    <w:rsid w:val="007C7808"/>
    <w:rsid w:val="007E1CB4"/>
    <w:rsid w:val="007E7DF0"/>
    <w:rsid w:val="008201FC"/>
    <w:rsid w:val="008525DE"/>
    <w:rsid w:val="008545F6"/>
    <w:rsid w:val="00855D4C"/>
    <w:rsid w:val="00862BE1"/>
    <w:rsid w:val="008708BE"/>
    <w:rsid w:val="00886300"/>
    <w:rsid w:val="008A2DED"/>
    <w:rsid w:val="008A5CA1"/>
    <w:rsid w:val="008D130C"/>
    <w:rsid w:val="008D6CC7"/>
    <w:rsid w:val="008F0BEE"/>
    <w:rsid w:val="008F0E22"/>
    <w:rsid w:val="008F493B"/>
    <w:rsid w:val="00902B27"/>
    <w:rsid w:val="009239FC"/>
    <w:rsid w:val="00926429"/>
    <w:rsid w:val="00940843"/>
    <w:rsid w:val="00946549"/>
    <w:rsid w:val="00970289"/>
    <w:rsid w:val="00982006"/>
    <w:rsid w:val="009A4190"/>
    <w:rsid w:val="009C355D"/>
    <w:rsid w:val="009D1CD2"/>
    <w:rsid w:val="009D726A"/>
    <w:rsid w:val="009E01CA"/>
    <w:rsid w:val="009F788A"/>
    <w:rsid w:val="00A046B0"/>
    <w:rsid w:val="00A15727"/>
    <w:rsid w:val="00A23466"/>
    <w:rsid w:val="00A35447"/>
    <w:rsid w:val="00A362C2"/>
    <w:rsid w:val="00A43253"/>
    <w:rsid w:val="00A45F85"/>
    <w:rsid w:val="00A509B4"/>
    <w:rsid w:val="00A542B7"/>
    <w:rsid w:val="00A72072"/>
    <w:rsid w:val="00A81032"/>
    <w:rsid w:val="00A813F7"/>
    <w:rsid w:val="00AA3EC0"/>
    <w:rsid w:val="00AB0DFE"/>
    <w:rsid w:val="00AC39D9"/>
    <w:rsid w:val="00AC65A2"/>
    <w:rsid w:val="00AE6868"/>
    <w:rsid w:val="00B072BC"/>
    <w:rsid w:val="00B10489"/>
    <w:rsid w:val="00B1734E"/>
    <w:rsid w:val="00B2313F"/>
    <w:rsid w:val="00B31005"/>
    <w:rsid w:val="00B31C73"/>
    <w:rsid w:val="00B50F27"/>
    <w:rsid w:val="00B65EAB"/>
    <w:rsid w:val="00BB1AF5"/>
    <w:rsid w:val="00BE3B67"/>
    <w:rsid w:val="00BF1969"/>
    <w:rsid w:val="00BF50E5"/>
    <w:rsid w:val="00BF6E3F"/>
    <w:rsid w:val="00C0259F"/>
    <w:rsid w:val="00C11767"/>
    <w:rsid w:val="00C14C11"/>
    <w:rsid w:val="00C22B94"/>
    <w:rsid w:val="00C27BA4"/>
    <w:rsid w:val="00C30339"/>
    <w:rsid w:val="00C374D8"/>
    <w:rsid w:val="00C406CA"/>
    <w:rsid w:val="00C47507"/>
    <w:rsid w:val="00C5221E"/>
    <w:rsid w:val="00C55E80"/>
    <w:rsid w:val="00C569BE"/>
    <w:rsid w:val="00C57933"/>
    <w:rsid w:val="00C70943"/>
    <w:rsid w:val="00CC672B"/>
    <w:rsid w:val="00CD4148"/>
    <w:rsid w:val="00CD4A4E"/>
    <w:rsid w:val="00CD621B"/>
    <w:rsid w:val="00CE0634"/>
    <w:rsid w:val="00CE20E9"/>
    <w:rsid w:val="00CE5680"/>
    <w:rsid w:val="00CF2449"/>
    <w:rsid w:val="00CF766B"/>
    <w:rsid w:val="00D10E56"/>
    <w:rsid w:val="00D16E48"/>
    <w:rsid w:val="00D23A72"/>
    <w:rsid w:val="00D53308"/>
    <w:rsid w:val="00D54BE7"/>
    <w:rsid w:val="00D66E17"/>
    <w:rsid w:val="00D715A0"/>
    <w:rsid w:val="00D74B8C"/>
    <w:rsid w:val="00D76A3E"/>
    <w:rsid w:val="00D778BC"/>
    <w:rsid w:val="00D83072"/>
    <w:rsid w:val="00D9228E"/>
    <w:rsid w:val="00D978B7"/>
    <w:rsid w:val="00D979E1"/>
    <w:rsid w:val="00DB293F"/>
    <w:rsid w:val="00DD16C1"/>
    <w:rsid w:val="00DE3D43"/>
    <w:rsid w:val="00DE4359"/>
    <w:rsid w:val="00DE54D1"/>
    <w:rsid w:val="00E025D9"/>
    <w:rsid w:val="00E1681E"/>
    <w:rsid w:val="00E40C54"/>
    <w:rsid w:val="00E44E11"/>
    <w:rsid w:val="00E6666D"/>
    <w:rsid w:val="00E736AC"/>
    <w:rsid w:val="00E7770F"/>
    <w:rsid w:val="00E83E66"/>
    <w:rsid w:val="00EA5CC2"/>
    <w:rsid w:val="00EA5DE5"/>
    <w:rsid w:val="00EE710A"/>
    <w:rsid w:val="00EE7BEA"/>
    <w:rsid w:val="00EF5FDC"/>
    <w:rsid w:val="00EF78E4"/>
    <w:rsid w:val="00F0492C"/>
    <w:rsid w:val="00F21125"/>
    <w:rsid w:val="00F30AE1"/>
    <w:rsid w:val="00F340ED"/>
    <w:rsid w:val="00F4388E"/>
    <w:rsid w:val="00F6025F"/>
    <w:rsid w:val="00F60DDD"/>
    <w:rsid w:val="00F711A8"/>
    <w:rsid w:val="00F75C4F"/>
    <w:rsid w:val="00F974B0"/>
    <w:rsid w:val="00FA583E"/>
    <w:rsid w:val="00FA6A92"/>
    <w:rsid w:val="00FA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71"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E5"/>
    <w:rPr>
      <w:rFonts w:ascii="Tahoma" w:hAnsi="Tahoma" w:cs="Tahoma"/>
      <w:sz w:val="16"/>
      <w:szCs w:val="16"/>
    </w:rPr>
  </w:style>
  <w:style w:type="paragraph" w:styleId="Header">
    <w:name w:val="header"/>
    <w:basedOn w:val="Normal"/>
    <w:link w:val="HeaderChar"/>
    <w:uiPriority w:val="99"/>
    <w:unhideWhenUsed/>
    <w:rsid w:val="00EA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E5"/>
  </w:style>
  <w:style w:type="paragraph" w:styleId="Footer">
    <w:name w:val="footer"/>
    <w:basedOn w:val="Normal"/>
    <w:link w:val="FooterChar"/>
    <w:uiPriority w:val="99"/>
    <w:unhideWhenUsed/>
    <w:rsid w:val="00EA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E5"/>
  </w:style>
  <w:style w:type="table" w:styleId="TableGrid">
    <w:name w:val="Table Grid"/>
    <w:basedOn w:val="TableNormal"/>
    <w:uiPriority w:val="59"/>
    <w:rsid w:val="0068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B7"/>
    <w:pPr>
      <w:ind w:left="720"/>
      <w:contextualSpacing/>
    </w:pPr>
  </w:style>
  <w:style w:type="table" w:styleId="LightList">
    <w:name w:val="Light List"/>
    <w:basedOn w:val="TableNormal"/>
    <w:uiPriority w:val="61"/>
    <w:rsid w:val="00FA58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71"/>
    <w:rsid w:val="00E83E66"/>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Text">
    <w:name w:val="annotation text"/>
    <w:basedOn w:val="Normal"/>
    <w:link w:val="CommentTextChar"/>
    <w:uiPriority w:val="99"/>
    <w:unhideWhenUsed/>
    <w:rsid w:val="00902B27"/>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02B27"/>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E025D9"/>
    <w:rPr>
      <w:sz w:val="16"/>
      <w:szCs w:val="16"/>
    </w:rPr>
  </w:style>
  <w:style w:type="paragraph" w:customStyle="1" w:styleId="Default">
    <w:name w:val="Default"/>
    <w:rsid w:val="003D726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71"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E5"/>
    <w:rPr>
      <w:rFonts w:ascii="Tahoma" w:hAnsi="Tahoma" w:cs="Tahoma"/>
      <w:sz w:val="16"/>
      <w:szCs w:val="16"/>
    </w:rPr>
  </w:style>
  <w:style w:type="paragraph" w:styleId="Header">
    <w:name w:val="header"/>
    <w:basedOn w:val="Normal"/>
    <w:link w:val="HeaderChar"/>
    <w:uiPriority w:val="99"/>
    <w:unhideWhenUsed/>
    <w:rsid w:val="00EA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E5"/>
  </w:style>
  <w:style w:type="paragraph" w:styleId="Footer">
    <w:name w:val="footer"/>
    <w:basedOn w:val="Normal"/>
    <w:link w:val="FooterChar"/>
    <w:uiPriority w:val="99"/>
    <w:unhideWhenUsed/>
    <w:rsid w:val="00EA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E5"/>
  </w:style>
  <w:style w:type="table" w:styleId="TableGrid">
    <w:name w:val="Table Grid"/>
    <w:basedOn w:val="TableNormal"/>
    <w:uiPriority w:val="59"/>
    <w:rsid w:val="0068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B7"/>
    <w:pPr>
      <w:ind w:left="720"/>
      <w:contextualSpacing/>
    </w:pPr>
  </w:style>
  <w:style w:type="table" w:styleId="LightList">
    <w:name w:val="Light List"/>
    <w:basedOn w:val="TableNormal"/>
    <w:uiPriority w:val="61"/>
    <w:rsid w:val="00FA58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71"/>
    <w:rsid w:val="00E83E66"/>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Text">
    <w:name w:val="annotation text"/>
    <w:basedOn w:val="Normal"/>
    <w:link w:val="CommentTextChar"/>
    <w:uiPriority w:val="99"/>
    <w:unhideWhenUsed/>
    <w:rsid w:val="00902B27"/>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02B27"/>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E025D9"/>
    <w:rPr>
      <w:sz w:val="16"/>
      <w:szCs w:val="16"/>
    </w:rPr>
  </w:style>
  <w:style w:type="paragraph" w:customStyle="1" w:styleId="Default">
    <w:name w:val="Default"/>
    <w:rsid w:val="003D72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214">
      <w:bodyDiv w:val="1"/>
      <w:marLeft w:val="0"/>
      <w:marRight w:val="0"/>
      <w:marTop w:val="0"/>
      <w:marBottom w:val="0"/>
      <w:divBdr>
        <w:top w:val="none" w:sz="0" w:space="0" w:color="auto"/>
        <w:left w:val="none" w:sz="0" w:space="0" w:color="auto"/>
        <w:bottom w:val="none" w:sz="0" w:space="0" w:color="auto"/>
        <w:right w:val="none" w:sz="0" w:space="0" w:color="auto"/>
      </w:divBdr>
    </w:div>
    <w:div w:id="1690839474">
      <w:bodyDiv w:val="1"/>
      <w:marLeft w:val="0"/>
      <w:marRight w:val="0"/>
      <w:marTop w:val="0"/>
      <w:marBottom w:val="0"/>
      <w:divBdr>
        <w:top w:val="none" w:sz="0" w:space="0" w:color="auto"/>
        <w:left w:val="none" w:sz="0" w:space="0" w:color="auto"/>
        <w:bottom w:val="none" w:sz="0" w:space="0" w:color="auto"/>
        <w:right w:val="none" w:sz="0" w:space="0" w:color="auto"/>
      </w:divBdr>
      <w:divsChild>
        <w:div w:id="142351110">
          <w:marLeft w:val="0"/>
          <w:marRight w:val="0"/>
          <w:marTop w:val="0"/>
          <w:marBottom w:val="0"/>
          <w:divBdr>
            <w:top w:val="none" w:sz="0" w:space="0" w:color="auto"/>
            <w:left w:val="none" w:sz="0" w:space="0" w:color="auto"/>
            <w:bottom w:val="none" w:sz="0" w:space="0" w:color="auto"/>
            <w:right w:val="none" w:sz="0" w:space="0" w:color="auto"/>
          </w:divBdr>
        </w:div>
        <w:div w:id="602030508">
          <w:marLeft w:val="0"/>
          <w:marRight w:val="0"/>
          <w:marTop w:val="0"/>
          <w:marBottom w:val="0"/>
          <w:divBdr>
            <w:top w:val="none" w:sz="0" w:space="0" w:color="auto"/>
            <w:left w:val="none" w:sz="0" w:space="0" w:color="auto"/>
            <w:bottom w:val="none" w:sz="0" w:space="0" w:color="auto"/>
            <w:right w:val="none" w:sz="0" w:space="0" w:color="auto"/>
          </w:divBdr>
        </w:div>
        <w:div w:id="1027756514">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343514536">
          <w:marLeft w:val="0"/>
          <w:marRight w:val="0"/>
          <w:marTop w:val="0"/>
          <w:marBottom w:val="0"/>
          <w:divBdr>
            <w:top w:val="none" w:sz="0" w:space="0" w:color="auto"/>
            <w:left w:val="none" w:sz="0" w:space="0" w:color="auto"/>
            <w:bottom w:val="none" w:sz="0" w:space="0" w:color="auto"/>
            <w:right w:val="none" w:sz="0" w:space="0" w:color="auto"/>
          </w:divBdr>
        </w:div>
        <w:div w:id="1412117033">
          <w:marLeft w:val="0"/>
          <w:marRight w:val="0"/>
          <w:marTop w:val="0"/>
          <w:marBottom w:val="0"/>
          <w:divBdr>
            <w:top w:val="none" w:sz="0" w:space="0" w:color="auto"/>
            <w:left w:val="none" w:sz="0" w:space="0" w:color="auto"/>
            <w:bottom w:val="none" w:sz="0" w:space="0" w:color="auto"/>
            <w:right w:val="none" w:sz="0" w:space="0" w:color="auto"/>
          </w:divBdr>
        </w:div>
        <w:div w:id="1565608339">
          <w:marLeft w:val="0"/>
          <w:marRight w:val="0"/>
          <w:marTop w:val="0"/>
          <w:marBottom w:val="0"/>
          <w:divBdr>
            <w:top w:val="none" w:sz="0" w:space="0" w:color="auto"/>
            <w:left w:val="none" w:sz="0" w:space="0" w:color="auto"/>
            <w:bottom w:val="none" w:sz="0" w:space="0" w:color="auto"/>
            <w:right w:val="none" w:sz="0" w:space="0" w:color="auto"/>
          </w:divBdr>
        </w:div>
        <w:div w:id="1572497444">
          <w:marLeft w:val="0"/>
          <w:marRight w:val="0"/>
          <w:marTop w:val="0"/>
          <w:marBottom w:val="0"/>
          <w:divBdr>
            <w:top w:val="none" w:sz="0" w:space="0" w:color="auto"/>
            <w:left w:val="none" w:sz="0" w:space="0" w:color="auto"/>
            <w:bottom w:val="none" w:sz="0" w:space="0" w:color="auto"/>
            <w:right w:val="none" w:sz="0" w:space="0" w:color="auto"/>
          </w:divBdr>
        </w:div>
        <w:div w:id="157477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Mirwais Qader</dc:creator>
  <cp:lastModifiedBy>Mirwais Qader</cp:lastModifiedBy>
  <cp:revision>12</cp:revision>
  <cp:lastPrinted>2015-09-03T00:49:00Z</cp:lastPrinted>
  <dcterms:created xsi:type="dcterms:W3CDTF">2015-09-17T22:59:00Z</dcterms:created>
  <dcterms:modified xsi:type="dcterms:W3CDTF">2016-02-05T21:55:00Z</dcterms:modified>
</cp:coreProperties>
</file>