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804AE" w14:textId="67C23E1E" w:rsidR="000C10F9" w:rsidRDefault="00F313B8" w:rsidP="003B75D0">
      <w:pPr>
        <w:pStyle w:val="Title"/>
        <w:tabs>
          <w:tab w:val="right" w:pos="10080"/>
        </w:tabs>
        <w:rPr>
          <w:noProof/>
        </w:rPr>
      </w:pPr>
      <w:r w:rsidRPr="00F313B8">
        <w:rPr>
          <w:b/>
          <w:noProof/>
        </w:rPr>
        <mc:AlternateContent>
          <mc:Choice Requires="wps">
            <w:drawing>
              <wp:anchor distT="0" distB="0" distL="114300" distR="114300" simplePos="0" relativeHeight="251659264" behindDoc="0" locked="0" layoutInCell="1" allowOverlap="1" wp14:anchorId="06FBD0DA" wp14:editId="21D5F1B2">
                <wp:simplePos x="0" y="0"/>
                <wp:positionH relativeFrom="column">
                  <wp:posOffset>-247650</wp:posOffset>
                </wp:positionH>
                <wp:positionV relativeFrom="paragraph">
                  <wp:posOffset>-314325</wp:posOffset>
                </wp:positionV>
                <wp:extent cx="2533650" cy="866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66775"/>
                        </a:xfrm>
                        <a:prstGeom prst="rect">
                          <a:avLst/>
                        </a:prstGeom>
                        <a:solidFill>
                          <a:srgbClr val="FFFFFF"/>
                        </a:solidFill>
                        <a:ln w="9525">
                          <a:solidFill>
                            <a:schemeClr val="bg1"/>
                          </a:solidFill>
                          <a:miter lim="800000"/>
                          <a:headEnd/>
                          <a:tailEnd/>
                        </a:ln>
                      </wps:spPr>
                      <wps:txbx>
                        <w:txbxContent>
                          <w:p w14:paraId="5A557BFB" w14:textId="084F5E4B" w:rsidR="00F313B8" w:rsidRDefault="00F313B8">
                            <w:r>
                              <w:rPr>
                                <w:noProof/>
                              </w:rPr>
                              <w:drawing>
                                <wp:inline distT="0" distB="0" distL="0" distR="0" wp14:anchorId="74098051" wp14:editId="788179F3">
                                  <wp:extent cx="2240278" cy="685800"/>
                                  <wp:effectExtent l="0" t="0" r="8255" b="0"/>
                                  <wp:docPr id="3" name="Picture 3" descr="\\naf01b\FSShare4\Shared Governance\Templates Logos Etc\Shared-Governance-logo_third-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01b\FSShare4\Shared Governance\Templates Logos Etc\Shared-Governance-logo_third-draf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777" cy="6853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BD0DA" id="_x0000_t202" coordsize="21600,21600" o:spt="202" path="m,l,21600r21600,l21600,xe">
                <v:stroke joinstyle="miter"/>
                <v:path gradientshapeok="t" o:connecttype="rect"/>
              </v:shapetype>
              <v:shape id="Text Box 2" o:spid="_x0000_s1026" type="#_x0000_t202" style="position:absolute;left:0;text-align:left;margin-left:-19.5pt;margin-top:-24.75pt;width:199.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" strokecolor="white [3212]">
                <v:textbox>
                  <w:txbxContent>
                    <w:p w14:paraId="5A557BFB" w14:textId="084F5E4B" w:rsidR="00F313B8" w:rsidRDefault="00F313B8">
                      <w:r>
                        <w:rPr>
                          <w:noProof/>
                        </w:rPr>
                        <w:drawing>
                          <wp:inline distT="0" distB="0" distL="0" distR="0" wp14:anchorId="74098051" wp14:editId="788179F3">
                            <wp:extent cx="2240278" cy="685800"/>
                            <wp:effectExtent l="0" t="0" r="8255" b="0"/>
                            <wp:docPr id="3" name="Picture 3" descr="\\naf01b\FSShare4\Shared Governance\Templates Logos Etc\Shared-Governance-logo_third-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01b\FSShare4\Shared Governance\Templates Logos Etc\Shared-Governance-logo_third-draf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777" cy="685341"/>
                                    </a:xfrm>
                                    <a:prstGeom prst="rect">
                                      <a:avLst/>
                                    </a:prstGeom>
                                    <a:noFill/>
                                    <a:ln>
                                      <a:noFill/>
                                    </a:ln>
                                  </pic:spPr>
                                </pic:pic>
                              </a:graphicData>
                            </a:graphic>
                          </wp:inline>
                        </w:drawing>
                      </w:r>
                    </w:p>
                  </w:txbxContent>
                </v:textbox>
              </v:shape>
            </w:pict>
          </mc:Fallback>
        </mc:AlternateContent>
      </w:r>
      <w:r w:rsidR="009A7F55">
        <w:rPr>
          <w:b/>
          <w:noProof/>
        </w:rPr>
        <w:t>Interest-</w:t>
      </w:r>
      <w:r w:rsidR="009957F9" w:rsidRPr="00297AA9">
        <w:rPr>
          <w:b/>
          <w:noProof/>
        </w:rPr>
        <w:t xml:space="preserve">Based </w:t>
      </w:r>
      <w:r w:rsidR="000C10F9">
        <w:rPr>
          <w:b/>
          <w:noProof/>
        </w:rPr>
        <w:t>Problem Solving</w:t>
      </w:r>
      <w:r w:rsidR="009957F9" w:rsidRPr="00297AA9">
        <w:rPr>
          <w:b/>
          <w:noProof/>
        </w:rPr>
        <w:br/>
      </w:r>
      <w:r w:rsidR="003F3EB3">
        <w:rPr>
          <w:noProof/>
        </w:rPr>
        <w:t xml:space="preserve"> </w:t>
      </w:r>
      <w:r w:rsidR="00796E42">
        <w:rPr>
          <w:noProof/>
        </w:rPr>
        <w:t xml:space="preserve">Accelerated </w:t>
      </w:r>
      <w:r w:rsidR="009957F9" w:rsidRPr="00297AA9">
        <w:rPr>
          <w:noProof/>
        </w:rPr>
        <w:t>Issue Analysis Sheet</w:t>
      </w:r>
    </w:p>
    <w:p w14:paraId="7C248782" w14:textId="77777777" w:rsidR="00AB71F4" w:rsidRDefault="00AB71F4" w:rsidP="003B75D0">
      <w:pPr>
        <w:pStyle w:val="Title"/>
        <w:tabs>
          <w:tab w:val="right" w:pos="10080"/>
        </w:tabs>
        <w:rPr>
          <w:noProof/>
          <w:sz w:val="16"/>
          <w:szCs w:val="16"/>
        </w:rPr>
      </w:pPr>
    </w:p>
    <w:p w14:paraId="08B9EFD9" w14:textId="77777777" w:rsidR="001A0933" w:rsidRDefault="001A0933" w:rsidP="003B75D0">
      <w:pPr>
        <w:pStyle w:val="Title"/>
        <w:tabs>
          <w:tab w:val="right" w:pos="10080"/>
        </w:tabs>
        <w:rPr>
          <w:noProof/>
          <w:sz w:val="16"/>
          <w:szCs w:val="16"/>
        </w:rPr>
      </w:pPr>
    </w:p>
    <w:p w14:paraId="56AC0838" w14:textId="77777777" w:rsidR="001A0933" w:rsidRPr="008100BD" w:rsidRDefault="001A0933" w:rsidP="003B75D0">
      <w:pPr>
        <w:pStyle w:val="Title"/>
        <w:tabs>
          <w:tab w:val="right" w:pos="10080"/>
        </w:tabs>
        <w:rPr>
          <w:noProof/>
          <w:sz w:val="8"/>
          <w:szCs w:val="8"/>
        </w:rPr>
      </w:pPr>
    </w:p>
    <w:p w14:paraId="6F39D245" w14:textId="6CA6970F" w:rsidR="009957F9" w:rsidRPr="00F36652" w:rsidRDefault="009957F9" w:rsidP="00EE27AE">
      <w:pPr>
        <w:pBdr>
          <w:top w:val="single" w:sz="4" w:space="1" w:color="auto"/>
        </w:pBdr>
        <w:spacing w:after="0" w:line="240" w:lineRule="auto"/>
        <w:rPr>
          <w:sz w:val="16"/>
          <w:szCs w:val="16"/>
        </w:rPr>
      </w:pPr>
    </w:p>
    <w:tbl>
      <w:tblPr>
        <w:tblW w:w="14688" w:type="dxa"/>
        <w:tblLook w:val="00A0" w:firstRow="1" w:lastRow="0" w:firstColumn="1" w:lastColumn="0" w:noHBand="0" w:noVBand="0"/>
      </w:tblPr>
      <w:tblGrid>
        <w:gridCol w:w="1998"/>
        <w:gridCol w:w="5040"/>
        <w:gridCol w:w="2520"/>
        <w:gridCol w:w="5130"/>
      </w:tblGrid>
      <w:tr w:rsidR="00FD3B41" w:rsidRPr="00B16004" w14:paraId="576AA602" w14:textId="77777777" w:rsidTr="001A0933">
        <w:trPr>
          <w:trHeight w:val="315"/>
        </w:trPr>
        <w:tc>
          <w:tcPr>
            <w:tcW w:w="1998" w:type="dxa"/>
            <w:vAlign w:val="bottom"/>
          </w:tcPr>
          <w:p w14:paraId="417C827E" w14:textId="4108FEF2" w:rsidR="00FD3B41" w:rsidRPr="00B16004" w:rsidRDefault="00FD3B41" w:rsidP="00AE1817">
            <w:pPr>
              <w:spacing w:after="0" w:line="240" w:lineRule="auto"/>
              <w:rPr>
                <w:rFonts w:ascii="Century Gothic" w:hAnsi="Century Gothic"/>
                <w:b/>
                <w:sz w:val="18"/>
                <w:szCs w:val="18"/>
              </w:rPr>
            </w:pPr>
            <w:r w:rsidRPr="00B16004">
              <w:rPr>
                <w:rFonts w:ascii="Century Gothic" w:hAnsi="Century Gothic"/>
                <w:b/>
                <w:sz w:val="18"/>
                <w:szCs w:val="18"/>
              </w:rPr>
              <w:t xml:space="preserve">Topic Reference #: </w:t>
            </w:r>
          </w:p>
        </w:tc>
        <w:tc>
          <w:tcPr>
            <w:tcW w:w="5040" w:type="dxa"/>
            <w:tcBorders>
              <w:bottom w:val="single" w:sz="4" w:space="0" w:color="auto"/>
            </w:tcBorders>
            <w:vAlign w:val="bottom"/>
          </w:tcPr>
          <w:p w14:paraId="60A6F204" w14:textId="59017492" w:rsidR="00FD3B41" w:rsidRPr="00B16004" w:rsidRDefault="00B74628" w:rsidP="00BE3FC5">
            <w:pPr>
              <w:spacing w:after="0" w:line="240" w:lineRule="auto"/>
              <w:rPr>
                <w:rFonts w:ascii="Century Gothic" w:hAnsi="Century Gothic"/>
                <w:sz w:val="18"/>
                <w:szCs w:val="18"/>
              </w:rPr>
            </w:pPr>
            <w:r>
              <w:rPr>
                <w:rFonts w:ascii="Century Gothic" w:hAnsi="Century Gothic"/>
                <w:sz w:val="18"/>
                <w:szCs w:val="18"/>
              </w:rPr>
              <w:t>FY1415</w:t>
            </w:r>
            <w:r w:rsidR="00FD3B41" w:rsidRPr="00B16004">
              <w:rPr>
                <w:rFonts w:ascii="Century Gothic" w:hAnsi="Century Gothic"/>
                <w:sz w:val="18"/>
                <w:szCs w:val="18"/>
              </w:rPr>
              <w:t>-</w:t>
            </w:r>
            <w:r w:rsidR="00BE3FC5">
              <w:rPr>
                <w:rFonts w:ascii="Century Gothic" w:hAnsi="Century Gothic"/>
                <w:sz w:val="18"/>
                <w:szCs w:val="18"/>
              </w:rPr>
              <w:t>ITC-0003</w:t>
            </w:r>
          </w:p>
        </w:tc>
        <w:tc>
          <w:tcPr>
            <w:tcW w:w="2520" w:type="dxa"/>
            <w:vAlign w:val="bottom"/>
          </w:tcPr>
          <w:p w14:paraId="7F9F5FE9" w14:textId="77A5DD1F" w:rsidR="00FD3B41" w:rsidRPr="00B16004" w:rsidRDefault="001A0933" w:rsidP="00AE1817">
            <w:pPr>
              <w:spacing w:after="0" w:line="240" w:lineRule="auto"/>
              <w:rPr>
                <w:rFonts w:ascii="Century Gothic" w:hAnsi="Century Gothic"/>
                <w:b/>
                <w:sz w:val="18"/>
                <w:szCs w:val="18"/>
              </w:rPr>
            </w:pPr>
            <w:r>
              <w:rPr>
                <w:rFonts w:ascii="Century Gothic" w:hAnsi="Century Gothic"/>
                <w:b/>
                <w:sz w:val="18"/>
                <w:szCs w:val="18"/>
              </w:rPr>
              <w:t xml:space="preserve">Date Topic </w:t>
            </w:r>
            <w:r w:rsidR="00F313B8">
              <w:rPr>
                <w:rFonts w:ascii="Century Gothic" w:hAnsi="Century Gothic"/>
                <w:b/>
                <w:sz w:val="18"/>
                <w:szCs w:val="18"/>
              </w:rPr>
              <w:t xml:space="preserve">Introduced:  </w:t>
            </w:r>
            <w:r w:rsidR="00FD3B41" w:rsidRPr="00B16004">
              <w:rPr>
                <w:rFonts w:ascii="Century Gothic" w:hAnsi="Century Gothic"/>
                <w:b/>
                <w:sz w:val="18"/>
                <w:szCs w:val="18"/>
              </w:rPr>
              <w:t xml:space="preserve"> </w:t>
            </w:r>
          </w:p>
        </w:tc>
        <w:tc>
          <w:tcPr>
            <w:tcW w:w="5130" w:type="dxa"/>
            <w:tcBorders>
              <w:bottom w:val="single" w:sz="4" w:space="0" w:color="auto"/>
            </w:tcBorders>
            <w:vAlign w:val="bottom"/>
          </w:tcPr>
          <w:p w14:paraId="202F7365" w14:textId="1E3AA420" w:rsidR="00FD3B41" w:rsidRPr="00B16004" w:rsidRDefault="00052131" w:rsidP="00AE1817">
            <w:pPr>
              <w:spacing w:after="0" w:line="240" w:lineRule="auto"/>
              <w:rPr>
                <w:rFonts w:ascii="Century Gothic" w:hAnsi="Century Gothic"/>
                <w:sz w:val="18"/>
                <w:szCs w:val="18"/>
              </w:rPr>
            </w:pPr>
            <w:r>
              <w:rPr>
                <w:rFonts w:ascii="Century Gothic" w:hAnsi="Century Gothic"/>
                <w:sz w:val="18"/>
                <w:szCs w:val="18"/>
              </w:rPr>
              <w:t>03/03/2015</w:t>
            </w:r>
          </w:p>
        </w:tc>
      </w:tr>
    </w:tbl>
    <w:p w14:paraId="316F7D09" w14:textId="77777777" w:rsidR="00FD3B41" w:rsidRPr="00B16004" w:rsidRDefault="00FD3B41" w:rsidP="00FD3B41">
      <w:pPr>
        <w:spacing w:after="0" w:line="240" w:lineRule="auto"/>
        <w:rPr>
          <w:sz w:val="18"/>
          <w:szCs w:val="18"/>
        </w:rPr>
      </w:pPr>
    </w:p>
    <w:p w14:paraId="3A5CE983" w14:textId="6A632C26" w:rsidR="009957F9" w:rsidRDefault="009957F9" w:rsidP="00C24097">
      <w:pPr>
        <w:spacing w:after="120" w:line="240" w:lineRule="auto"/>
        <w:rPr>
          <w:rFonts w:ascii="Century Gothic" w:hAnsi="Century Gothic"/>
        </w:rPr>
      </w:pPr>
      <w:r w:rsidRPr="003B75D0">
        <w:rPr>
          <w:rFonts w:ascii="Century Gothic" w:hAnsi="Century Gothic"/>
          <w:b/>
        </w:rPr>
        <w:t>Issue</w:t>
      </w:r>
      <w:r w:rsidRPr="003B75D0">
        <w:rPr>
          <w:rFonts w:ascii="Century Gothic" w:hAnsi="Century Gothic"/>
        </w:rPr>
        <w:t xml:space="preserve"> </w:t>
      </w:r>
      <w:r w:rsidRPr="00814E99">
        <w:rPr>
          <w:rFonts w:ascii="Century Gothic" w:hAnsi="Century Gothic"/>
          <w:sz w:val="18"/>
          <w:szCs w:val="18"/>
        </w:rPr>
        <w:t>(</w:t>
      </w:r>
      <w:r w:rsidR="00F65C01">
        <w:rPr>
          <w:rFonts w:ascii="Century Gothic" w:hAnsi="Century Gothic"/>
          <w:sz w:val="18"/>
          <w:szCs w:val="18"/>
        </w:rPr>
        <w:t>frame as a short problem-solving question</w:t>
      </w:r>
      <w:r w:rsidRPr="00814E99">
        <w:rPr>
          <w:rFonts w:ascii="Century Gothic" w:hAnsi="Century Gothic"/>
          <w:sz w:val="18"/>
          <w:szCs w:val="18"/>
        </w:rPr>
        <w:t>):</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8"/>
      </w:tblGrid>
      <w:tr w:rsidR="00510D72" w:rsidRPr="00510D72" w14:paraId="0850D2B0" w14:textId="77777777" w:rsidTr="00510D72">
        <w:trPr>
          <w:trHeight w:val="1295"/>
        </w:trPr>
        <w:tc>
          <w:tcPr>
            <w:tcW w:w="14688" w:type="dxa"/>
          </w:tcPr>
          <w:p w14:paraId="70722331" w14:textId="6FF769E2" w:rsidR="001A0933" w:rsidRPr="00510D72" w:rsidRDefault="00A87037" w:rsidP="00BE3FC5">
            <w:pPr>
              <w:spacing w:after="0" w:line="240" w:lineRule="auto"/>
              <w:rPr>
                <w:rFonts w:ascii="Century Gothic" w:hAnsi="Century Gothic"/>
                <w:strike/>
                <w:sz w:val="20"/>
                <w:szCs w:val="20"/>
              </w:rPr>
            </w:pPr>
            <w:r w:rsidRPr="00510D72">
              <w:rPr>
                <w:rFonts w:ascii="Century Gothic" w:hAnsi="Century Gothic"/>
                <w:b/>
                <w:strike/>
                <w:sz w:val="20"/>
                <w:szCs w:val="20"/>
                <w:u w:val="single"/>
              </w:rPr>
              <w:t>Original:</w:t>
            </w:r>
            <w:r w:rsidRPr="00510D72">
              <w:rPr>
                <w:rFonts w:ascii="Century Gothic" w:hAnsi="Century Gothic"/>
                <w:strike/>
                <w:sz w:val="20"/>
                <w:szCs w:val="20"/>
              </w:rPr>
              <w:t xml:space="preserve"> </w:t>
            </w:r>
            <w:r w:rsidR="00BE3FC5" w:rsidRPr="00510D72">
              <w:rPr>
                <w:rFonts w:ascii="Century Gothic" w:hAnsi="Century Gothic"/>
                <w:strike/>
                <w:sz w:val="20"/>
                <w:szCs w:val="20"/>
              </w:rPr>
              <w:t>What is required to implement/manage a “Front-End” Refresh Policy for maintaining current technology by May 1, 2015 to support students, faculty and staff from the current ad-hoc/unplanned approach to a more cyclical investment to ensure the College can provide its services and maintain its operations?</w:t>
            </w:r>
          </w:p>
          <w:p w14:paraId="65BD04BC" w14:textId="77777777" w:rsidR="00A87037" w:rsidRPr="00510D72" w:rsidRDefault="00A87037" w:rsidP="00BE3FC5">
            <w:pPr>
              <w:spacing w:after="0" w:line="240" w:lineRule="auto"/>
              <w:rPr>
                <w:rFonts w:ascii="Century Gothic" w:hAnsi="Century Gothic"/>
                <w:sz w:val="20"/>
                <w:szCs w:val="20"/>
              </w:rPr>
            </w:pPr>
          </w:p>
          <w:p w14:paraId="1F6B9CE8" w14:textId="2D170A1B" w:rsidR="00A87037" w:rsidRPr="00510D72" w:rsidRDefault="00A87037" w:rsidP="00A87037">
            <w:pPr>
              <w:spacing w:after="0" w:line="240" w:lineRule="auto"/>
              <w:rPr>
                <w:rFonts w:ascii="Century Gothic" w:hAnsi="Century Gothic"/>
                <w:sz w:val="20"/>
                <w:szCs w:val="20"/>
              </w:rPr>
            </w:pPr>
            <w:r w:rsidRPr="00510D72">
              <w:rPr>
                <w:rFonts w:ascii="Century Gothic" w:hAnsi="Century Gothic"/>
                <w:b/>
                <w:sz w:val="20"/>
                <w:szCs w:val="20"/>
                <w:u w:val="single"/>
              </w:rPr>
              <w:t>Draft</w:t>
            </w:r>
            <w:r w:rsidR="00976208">
              <w:rPr>
                <w:rFonts w:ascii="Century Gothic" w:hAnsi="Century Gothic"/>
                <w:b/>
                <w:sz w:val="20"/>
                <w:szCs w:val="20"/>
                <w:u w:val="single"/>
              </w:rPr>
              <w:t>1</w:t>
            </w:r>
            <w:r w:rsidRPr="00510D72">
              <w:rPr>
                <w:rFonts w:ascii="Century Gothic" w:hAnsi="Century Gothic"/>
                <w:b/>
                <w:sz w:val="20"/>
                <w:szCs w:val="20"/>
                <w:u w:val="single"/>
              </w:rPr>
              <w:t xml:space="preserve"> Final:</w:t>
            </w:r>
            <w:r w:rsidRPr="00510D72">
              <w:rPr>
                <w:rFonts w:ascii="Century Gothic" w:hAnsi="Century Gothic"/>
                <w:sz w:val="20"/>
                <w:szCs w:val="20"/>
              </w:rPr>
              <w:t xml:space="preserve"> What is required to implement/manage </w:t>
            </w:r>
            <w:r w:rsidR="00633D9F" w:rsidRPr="00510D72">
              <w:rPr>
                <w:rFonts w:ascii="Century Gothic" w:hAnsi="Century Gothic"/>
                <w:sz w:val="20"/>
                <w:szCs w:val="20"/>
              </w:rPr>
              <w:t>a</w:t>
            </w:r>
            <w:r w:rsidRPr="00510D72">
              <w:rPr>
                <w:rFonts w:ascii="Century Gothic" w:hAnsi="Century Gothic"/>
                <w:sz w:val="20"/>
                <w:szCs w:val="20"/>
              </w:rPr>
              <w:t xml:space="preserve"> Refresh Policy for maintaining current technology by </w:t>
            </w:r>
            <w:r w:rsidR="00F22C7C" w:rsidRPr="00510D72">
              <w:rPr>
                <w:rFonts w:ascii="Century Gothic" w:hAnsi="Century Gothic"/>
                <w:sz w:val="20"/>
                <w:szCs w:val="20"/>
              </w:rPr>
              <w:t>~</w:t>
            </w:r>
            <w:r w:rsidRPr="00510D72">
              <w:rPr>
                <w:rFonts w:ascii="Century Gothic" w:hAnsi="Century Gothic"/>
                <w:sz w:val="20"/>
                <w:szCs w:val="20"/>
              </w:rPr>
              <w:t>May 1, 2015 to support students, faculty and staff from the current approach to a more cyclical investment to ensure the College can provide its services and maintain its operations?</w:t>
            </w:r>
          </w:p>
          <w:p w14:paraId="1F333C2A" w14:textId="77777777" w:rsidR="00B5657D" w:rsidRPr="00510D72" w:rsidRDefault="00B5657D" w:rsidP="00B5657D">
            <w:pPr>
              <w:pStyle w:val="ListParagraph"/>
              <w:numPr>
                <w:ilvl w:val="0"/>
                <w:numId w:val="16"/>
              </w:numPr>
              <w:spacing w:after="0" w:line="240" w:lineRule="auto"/>
              <w:rPr>
                <w:rFonts w:ascii="Century Gothic" w:hAnsi="Century Gothic"/>
                <w:sz w:val="20"/>
                <w:szCs w:val="20"/>
              </w:rPr>
            </w:pPr>
            <w:r w:rsidRPr="00510D72">
              <w:rPr>
                <w:rFonts w:ascii="Century Gothic" w:hAnsi="Century Gothic"/>
                <w:sz w:val="20"/>
                <w:szCs w:val="20"/>
              </w:rPr>
              <w:t>Policy is needed to get management attention to maintain an appropriate life-cycle for technology at the College and ensure there is sufficient funding support.</w:t>
            </w:r>
          </w:p>
          <w:p w14:paraId="73483760" w14:textId="77777777" w:rsidR="00A87037" w:rsidRDefault="00B5657D" w:rsidP="00B5657D">
            <w:pPr>
              <w:pStyle w:val="ListParagraph"/>
              <w:numPr>
                <w:ilvl w:val="0"/>
                <w:numId w:val="16"/>
              </w:numPr>
              <w:spacing w:after="0" w:line="240" w:lineRule="auto"/>
              <w:rPr>
                <w:rFonts w:ascii="Century Gothic" w:hAnsi="Century Gothic"/>
                <w:sz w:val="20"/>
                <w:szCs w:val="20"/>
              </w:rPr>
            </w:pPr>
            <w:r w:rsidRPr="00510D72">
              <w:rPr>
                <w:rFonts w:ascii="Century Gothic" w:hAnsi="Century Gothic"/>
                <w:sz w:val="20"/>
                <w:szCs w:val="20"/>
              </w:rPr>
              <w:t>Operations level should determine details (e.g., refresh time period) based on environmental factors (e.g., changing technology, prices, etc.) and needs of the College.</w:t>
            </w:r>
          </w:p>
          <w:p w14:paraId="220691E6" w14:textId="77777777" w:rsidR="00976208" w:rsidRPr="00976208" w:rsidRDefault="00976208" w:rsidP="00976208">
            <w:pPr>
              <w:spacing w:after="0" w:line="240" w:lineRule="auto"/>
              <w:ind w:left="360"/>
              <w:rPr>
                <w:rFonts w:ascii="Century Gothic" w:hAnsi="Century Gothic"/>
                <w:sz w:val="20"/>
                <w:szCs w:val="20"/>
              </w:rPr>
            </w:pPr>
          </w:p>
          <w:p w14:paraId="76243496" w14:textId="3A63CEF0" w:rsidR="00976208" w:rsidRDefault="00976208" w:rsidP="00976208">
            <w:pPr>
              <w:spacing w:after="0" w:line="240" w:lineRule="auto"/>
              <w:rPr>
                <w:rFonts w:ascii="Century Gothic" w:hAnsi="Century Gothic"/>
                <w:sz w:val="20"/>
                <w:szCs w:val="20"/>
              </w:rPr>
            </w:pPr>
            <w:r w:rsidRPr="00510D72">
              <w:rPr>
                <w:rFonts w:ascii="Century Gothic" w:hAnsi="Century Gothic"/>
                <w:b/>
                <w:sz w:val="20"/>
                <w:szCs w:val="20"/>
                <w:u w:val="single"/>
              </w:rPr>
              <w:t>Draft</w:t>
            </w:r>
            <w:r>
              <w:rPr>
                <w:rFonts w:ascii="Century Gothic" w:hAnsi="Century Gothic"/>
                <w:b/>
                <w:sz w:val="20"/>
                <w:szCs w:val="20"/>
                <w:u w:val="single"/>
              </w:rPr>
              <w:t>2</w:t>
            </w:r>
            <w:r w:rsidRPr="00510D72">
              <w:rPr>
                <w:rFonts w:ascii="Century Gothic" w:hAnsi="Century Gothic"/>
                <w:b/>
                <w:sz w:val="20"/>
                <w:szCs w:val="20"/>
                <w:u w:val="single"/>
              </w:rPr>
              <w:t xml:space="preserve"> Final:</w:t>
            </w:r>
            <w:r w:rsidRPr="00510D72">
              <w:rPr>
                <w:rFonts w:ascii="Century Gothic" w:hAnsi="Century Gothic"/>
                <w:sz w:val="20"/>
                <w:szCs w:val="20"/>
              </w:rPr>
              <w:t xml:space="preserve"> What is required to implement/manage a Refresh Policy for maintaining current technology to support students, faculty and staff</w:t>
            </w:r>
            <w:r>
              <w:rPr>
                <w:rFonts w:ascii="Century Gothic" w:hAnsi="Century Gothic"/>
                <w:sz w:val="20"/>
                <w:szCs w:val="20"/>
              </w:rPr>
              <w:t xml:space="preserve">?  </w:t>
            </w:r>
          </w:p>
          <w:p w14:paraId="66025D0B" w14:textId="77777777" w:rsidR="00976208" w:rsidRPr="00C33FD5" w:rsidRDefault="00976208" w:rsidP="00976208">
            <w:pPr>
              <w:pStyle w:val="ListParagraph"/>
              <w:numPr>
                <w:ilvl w:val="0"/>
                <w:numId w:val="16"/>
              </w:numPr>
              <w:spacing w:after="0" w:line="240" w:lineRule="auto"/>
              <w:rPr>
                <w:rFonts w:ascii="Century Gothic" w:hAnsi="Century Gothic"/>
                <w:sz w:val="20"/>
                <w:szCs w:val="20"/>
              </w:rPr>
            </w:pPr>
            <w:r>
              <w:rPr>
                <w:rFonts w:ascii="Century Gothic" w:hAnsi="Century Gothic"/>
                <w:sz w:val="20"/>
                <w:szCs w:val="20"/>
              </w:rPr>
              <w:t xml:space="preserve">Can a standard </w:t>
            </w:r>
            <w:r w:rsidRPr="00C33FD5">
              <w:rPr>
                <w:rFonts w:ascii="Century Gothic" w:hAnsi="Century Gothic"/>
                <w:sz w:val="20"/>
                <w:szCs w:val="20"/>
              </w:rPr>
              <w:t xml:space="preserve">cyclical investment </w:t>
            </w:r>
            <w:r>
              <w:rPr>
                <w:rFonts w:ascii="Century Gothic" w:hAnsi="Century Gothic"/>
                <w:sz w:val="20"/>
                <w:szCs w:val="20"/>
              </w:rPr>
              <w:t xml:space="preserve">of Refresh be defined </w:t>
            </w:r>
            <w:r w:rsidRPr="00C33FD5">
              <w:rPr>
                <w:rFonts w:ascii="Century Gothic" w:hAnsi="Century Gothic"/>
                <w:sz w:val="20"/>
                <w:szCs w:val="20"/>
              </w:rPr>
              <w:t>to ensure the College can provide its services and maintain its operations?</w:t>
            </w:r>
          </w:p>
          <w:p w14:paraId="03B86743" w14:textId="77777777" w:rsidR="00976208" w:rsidRPr="00510D72" w:rsidRDefault="00976208" w:rsidP="00976208">
            <w:pPr>
              <w:pStyle w:val="ListParagraph"/>
              <w:numPr>
                <w:ilvl w:val="0"/>
                <w:numId w:val="16"/>
              </w:numPr>
              <w:spacing w:after="0" w:line="240" w:lineRule="auto"/>
              <w:rPr>
                <w:rFonts w:ascii="Century Gothic" w:hAnsi="Century Gothic"/>
                <w:sz w:val="20"/>
                <w:szCs w:val="20"/>
              </w:rPr>
            </w:pPr>
            <w:r w:rsidRPr="00510D72">
              <w:rPr>
                <w:rFonts w:ascii="Century Gothic" w:hAnsi="Century Gothic"/>
                <w:sz w:val="20"/>
                <w:szCs w:val="20"/>
              </w:rPr>
              <w:t>Policy is needed to get management attention to maintain an appropriate life-cycle for technology at the College and ensure there is sufficient funding support.</w:t>
            </w:r>
          </w:p>
          <w:p w14:paraId="19771441" w14:textId="545E16E8" w:rsidR="00976208" w:rsidRPr="00976208" w:rsidRDefault="00976208" w:rsidP="00976208">
            <w:pPr>
              <w:pStyle w:val="ListParagraph"/>
              <w:numPr>
                <w:ilvl w:val="0"/>
                <w:numId w:val="16"/>
              </w:numPr>
              <w:spacing w:after="0" w:line="240" w:lineRule="auto"/>
              <w:rPr>
                <w:rFonts w:ascii="Century Gothic" w:hAnsi="Century Gothic"/>
                <w:sz w:val="20"/>
                <w:szCs w:val="20"/>
              </w:rPr>
            </w:pPr>
            <w:r>
              <w:rPr>
                <w:rFonts w:ascii="Century Gothic" w:hAnsi="Century Gothic"/>
                <w:sz w:val="20"/>
                <w:szCs w:val="20"/>
              </w:rPr>
              <w:t>Due to the pace of change, o</w:t>
            </w:r>
            <w:r w:rsidRPr="00510D72">
              <w:rPr>
                <w:rFonts w:ascii="Century Gothic" w:hAnsi="Century Gothic"/>
                <w:sz w:val="20"/>
                <w:szCs w:val="20"/>
              </w:rPr>
              <w:t>perations level should determine details (e.g., refresh time period) based on environmental factors (e.g., changing technology</w:t>
            </w:r>
            <w:r>
              <w:rPr>
                <w:rFonts w:ascii="Century Gothic" w:hAnsi="Century Gothic"/>
                <w:sz w:val="20"/>
                <w:szCs w:val="20"/>
              </w:rPr>
              <w:t xml:space="preserve"> standards</w:t>
            </w:r>
            <w:r w:rsidRPr="00510D72">
              <w:rPr>
                <w:rFonts w:ascii="Century Gothic" w:hAnsi="Century Gothic"/>
                <w:sz w:val="20"/>
                <w:szCs w:val="20"/>
              </w:rPr>
              <w:t>, prices, etc.) and needs of the College.</w:t>
            </w:r>
          </w:p>
        </w:tc>
      </w:tr>
    </w:tbl>
    <w:p w14:paraId="1FAF71F2" w14:textId="6595F0FA" w:rsidR="009957F9" w:rsidRDefault="00877012" w:rsidP="00547A0B">
      <w:pPr>
        <w:spacing w:after="0" w:line="240" w:lineRule="auto"/>
      </w:pPr>
      <w:r>
        <w:tab/>
      </w:r>
    </w:p>
    <w:p w14:paraId="77BC1E32" w14:textId="3C05C3F5" w:rsidR="00BA16E8" w:rsidRDefault="00BA16E8" w:rsidP="00BA16E8">
      <w:pPr>
        <w:spacing w:after="0" w:line="240" w:lineRule="auto"/>
        <w:rPr>
          <w:rFonts w:ascii="Century Gothic" w:hAnsi="Century Gothic"/>
          <w:b/>
        </w:rPr>
      </w:pPr>
      <w:r>
        <w:rPr>
          <w:rFonts w:ascii="Century Gothic" w:hAnsi="Century Gothic"/>
          <w:b/>
        </w:rPr>
        <w:t>Definitions:</w:t>
      </w:r>
    </w:p>
    <w:p w14:paraId="579B5570" w14:textId="71122582" w:rsidR="000219BD" w:rsidRPr="00597FF5" w:rsidRDefault="00B57499" w:rsidP="00BA16E8">
      <w:pPr>
        <w:pStyle w:val="ListParagraph"/>
        <w:numPr>
          <w:ilvl w:val="0"/>
          <w:numId w:val="15"/>
        </w:numPr>
        <w:spacing w:after="0" w:line="240" w:lineRule="auto"/>
        <w:rPr>
          <w:rFonts w:ascii="Century Gothic" w:hAnsi="Century Gothic"/>
          <w:sz w:val="20"/>
        </w:rPr>
      </w:pPr>
      <w:r w:rsidRPr="00597FF5">
        <w:rPr>
          <w:rFonts w:ascii="Century Gothic" w:hAnsi="Century Gothic"/>
          <w:b/>
          <w:sz w:val="20"/>
        </w:rPr>
        <w:t>“</w:t>
      </w:r>
      <w:r w:rsidR="00BA16E8" w:rsidRPr="00597FF5">
        <w:rPr>
          <w:rFonts w:ascii="Century Gothic" w:hAnsi="Century Gothic"/>
          <w:b/>
          <w:sz w:val="20"/>
        </w:rPr>
        <w:t>Refresh</w:t>
      </w:r>
      <w:r w:rsidRPr="00597FF5">
        <w:rPr>
          <w:rFonts w:ascii="Century Gothic" w:hAnsi="Century Gothic"/>
          <w:b/>
          <w:sz w:val="20"/>
        </w:rPr>
        <w:t>”</w:t>
      </w:r>
      <w:r w:rsidR="00BA16E8" w:rsidRPr="00597FF5">
        <w:rPr>
          <w:rFonts w:ascii="Century Gothic" w:hAnsi="Century Gothic"/>
          <w:b/>
          <w:sz w:val="20"/>
        </w:rPr>
        <w:t xml:space="preserve"> </w:t>
      </w:r>
      <w:r w:rsidR="00BA16E8" w:rsidRPr="00597FF5">
        <w:rPr>
          <w:rFonts w:ascii="Century Gothic" w:hAnsi="Century Gothic"/>
          <w:sz w:val="20"/>
        </w:rPr>
        <w:t xml:space="preserve">means </w:t>
      </w:r>
      <w:r w:rsidR="00FD7D19">
        <w:rPr>
          <w:rFonts w:ascii="Century Gothic" w:hAnsi="Century Gothic"/>
          <w:sz w:val="20"/>
        </w:rPr>
        <w:t xml:space="preserve">renewing </w:t>
      </w:r>
      <w:r w:rsidR="00BA16E8" w:rsidRPr="00597FF5">
        <w:rPr>
          <w:rFonts w:ascii="Century Gothic" w:hAnsi="Century Gothic"/>
          <w:sz w:val="20"/>
        </w:rPr>
        <w:t xml:space="preserve">all technology </w:t>
      </w:r>
      <w:r w:rsidR="000458AE">
        <w:rPr>
          <w:rFonts w:ascii="Century Gothic" w:hAnsi="Century Gothic"/>
          <w:sz w:val="20"/>
        </w:rPr>
        <w:t xml:space="preserve">already procured and </w:t>
      </w:r>
      <w:r w:rsidR="00BA16E8" w:rsidRPr="00597FF5">
        <w:rPr>
          <w:rFonts w:ascii="Century Gothic" w:hAnsi="Century Gothic"/>
          <w:sz w:val="20"/>
        </w:rPr>
        <w:t>used at the College, including,</w:t>
      </w:r>
    </w:p>
    <w:p w14:paraId="5C7D1300" w14:textId="77777777" w:rsidR="000219BD" w:rsidRPr="00597FF5" w:rsidRDefault="00BA16E8" w:rsidP="000219BD">
      <w:pPr>
        <w:pStyle w:val="ListParagraph"/>
        <w:numPr>
          <w:ilvl w:val="1"/>
          <w:numId w:val="15"/>
        </w:numPr>
        <w:spacing w:after="0" w:line="240" w:lineRule="auto"/>
        <w:rPr>
          <w:rFonts w:ascii="Century Gothic" w:hAnsi="Century Gothic"/>
          <w:sz w:val="20"/>
        </w:rPr>
      </w:pPr>
      <w:r w:rsidRPr="00597FF5">
        <w:rPr>
          <w:rFonts w:ascii="Century Gothic" w:hAnsi="Century Gothic"/>
          <w:sz w:val="20"/>
        </w:rPr>
        <w:t xml:space="preserve">front-end devices (PCs, Laptops, Monitors, Printers, A/V Equipment, </w:t>
      </w:r>
      <w:commentRangeStart w:id="0"/>
      <w:r w:rsidRPr="00597FF5">
        <w:rPr>
          <w:rFonts w:ascii="Century Gothic" w:hAnsi="Century Gothic"/>
          <w:sz w:val="20"/>
        </w:rPr>
        <w:t>etc</w:t>
      </w:r>
      <w:commentRangeEnd w:id="0"/>
      <w:r w:rsidR="00803D06">
        <w:rPr>
          <w:rStyle w:val="CommentReference"/>
        </w:rPr>
        <w:commentReference w:id="0"/>
      </w:r>
      <w:r w:rsidRPr="00597FF5">
        <w:rPr>
          <w:rFonts w:ascii="Century Gothic" w:hAnsi="Century Gothic"/>
          <w:sz w:val="20"/>
        </w:rPr>
        <w:t>.);</w:t>
      </w:r>
    </w:p>
    <w:p w14:paraId="58EB69B2" w14:textId="77777777" w:rsidR="000219BD" w:rsidRPr="00FC316E" w:rsidRDefault="00BA16E8" w:rsidP="000219BD">
      <w:pPr>
        <w:pStyle w:val="ListParagraph"/>
        <w:numPr>
          <w:ilvl w:val="1"/>
          <w:numId w:val="15"/>
        </w:numPr>
        <w:spacing w:after="0" w:line="240" w:lineRule="auto"/>
        <w:rPr>
          <w:rFonts w:ascii="Century Gothic" w:hAnsi="Century Gothic"/>
          <w:color w:val="0033CC"/>
          <w:sz w:val="20"/>
        </w:rPr>
      </w:pPr>
      <w:r w:rsidRPr="00FC316E">
        <w:rPr>
          <w:rFonts w:ascii="Century Gothic" w:hAnsi="Century Gothic"/>
          <w:color w:val="0033CC"/>
          <w:sz w:val="20"/>
        </w:rPr>
        <w:t xml:space="preserve">it also includes the </w:t>
      </w:r>
      <w:commentRangeStart w:id="1"/>
      <w:r w:rsidRPr="00FC316E">
        <w:rPr>
          <w:rFonts w:ascii="Century Gothic" w:hAnsi="Century Gothic"/>
          <w:color w:val="0033CC"/>
          <w:sz w:val="20"/>
        </w:rPr>
        <w:t>productivity software (</w:t>
      </w:r>
      <w:commentRangeEnd w:id="1"/>
      <w:r w:rsidR="00DB1D73">
        <w:rPr>
          <w:rStyle w:val="CommentReference"/>
        </w:rPr>
        <w:commentReference w:id="1"/>
      </w:r>
      <w:r w:rsidRPr="00FC316E">
        <w:rPr>
          <w:rFonts w:ascii="Century Gothic" w:hAnsi="Century Gothic"/>
          <w:color w:val="0033CC"/>
          <w:sz w:val="20"/>
        </w:rPr>
        <w:t xml:space="preserve">such as, Microsoft Office Suite, Operating System, </w:t>
      </w:r>
      <w:r w:rsidR="000219BD" w:rsidRPr="00FC316E">
        <w:rPr>
          <w:rFonts w:ascii="Century Gothic" w:hAnsi="Century Gothic"/>
          <w:color w:val="0033CC"/>
          <w:sz w:val="20"/>
        </w:rPr>
        <w:t>Browsers, etc.);</w:t>
      </w:r>
    </w:p>
    <w:p w14:paraId="443B5017" w14:textId="6FC432D3" w:rsidR="00BA16E8" w:rsidRPr="00597FF5" w:rsidRDefault="000219BD" w:rsidP="000219BD">
      <w:pPr>
        <w:pStyle w:val="ListParagraph"/>
        <w:numPr>
          <w:ilvl w:val="1"/>
          <w:numId w:val="15"/>
        </w:numPr>
        <w:spacing w:after="0" w:line="240" w:lineRule="auto"/>
        <w:rPr>
          <w:rFonts w:ascii="Century Gothic" w:hAnsi="Century Gothic"/>
          <w:sz w:val="20"/>
        </w:rPr>
      </w:pPr>
      <w:r w:rsidRPr="00597FF5">
        <w:rPr>
          <w:rFonts w:ascii="Century Gothic" w:hAnsi="Century Gothic"/>
          <w:sz w:val="20"/>
        </w:rPr>
        <w:t>it also includes the backend network infrastructure that is used to support</w:t>
      </w:r>
      <w:r w:rsidR="007A02BF" w:rsidRPr="00597FF5">
        <w:rPr>
          <w:rFonts w:ascii="Century Gothic" w:hAnsi="Century Gothic"/>
          <w:sz w:val="20"/>
        </w:rPr>
        <w:t xml:space="preserve"> all the front-end devices/uses;</w:t>
      </w:r>
    </w:p>
    <w:p w14:paraId="49D44768" w14:textId="359CE81C" w:rsidR="007A02BF" w:rsidRDefault="007A02BF" w:rsidP="000219BD">
      <w:pPr>
        <w:pStyle w:val="ListParagraph"/>
        <w:numPr>
          <w:ilvl w:val="1"/>
          <w:numId w:val="15"/>
        </w:numPr>
        <w:spacing w:after="0" w:line="240" w:lineRule="auto"/>
        <w:rPr>
          <w:rFonts w:ascii="Century Gothic" w:hAnsi="Century Gothic"/>
          <w:sz w:val="20"/>
        </w:rPr>
      </w:pPr>
      <w:r w:rsidRPr="00597FF5">
        <w:rPr>
          <w:rFonts w:ascii="Century Gothic" w:hAnsi="Century Gothic"/>
          <w:sz w:val="20"/>
        </w:rPr>
        <w:t xml:space="preserve">it DOES NOT include </w:t>
      </w:r>
      <w:r w:rsidRPr="000458AE">
        <w:rPr>
          <w:rFonts w:ascii="Century Gothic" w:hAnsi="Century Gothic"/>
          <w:sz w:val="20"/>
          <w:u w:val="single"/>
        </w:rPr>
        <w:t>enterprise</w:t>
      </w:r>
      <w:r w:rsidR="00D765CD" w:rsidRPr="000458AE">
        <w:rPr>
          <w:rFonts w:ascii="Century Gothic" w:hAnsi="Century Gothic"/>
          <w:sz w:val="20"/>
          <w:u w:val="single"/>
        </w:rPr>
        <w:t xml:space="preserve"> and academic</w:t>
      </w:r>
      <w:r w:rsidRPr="000458AE">
        <w:rPr>
          <w:rFonts w:ascii="Century Gothic" w:hAnsi="Century Gothic"/>
          <w:sz w:val="20"/>
          <w:u w:val="single"/>
        </w:rPr>
        <w:t xml:space="preserve"> software</w:t>
      </w:r>
      <w:r w:rsidRPr="00597FF5">
        <w:rPr>
          <w:rFonts w:ascii="Century Gothic" w:hAnsi="Century Gothic"/>
          <w:sz w:val="20"/>
        </w:rPr>
        <w:t>, such as, PeopleSoft, Blackboard, etc.</w:t>
      </w:r>
    </w:p>
    <w:p w14:paraId="28DD786E" w14:textId="5361E8DB" w:rsidR="000458AE" w:rsidRDefault="000458AE" w:rsidP="000219BD">
      <w:pPr>
        <w:pStyle w:val="ListParagraph"/>
        <w:numPr>
          <w:ilvl w:val="1"/>
          <w:numId w:val="15"/>
        </w:numPr>
        <w:spacing w:after="0" w:line="240" w:lineRule="auto"/>
        <w:rPr>
          <w:rFonts w:ascii="Century Gothic" w:hAnsi="Century Gothic"/>
          <w:sz w:val="20"/>
        </w:rPr>
      </w:pPr>
      <w:r>
        <w:rPr>
          <w:rFonts w:ascii="Century Gothic" w:hAnsi="Century Gothic"/>
          <w:sz w:val="20"/>
        </w:rPr>
        <w:t xml:space="preserve">it DOES NOT include </w:t>
      </w:r>
      <w:r w:rsidRPr="000458AE">
        <w:rPr>
          <w:rFonts w:ascii="Century Gothic" w:hAnsi="Century Gothic"/>
          <w:sz w:val="20"/>
          <w:u w:val="single"/>
        </w:rPr>
        <w:t>original purchases of equipment</w:t>
      </w:r>
      <w:r>
        <w:rPr>
          <w:rFonts w:ascii="Century Gothic" w:hAnsi="Century Gothic"/>
          <w:sz w:val="20"/>
        </w:rPr>
        <w:t xml:space="preserve"> for new staff/positions, etc.</w:t>
      </w:r>
    </w:p>
    <w:p w14:paraId="53D00DC1" w14:textId="000F9E74" w:rsidR="009C6CC5" w:rsidRDefault="009C6CC5" w:rsidP="000219BD">
      <w:pPr>
        <w:pStyle w:val="ListParagraph"/>
        <w:numPr>
          <w:ilvl w:val="1"/>
          <w:numId w:val="15"/>
        </w:numPr>
        <w:spacing w:after="0" w:line="240" w:lineRule="auto"/>
        <w:rPr>
          <w:rFonts w:ascii="Century Gothic" w:hAnsi="Century Gothic"/>
          <w:sz w:val="20"/>
        </w:rPr>
      </w:pPr>
      <w:r>
        <w:rPr>
          <w:rFonts w:ascii="Century Gothic" w:hAnsi="Century Gothic"/>
          <w:sz w:val="20"/>
        </w:rPr>
        <w:t xml:space="preserve">it DOES NOT include a </w:t>
      </w:r>
      <w:r w:rsidRPr="009C6CC5">
        <w:rPr>
          <w:rFonts w:ascii="Century Gothic" w:hAnsi="Century Gothic"/>
          <w:sz w:val="20"/>
          <w:u w:val="single"/>
        </w:rPr>
        <w:t>project/new equipment/asset</w:t>
      </w:r>
      <w:r>
        <w:rPr>
          <w:rFonts w:ascii="Century Gothic" w:hAnsi="Century Gothic"/>
          <w:sz w:val="20"/>
        </w:rPr>
        <w:t xml:space="preserve"> purchases.</w:t>
      </w:r>
    </w:p>
    <w:p w14:paraId="71AB09F6" w14:textId="17BEA0AA" w:rsidR="00CE0738" w:rsidRPr="00CE0738" w:rsidRDefault="00CE0738" w:rsidP="000219BD">
      <w:pPr>
        <w:pStyle w:val="ListParagraph"/>
        <w:numPr>
          <w:ilvl w:val="1"/>
          <w:numId w:val="15"/>
        </w:numPr>
        <w:spacing w:after="0" w:line="240" w:lineRule="auto"/>
        <w:rPr>
          <w:rFonts w:ascii="Century Gothic" w:hAnsi="Century Gothic"/>
          <w:color w:val="FF0000"/>
          <w:sz w:val="20"/>
        </w:rPr>
      </w:pPr>
      <w:r w:rsidRPr="00CE0738">
        <w:rPr>
          <w:rFonts w:ascii="Century Gothic" w:hAnsi="Century Gothic"/>
          <w:color w:val="FF0000"/>
          <w:sz w:val="20"/>
        </w:rPr>
        <w:t xml:space="preserve">it also does not include the over </w:t>
      </w:r>
      <w:commentRangeStart w:id="2"/>
      <w:r w:rsidRPr="000458AE">
        <w:rPr>
          <w:rFonts w:ascii="Century Gothic" w:hAnsi="Century Gothic"/>
          <w:color w:val="FF0000"/>
          <w:sz w:val="20"/>
          <w:u w:val="single"/>
        </w:rPr>
        <w:t>400+ instructional software packages</w:t>
      </w:r>
      <w:r w:rsidRPr="00CE0738">
        <w:rPr>
          <w:rFonts w:ascii="Century Gothic" w:hAnsi="Century Gothic"/>
          <w:color w:val="FF0000"/>
          <w:sz w:val="20"/>
        </w:rPr>
        <w:t xml:space="preserve"> </w:t>
      </w:r>
      <w:commentRangeEnd w:id="2"/>
      <w:r w:rsidR="0041066B">
        <w:rPr>
          <w:rStyle w:val="CommentReference"/>
        </w:rPr>
        <w:commentReference w:id="2"/>
      </w:r>
      <w:r w:rsidRPr="00CE0738">
        <w:rPr>
          <w:rFonts w:ascii="Century Gothic" w:hAnsi="Century Gothic"/>
          <w:color w:val="FF0000"/>
          <w:sz w:val="20"/>
        </w:rPr>
        <w:t xml:space="preserve">that are deployed across the College; however, it is understood that </w:t>
      </w:r>
      <w:r w:rsidR="006266B0">
        <w:rPr>
          <w:rFonts w:ascii="Century Gothic" w:hAnsi="Century Gothic"/>
          <w:color w:val="FF0000"/>
          <w:sz w:val="20"/>
        </w:rPr>
        <w:t xml:space="preserve">the configuration of technology deployed needs to be able to accommodate </w:t>
      </w:r>
      <w:r w:rsidRPr="00CE0738">
        <w:rPr>
          <w:rFonts w:ascii="Century Gothic" w:hAnsi="Century Gothic"/>
          <w:color w:val="FF0000"/>
          <w:sz w:val="20"/>
        </w:rPr>
        <w:t>these packages</w:t>
      </w:r>
      <w:r w:rsidR="006266B0">
        <w:rPr>
          <w:rFonts w:ascii="Century Gothic" w:hAnsi="Century Gothic"/>
          <w:color w:val="FF0000"/>
          <w:sz w:val="20"/>
        </w:rPr>
        <w:t>.</w:t>
      </w:r>
    </w:p>
    <w:p w14:paraId="16B3DC6F" w14:textId="77777777" w:rsidR="000219BD" w:rsidRPr="00597FF5" w:rsidRDefault="000219BD" w:rsidP="000219BD">
      <w:pPr>
        <w:spacing w:after="0" w:line="240" w:lineRule="auto"/>
        <w:ind w:left="1080"/>
        <w:rPr>
          <w:rFonts w:ascii="Century Gothic" w:hAnsi="Century Gothic"/>
          <w:sz w:val="20"/>
        </w:rPr>
      </w:pPr>
    </w:p>
    <w:p w14:paraId="13F0C4A0" w14:textId="2D1BF379" w:rsidR="000219BD" w:rsidRPr="00597FF5" w:rsidRDefault="004225FB" w:rsidP="004225FB">
      <w:pPr>
        <w:pStyle w:val="ListParagraph"/>
        <w:numPr>
          <w:ilvl w:val="0"/>
          <w:numId w:val="15"/>
        </w:numPr>
        <w:spacing w:after="0" w:line="240" w:lineRule="auto"/>
        <w:rPr>
          <w:rFonts w:ascii="Century Gothic" w:hAnsi="Century Gothic"/>
          <w:sz w:val="20"/>
        </w:rPr>
      </w:pPr>
      <w:r w:rsidRPr="00597FF5">
        <w:rPr>
          <w:rFonts w:ascii="Century Gothic" w:hAnsi="Century Gothic"/>
          <w:b/>
          <w:sz w:val="20"/>
        </w:rPr>
        <w:t>“Current”</w:t>
      </w:r>
      <w:r w:rsidR="000219BD" w:rsidRPr="00597FF5">
        <w:rPr>
          <w:rFonts w:ascii="Century Gothic" w:hAnsi="Century Gothic"/>
          <w:sz w:val="20"/>
        </w:rPr>
        <w:t xml:space="preserve"> </w:t>
      </w:r>
      <w:r w:rsidR="007A02BF" w:rsidRPr="00597FF5">
        <w:rPr>
          <w:rFonts w:ascii="Century Gothic" w:hAnsi="Century Gothic"/>
          <w:sz w:val="20"/>
        </w:rPr>
        <w:t xml:space="preserve">does not mean “Bleeding Edge”; it </w:t>
      </w:r>
      <w:r w:rsidR="000219BD" w:rsidRPr="00597FF5">
        <w:rPr>
          <w:rFonts w:ascii="Century Gothic" w:hAnsi="Century Gothic"/>
          <w:sz w:val="20"/>
        </w:rPr>
        <w:t xml:space="preserve">means </w:t>
      </w:r>
      <w:r w:rsidRPr="00597FF5">
        <w:rPr>
          <w:rFonts w:ascii="Century Gothic" w:hAnsi="Century Gothic"/>
          <w:sz w:val="20"/>
        </w:rPr>
        <w:t>keeping technology working so that:</w:t>
      </w:r>
    </w:p>
    <w:p w14:paraId="0EE4DE44" w14:textId="42EB02D1" w:rsidR="004225FB" w:rsidRPr="00597FF5" w:rsidRDefault="004225FB" w:rsidP="004225FB">
      <w:pPr>
        <w:pStyle w:val="ListParagraph"/>
        <w:numPr>
          <w:ilvl w:val="1"/>
          <w:numId w:val="15"/>
        </w:numPr>
        <w:spacing w:after="0" w:line="240" w:lineRule="auto"/>
        <w:rPr>
          <w:rFonts w:ascii="Century Gothic" w:hAnsi="Century Gothic"/>
          <w:sz w:val="20"/>
        </w:rPr>
      </w:pPr>
      <w:r w:rsidRPr="00597FF5">
        <w:rPr>
          <w:rFonts w:ascii="Century Gothic" w:hAnsi="Century Gothic"/>
          <w:sz w:val="20"/>
        </w:rPr>
        <w:t>the work of the college is not hampered/diminished,</w:t>
      </w:r>
    </w:p>
    <w:p w14:paraId="099714F4" w14:textId="40DB039E" w:rsidR="004225FB" w:rsidRPr="00597FF5" w:rsidRDefault="004225FB" w:rsidP="004225FB">
      <w:pPr>
        <w:pStyle w:val="ListParagraph"/>
        <w:numPr>
          <w:ilvl w:val="1"/>
          <w:numId w:val="15"/>
        </w:numPr>
        <w:spacing w:after="0" w:line="240" w:lineRule="auto"/>
        <w:rPr>
          <w:rFonts w:ascii="Century Gothic" w:hAnsi="Century Gothic"/>
          <w:sz w:val="20"/>
        </w:rPr>
      </w:pPr>
      <w:r w:rsidRPr="00597FF5">
        <w:rPr>
          <w:rFonts w:ascii="Century Gothic" w:hAnsi="Century Gothic"/>
          <w:sz w:val="20"/>
        </w:rPr>
        <w:t>the support of the environment is not overbearing</w:t>
      </w:r>
      <w:r w:rsidR="007A02BF" w:rsidRPr="00597FF5">
        <w:rPr>
          <w:rFonts w:ascii="Century Gothic" w:hAnsi="Century Gothic"/>
          <w:sz w:val="20"/>
        </w:rPr>
        <w:t>/unmanageable</w:t>
      </w:r>
      <w:r w:rsidRPr="00597FF5">
        <w:rPr>
          <w:rFonts w:ascii="Century Gothic" w:hAnsi="Century Gothic"/>
          <w:sz w:val="20"/>
        </w:rPr>
        <w:t>,</w:t>
      </w:r>
    </w:p>
    <w:p w14:paraId="1C8559DE" w14:textId="0D1089E3" w:rsidR="004225FB" w:rsidRPr="00597FF5" w:rsidRDefault="004225FB" w:rsidP="004225FB">
      <w:pPr>
        <w:pStyle w:val="ListParagraph"/>
        <w:numPr>
          <w:ilvl w:val="1"/>
          <w:numId w:val="15"/>
        </w:numPr>
        <w:spacing w:after="0" w:line="240" w:lineRule="auto"/>
        <w:rPr>
          <w:rFonts w:ascii="Century Gothic" w:hAnsi="Century Gothic"/>
          <w:sz w:val="20"/>
        </w:rPr>
      </w:pPr>
      <w:r w:rsidRPr="00597FF5">
        <w:rPr>
          <w:rFonts w:ascii="Century Gothic" w:hAnsi="Century Gothic"/>
          <w:sz w:val="20"/>
        </w:rPr>
        <w:t>security and compliance issues do not pose a risk to the college,</w:t>
      </w:r>
    </w:p>
    <w:p w14:paraId="42D55451" w14:textId="2F82ADED" w:rsidR="004225FB" w:rsidRPr="00597FF5" w:rsidRDefault="004225FB" w:rsidP="004225FB">
      <w:pPr>
        <w:spacing w:after="0" w:line="240" w:lineRule="auto"/>
        <w:ind w:left="1080"/>
        <w:rPr>
          <w:rFonts w:ascii="Century Gothic" w:hAnsi="Century Gothic"/>
          <w:sz w:val="20"/>
        </w:rPr>
      </w:pPr>
      <w:r w:rsidRPr="00597FF5">
        <w:rPr>
          <w:rFonts w:ascii="Century Gothic" w:hAnsi="Century Gothic"/>
          <w:sz w:val="20"/>
        </w:rPr>
        <w:lastRenderedPageBreak/>
        <w:t xml:space="preserve">…typically, maintaining technology to within one version/iteration of what is available in the market, </w:t>
      </w:r>
      <w:r w:rsidR="007A02BF" w:rsidRPr="00597FF5">
        <w:rPr>
          <w:rFonts w:ascii="Century Gothic" w:hAnsi="Century Gothic"/>
          <w:sz w:val="20"/>
        </w:rPr>
        <w:t xml:space="preserve">should </w:t>
      </w:r>
      <w:r w:rsidRPr="00597FF5">
        <w:rPr>
          <w:rFonts w:ascii="Century Gothic" w:hAnsi="Century Gothic"/>
          <w:sz w:val="20"/>
        </w:rPr>
        <w:t>address this “Currency” need.</w:t>
      </w:r>
    </w:p>
    <w:p w14:paraId="06DF572F" w14:textId="77777777" w:rsidR="00BA16E8" w:rsidRDefault="00BA16E8" w:rsidP="00F313B8">
      <w:pPr>
        <w:spacing w:after="0" w:line="240" w:lineRule="auto"/>
        <w:rPr>
          <w:rFonts w:ascii="Century Gothic" w:hAnsi="Century Gothic"/>
          <w:b/>
        </w:rPr>
      </w:pPr>
    </w:p>
    <w:p w14:paraId="37747482" w14:textId="4EB5FD44" w:rsidR="00F313B8" w:rsidRPr="00510D72" w:rsidRDefault="00F313B8" w:rsidP="00F313B8">
      <w:pPr>
        <w:spacing w:after="0" w:line="240" w:lineRule="auto"/>
        <w:rPr>
          <w:rFonts w:ascii="Century Gothic" w:hAnsi="Century Gothic"/>
          <w:b/>
          <w:sz w:val="20"/>
        </w:rPr>
      </w:pPr>
      <w:r w:rsidRPr="00510D72">
        <w:rPr>
          <w:rFonts w:ascii="Century Gothic" w:hAnsi="Century Gothic"/>
          <w:b/>
        </w:rPr>
        <w:t>Stakeholder(S) Affected:</w:t>
      </w:r>
      <w:r w:rsidR="00324AEC" w:rsidRPr="00510D72">
        <w:rPr>
          <w:rFonts w:ascii="Century Gothic" w:hAnsi="Century Gothic"/>
          <w:b/>
        </w:rPr>
        <w:t xml:space="preserve">   </w:t>
      </w:r>
      <w:r w:rsidR="00A87037" w:rsidRPr="00510D72">
        <w:rPr>
          <w:rFonts w:ascii="Century Gothic" w:hAnsi="Century Gothic"/>
          <w:sz w:val="20"/>
        </w:rPr>
        <w:t xml:space="preserve">College/District-wide:  Current and Prospective Students, Faculty, Staff, Administration, Community, including Outreach services (e.g., BICS, Job Services, Public Libraries, Jails/Prisons, </w:t>
      </w:r>
      <w:r w:rsidR="00633D9F" w:rsidRPr="00510D72">
        <w:rPr>
          <w:rFonts w:ascii="Century Gothic" w:hAnsi="Century Gothic"/>
          <w:sz w:val="20"/>
        </w:rPr>
        <w:t>other c</w:t>
      </w:r>
      <w:r w:rsidR="00020FB7" w:rsidRPr="00510D72">
        <w:rPr>
          <w:rFonts w:ascii="Century Gothic" w:hAnsi="Century Gothic"/>
          <w:sz w:val="20"/>
        </w:rPr>
        <w:t>ouncils, Academic, Student, etc.</w:t>
      </w:r>
      <w:r w:rsidR="00A87037" w:rsidRPr="00510D72">
        <w:rPr>
          <w:rFonts w:ascii="Century Gothic" w:hAnsi="Century Gothic"/>
          <w:sz w:val="20"/>
        </w:rPr>
        <w:t>)</w:t>
      </w:r>
      <w:r w:rsidR="00A87037" w:rsidRPr="00510D72">
        <w:rPr>
          <w:rFonts w:ascii="Century Gothic" w:hAnsi="Century Gothic"/>
          <w:b/>
          <w:sz w:val="20"/>
        </w:rPr>
        <w:t xml:space="preserve"> </w:t>
      </w:r>
      <w:r w:rsidRPr="00510D72">
        <w:rPr>
          <w:rFonts w:ascii="Century Gothic" w:hAnsi="Century Gothic"/>
          <w:b/>
          <w:sz w:val="20"/>
        </w:rPr>
        <w:t xml:space="preserve">   </w:t>
      </w:r>
    </w:p>
    <w:p w14:paraId="2ABAE836" w14:textId="4CB830A9" w:rsidR="00F313B8" w:rsidRDefault="00F313B8" w:rsidP="00F313B8">
      <w:pPr>
        <w:spacing w:after="0" w:line="240" w:lineRule="auto"/>
        <w:rPr>
          <w:rFonts w:ascii="Century Gothic" w:hAnsi="Century Gothic"/>
          <w:b/>
        </w:rPr>
      </w:pPr>
    </w:p>
    <w:p w14:paraId="28B319BF" w14:textId="0DFFCB54" w:rsidR="009957F9" w:rsidRDefault="009957F9" w:rsidP="00F313B8">
      <w:pPr>
        <w:spacing w:after="0" w:line="240" w:lineRule="auto"/>
        <w:rPr>
          <w:rFonts w:ascii="Century Gothic" w:hAnsi="Century Gothic"/>
        </w:rPr>
      </w:pPr>
      <w:r w:rsidRPr="003B75D0">
        <w:rPr>
          <w:rFonts w:ascii="Century Gothic" w:hAnsi="Century Gothic"/>
          <w:b/>
        </w:rPr>
        <w:t>Background / History</w:t>
      </w:r>
      <w:r>
        <w:rPr>
          <w:rFonts w:ascii="Century Gothic" w:hAnsi="Century Gothic"/>
        </w:rPr>
        <w:t xml:space="preserve"> </w:t>
      </w:r>
      <w:r w:rsidRPr="00814E99">
        <w:rPr>
          <w:rFonts w:ascii="Century Gothic" w:hAnsi="Century Gothic"/>
          <w:sz w:val="18"/>
          <w:szCs w:val="18"/>
        </w:rPr>
        <w:t>(short discussion of how the issue came to be a problem):</w:t>
      </w:r>
    </w:p>
    <w:tbl>
      <w:tblPr>
        <w:tblW w:w="14688" w:type="dxa"/>
        <w:tblBorders>
          <w:top w:val="single" w:sz="4" w:space="0" w:color="auto"/>
          <w:bottom w:val="single" w:sz="4" w:space="0" w:color="auto"/>
          <w:insideH w:val="single" w:sz="4" w:space="0" w:color="auto"/>
        </w:tblBorders>
        <w:tblLook w:val="00A0" w:firstRow="1" w:lastRow="0" w:firstColumn="1" w:lastColumn="0" w:noHBand="0" w:noVBand="0"/>
      </w:tblPr>
      <w:tblGrid>
        <w:gridCol w:w="15228"/>
      </w:tblGrid>
      <w:tr w:rsidR="002F0DF2" w:rsidRPr="00F21245" w14:paraId="73A0B63A" w14:textId="77777777" w:rsidTr="001A0933">
        <w:trPr>
          <w:trHeight w:val="350"/>
        </w:trPr>
        <w:tc>
          <w:tcPr>
            <w:tcW w:w="14688" w:type="dxa"/>
            <w:vAlign w:val="center"/>
          </w:tcPr>
          <w:p w14:paraId="79EF7D24" w14:textId="2F0FF4B8" w:rsidR="002F0DF2" w:rsidRPr="00F21245" w:rsidRDefault="00133002" w:rsidP="00AF3A85">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 xml:space="preserve">In the past “Refresh” included </w:t>
            </w:r>
            <w:r w:rsidR="00AF3A85">
              <w:rPr>
                <w:rFonts w:ascii="Century Gothic" w:hAnsi="Century Gothic"/>
                <w:sz w:val="20"/>
                <w:szCs w:val="20"/>
              </w:rPr>
              <w:t>mainly</w:t>
            </w:r>
            <w:r>
              <w:rPr>
                <w:rFonts w:ascii="Century Gothic" w:hAnsi="Century Gothic"/>
                <w:sz w:val="20"/>
                <w:szCs w:val="20"/>
              </w:rPr>
              <w:t xml:space="preserve"> front-end devices and even these technologies were not clearly defined; there was much variation.</w:t>
            </w:r>
            <w:r w:rsidR="00A87037">
              <w:rPr>
                <w:rFonts w:ascii="Century Gothic" w:hAnsi="Century Gothic"/>
                <w:sz w:val="20"/>
                <w:szCs w:val="20"/>
              </w:rPr>
              <w:t xml:space="preserve"> </w:t>
            </w:r>
          </w:p>
        </w:tc>
      </w:tr>
      <w:tr w:rsidR="002F0DF2" w:rsidRPr="00F21245" w14:paraId="60D4A451" w14:textId="77777777" w:rsidTr="001A0933">
        <w:trPr>
          <w:trHeight w:val="350"/>
        </w:trPr>
        <w:tc>
          <w:tcPr>
            <w:tcW w:w="14688" w:type="dxa"/>
            <w:vAlign w:val="center"/>
          </w:tcPr>
          <w:p w14:paraId="62016DAA" w14:textId="0E837680" w:rsidR="002F0DF2" w:rsidRDefault="00133002" w:rsidP="00D73FAA">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Funding has been</w:t>
            </w:r>
            <w:r w:rsidR="00D73FAA">
              <w:rPr>
                <w:rFonts w:ascii="Century Gothic" w:hAnsi="Century Gothic"/>
                <w:sz w:val="20"/>
                <w:szCs w:val="20"/>
              </w:rPr>
              <w:t>,</w:t>
            </w:r>
            <w:r>
              <w:rPr>
                <w:rFonts w:ascii="Century Gothic" w:hAnsi="Century Gothic"/>
                <w:sz w:val="20"/>
                <w:szCs w:val="20"/>
              </w:rPr>
              <w:t xml:space="preserve"> </w:t>
            </w:r>
            <w:r w:rsidR="00D73FAA">
              <w:rPr>
                <w:rFonts w:ascii="Century Gothic" w:hAnsi="Century Gothic"/>
                <w:sz w:val="20"/>
                <w:szCs w:val="20"/>
              </w:rPr>
              <w:t>on average,</w:t>
            </w:r>
            <w:r>
              <w:rPr>
                <w:rFonts w:ascii="Century Gothic" w:hAnsi="Century Gothic"/>
                <w:sz w:val="20"/>
                <w:szCs w:val="20"/>
              </w:rPr>
              <w:t xml:space="preserve"> $1.8 million yearly.  However, this amount was not fixed; it shifted from year to year. Funding for Refresh has </w:t>
            </w:r>
            <w:r w:rsidR="00D73FAA">
              <w:rPr>
                <w:rFonts w:ascii="Century Gothic" w:hAnsi="Century Gothic"/>
                <w:sz w:val="20"/>
                <w:szCs w:val="20"/>
              </w:rPr>
              <w:t>not been consistent and insufficient for the needs of the College.</w:t>
            </w:r>
          </w:p>
          <w:bookmarkStart w:id="3" w:name="_MON_1501316813"/>
          <w:bookmarkEnd w:id="3"/>
          <w:p w14:paraId="777BBB7D" w14:textId="281B6140" w:rsidR="00D73FAA" w:rsidRPr="00D73FAA" w:rsidRDefault="00567E40" w:rsidP="00D73FAA">
            <w:pPr>
              <w:spacing w:after="0" w:line="240" w:lineRule="auto"/>
              <w:ind w:left="720"/>
              <w:rPr>
                <w:rFonts w:ascii="Century Gothic" w:hAnsi="Century Gothic"/>
                <w:sz w:val="20"/>
                <w:szCs w:val="20"/>
              </w:rPr>
            </w:pPr>
            <w:r>
              <w:rPr>
                <w:sz w:val="20"/>
              </w:rPr>
              <w:object w:dxaOrig="14918" w:dyaOrig="2953" w14:anchorId="4EB8E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14.75pt;height:135.75pt" o:ole="">
                  <v:imagedata r:id="rId11" o:title=""/>
                </v:shape>
                <o:OLEObject Type="Embed" ProgID="Excel.Sheet.12" ShapeID="_x0000_i1039" DrawAspect="Content" ObjectID="_1538556266" r:id="rId12"/>
              </w:object>
            </w:r>
          </w:p>
        </w:tc>
      </w:tr>
      <w:tr w:rsidR="000B5518" w:rsidRPr="00F21245" w14:paraId="25AB0C13" w14:textId="77777777" w:rsidTr="001A0933">
        <w:trPr>
          <w:trHeight w:val="350"/>
        </w:trPr>
        <w:tc>
          <w:tcPr>
            <w:tcW w:w="14688" w:type="dxa"/>
            <w:vAlign w:val="center"/>
          </w:tcPr>
          <w:p w14:paraId="233E3CB1" w14:textId="2DFAEA1A" w:rsidR="000B5518" w:rsidRDefault="000B5518" w:rsidP="00305050">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Expansion of facilities and infrastructure has never triggered a review of the Refresh budget/needs.</w:t>
            </w:r>
          </w:p>
        </w:tc>
      </w:tr>
      <w:tr w:rsidR="00D73FAA" w:rsidRPr="00F21245" w14:paraId="643EDD09" w14:textId="77777777" w:rsidTr="00AE1817">
        <w:trPr>
          <w:trHeight w:val="350"/>
        </w:trPr>
        <w:tc>
          <w:tcPr>
            <w:tcW w:w="14688" w:type="dxa"/>
            <w:vAlign w:val="center"/>
          </w:tcPr>
          <w:p w14:paraId="23894593" w14:textId="77777777" w:rsidR="00D73FAA" w:rsidRDefault="00D73FAA" w:rsidP="00AE1817">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Years where there was sufficient budget for Refresh, staffing resources were limited preventing complete use/implementation of the budget.</w:t>
            </w:r>
          </w:p>
        </w:tc>
      </w:tr>
      <w:tr w:rsidR="002F0DF2" w:rsidRPr="00F21245" w14:paraId="0BCF8C34" w14:textId="77777777" w:rsidTr="001A0933">
        <w:trPr>
          <w:trHeight w:val="350"/>
        </w:trPr>
        <w:tc>
          <w:tcPr>
            <w:tcW w:w="14688" w:type="dxa"/>
            <w:vAlign w:val="center"/>
          </w:tcPr>
          <w:p w14:paraId="58B0A5A5" w14:textId="30E3BC73" w:rsidR="002F0DF2" w:rsidRPr="00F21245" w:rsidRDefault="00133002" w:rsidP="00305050">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Back-end infrastructure “Refresh” has not been cyclical.  Sometimes costs were covered as part of a major new project implementation</w:t>
            </w:r>
            <w:r w:rsidR="00624D56">
              <w:rPr>
                <w:rFonts w:ascii="Century Gothic" w:hAnsi="Century Gothic"/>
                <w:sz w:val="20"/>
                <w:szCs w:val="20"/>
              </w:rPr>
              <w:t xml:space="preserve"> e.g., TelePresence</w:t>
            </w:r>
            <w:r>
              <w:rPr>
                <w:rFonts w:ascii="Century Gothic" w:hAnsi="Century Gothic"/>
                <w:sz w:val="20"/>
                <w:szCs w:val="20"/>
              </w:rPr>
              <w:t>.</w:t>
            </w:r>
          </w:p>
        </w:tc>
      </w:tr>
      <w:tr w:rsidR="00133002" w:rsidRPr="00F21245" w14:paraId="6F3E6914" w14:textId="77777777" w:rsidTr="001A0933">
        <w:trPr>
          <w:trHeight w:val="350"/>
        </w:trPr>
        <w:tc>
          <w:tcPr>
            <w:tcW w:w="14688" w:type="dxa"/>
            <w:vAlign w:val="center"/>
          </w:tcPr>
          <w:p w14:paraId="34425187" w14:textId="5FD222B8" w:rsidR="00133002" w:rsidRPr="00F21245" w:rsidRDefault="00133002" w:rsidP="004317D7">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MC has not had a</w:t>
            </w:r>
            <w:r w:rsidR="0082780B">
              <w:rPr>
                <w:rFonts w:ascii="Century Gothic" w:hAnsi="Century Gothic"/>
                <w:sz w:val="20"/>
                <w:szCs w:val="20"/>
              </w:rPr>
              <w:t xml:space="preserve"> defined policy around Refresh, clearly understood by all.  IT/TS</w:t>
            </w:r>
            <w:r w:rsidR="00305050">
              <w:rPr>
                <w:rFonts w:ascii="Century Gothic" w:hAnsi="Century Gothic"/>
                <w:sz w:val="20"/>
                <w:szCs w:val="20"/>
              </w:rPr>
              <w:t xml:space="preserve"> managed the Refresh activities with some input from the “Refresh Committee”.</w:t>
            </w:r>
            <w:bookmarkStart w:id="4" w:name="_GoBack"/>
            <w:bookmarkEnd w:id="4"/>
          </w:p>
        </w:tc>
      </w:tr>
      <w:tr w:rsidR="00133002" w:rsidRPr="00F21245" w14:paraId="3241BF54" w14:textId="77777777" w:rsidTr="00AE1817">
        <w:trPr>
          <w:trHeight w:val="350"/>
        </w:trPr>
        <w:tc>
          <w:tcPr>
            <w:tcW w:w="14688" w:type="dxa"/>
            <w:vAlign w:val="center"/>
          </w:tcPr>
          <w:p w14:paraId="5D4EC754" w14:textId="61BBBF72" w:rsidR="00133002" w:rsidRPr="00F21245" w:rsidRDefault="00133002" w:rsidP="00AE1817">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The broader implications of not investing in a cyclical Refresh pr</w:t>
            </w:r>
            <w:r w:rsidR="00C7514C">
              <w:rPr>
                <w:rFonts w:ascii="Century Gothic" w:hAnsi="Century Gothic"/>
                <w:sz w:val="20"/>
                <w:szCs w:val="20"/>
              </w:rPr>
              <w:t>ogram are not clearly defined</w:t>
            </w:r>
            <w:r>
              <w:rPr>
                <w:rFonts w:ascii="Century Gothic" w:hAnsi="Century Gothic"/>
                <w:sz w:val="20"/>
                <w:szCs w:val="20"/>
              </w:rPr>
              <w:t xml:space="preserve">.  For instance, </w:t>
            </w:r>
            <w:r w:rsidR="00624D56">
              <w:rPr>
                <w:rFonts w:ascii="Century Gothic" w:hAnsi="Century Gothic"/>
                <w:sz w:val="20"/>
                <w:szCs w:val="20"/>
              </w:rPr>
              <w:t>the fact that…</w:t>
            </w:r>
            <w:r>
              <w:rPr>
                <w:rFonts w:ascii="Century Gothic" w:hAnsi="Century Gothic"/>
                <w:sz w:val="20"/>
                <w:szCs w:val="20"/>
              </w:rPr>
              <w:t>keeping technology for longer periods requires more support and break-fix investments.</w:t>
            </w:r>
          </w:p>
        </w:tc>
      </w:tr>
      <w:tr w:rsidR="001A0933" w:rsidRPr="00F21245" w14:paraId="30A21FD5" w14:textId="77777777" w:rsidTr="001A0933">
        <w:trPr>
          <w:trHeight w:val="350"/>
        </w:trPr>
        <w:tc>
          <w:tcPr>
            <w:tcW w:w="14688" w:type="dxa"/>
            <w:vAlign w:val="center"/>
          </w:tcPr>
          <w:p w14:paraId="5C61D7D6" w14:textId="376E2B5E" w:rsidR="001A0933" w:rsidRPr="00F21245" w:rsidRDefault="001742A6" w:rsidP="004317D7">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College community was not aware of when the Refresh would occur</w:t>
            </w:r>
            <w:r w:rsidR="0082780B">
              <w:rPr>
                <w:rFonts w:ascii="Century Gothic" w:hAnsi="Century Gothic"/>
                <w:sz w:val="20"/>
                <w:szCs w:val="20"/>
              </w:rPr>
              <w:t>.  Communication was lacking.</w:t>
            </w:r>
          </w:p>
        </w:tc>
      </w:tr>
      <w:tr w:rsidR="000F0BBD" w:rsidRPr="00F21245" w14:paraId="495BEDB2" w14:textId="77777777" w:rsidTr="001A0933">
        <w:trPr>
          <w:trHeight w:val="350"/>
        </w:trPr>
        <w:tc>
          <w:tcPr>
            <w:tcW w:w="14688" w:type="dxa"/>
            <w:vAlign w:val="center"/>
          </w:tcPr>
          <w:p w14:paraId="07685A46" w14:textId="41A284DA" w:rsidR="000F0BBD" w:rsidRDefault="000F0BBD" w:rsidP="004317D7">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Theft of equipment from classrooms, labs have been funded from Refresh.</w:t>
            </w:r>
            <w:r w:rsidR="00624D56">
              <w:rPr>
                <w:rFonts w:ascii="Century Gothic" w:hAnsi="Century Gothic"/>
                <w:sz w:val="20"/>
                <w:szCs w:val="20"/>
              </w:rPr>
              <w:t xml:space="preserve">  There is a responsibility on instructors to ensure rooms are locked after use.</w:t>
            </w:r>
          </w:p>
        </w:tc>
      </w:tr>
      <w:tr w:rsidR="0082780B" w:rsidRPr="00F21245" w14:paraId="23065822" w14:textId="77777777" w:rsidTr="001A0933">
        <w:trPr>
          <w:trHeight w:val="350"/>
        </w:trPr>
        <w:tc>
          <w:tcPr>
            <w:tcW w:w="14688" w:type="dxa"/>
            <w:vAlign w:val="center"/>
          </w:tcPr>
          <w:p w14:paraId="66FA150C" w14:textId="2D34FB97" w:rsidR="0082780B" w:rsidRDefault="0082780B" w:rsidP="004317D7">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A criteria for selecting who would receive a Refresh was not clear</w:t>
            </w:r>
            <w:r w:rsidR="00C7514C">
              <w:rPr>
                <w:rFonts w:ascii="Century Gothic" w:hAnsi="Century Gothic"/>
                <w:sz w:val="20"/>
                <w:szCs w:val="20"/>
              </w:rPr>
              <w:t>ly defined/known</w:t>
            </w:r>
            <w:r>
              <w:rPr>
                <w:rFonts w:ascii="Century Gothic" w:hAnsi="Century Gothic"/>
                <w:sz w:val="20"/>
                <w:szCs w:val="20"/>
              </w:rPr>
              <w:t>.</w:t>
            </w:r>
          </w:p>
        </w:tc>
      </w:tr>
      <w:tr w:rsidR="00305050" w:rsidRPr="00F21245" w14:paraId="1D35DD73" w14:textId="77777777" w:rsidTr="001A0933">
        <w:trPr>
          <w:trHeight w:val="350"/>
        </w:trPr>
        <w:tc>
          <w:tcPr>
            <w:tcW w:w="14688" w:type="dxa"/>
            <w:vAlign w:val="center"/>
          </w:tcPr>
          <w:p w14:paraId="39D78C80" w14:textId="01B09C9F" w:rsidR="00305050" w:rsidRDefault="00305050" w:rsidP="004317D7">
            <w:pPr>
              <w:pStyle w:val="ListParagraph"/>
              <w:numPr>
                <w:ilvl w:val="0"/>
                <w:numId w:val="2"/>
              </w:numPr>
              <w:spacing w:after="0" w:line="240" w:lineRule="auto"/>
              <w:rPr>
                <w:rFonts w:ascii="Century Gothic" w:hAnsi="Century Gothic"/>
                <w:sz w:val="20"/>
                <w:szCs w:val="20"/>
              </w:rPr>
            </w:pPr>
            <w:r>
              <w:rPr>
                <w:rFonts w:ascii="Century Gothic" w:hAnsi="Century Gothic"/>
                <w:sz w:val="20"/>
                <w:szCs w:val="20"/>
              </w:rPr>
              <w:t>There has been a lack of sufficient input for “Exception” to standards.</w:t>
            </w:r>
          </w:p>
        </w:tc>
      </w:tr>
      <w:tr w:rsidR="00510D72" w:rsidRPr="00510D72" w14:paraId="25BD6E10" w14:textId="77777777" w:rsidTr="001A0933">
        <w:trPr>
          <w:trHeight w:val="350"/>
        </w:trPr>
        <w:tc>
          <w:tcPr>
            <w:tcW w:w="14688" w:type="dxa"/>
            <w:vAlign w:val="center"/>
          </w:tcPr>
          <w:p w14:paraId="1B86621C" w14:textId="77777777" w:rsidR="0052756B" w:rsidRPr="00510D72" w:rsidRDefault="0052756B" w:rsidP="004317D7">
            <w:pPr>
              <w:pStyle w:val="ListParagraph"/>
              <w:numPr>
                <w:ilvl w:val="0"/>
                <w:numId w:val="2"/>
              </w:numPr>
              <w:spacing w:after="0" w:line="240" w:lineRule="auto"/>
              <w:rPr>
                <w:rFonts w:ascii="Century Gothic" w:hAnsi="Century Gothic"/>
                <w:sz w:val="20"/>
                <w:szCs w:val="20"/>
              </w:rPr>
            </w:pPr>
            <w:r w:rsidRPr="00510D72">
              <w:rPr>
                <w:rFonts w:ascii="Century Gothic" w:hAnsi="Century Gothic"/>
                <w:sz w:val="20"/>
                <w:szCs w:val="20"/>
              </w:rPr>
              <w:t>Historically Grant funded equipment purchased have not been supported in the Refresh budget.  The assumption was that new Grants or alternate sources of funding would have to be secured to support these equipment.</w:t>
            </w:r>
            <w:r w:rsidR="00BA3057" w:rsidRPr="00510D72">
              <w:rPr>
                <w:rFonts w:ascii="Century Gothic" w:hAnsi="Century Gothic"/>
                <w:sz w:val="20"/>
                <w:szCs w:val="20"/>
              </w:rPr>
              <w:t xml:space="preserve"> </w:t>
            </w:r>
          </w:p>
          <w:p w14:paraId="3F4DC64E" w14:textId="7032F3AE" w:rsidR="00753950" w:rsidRPr="00510D72" w:rsidRDefault="00753950" w:rsidP="00753950">
            <w:pPr>
              <w:pStyle w:val="ListParagraph"/>
              <w:numPr>
                <w:ilvl w:val="1"/>
                <w:numId w:val="2"/>
              </w:numPr>
              <w:spacing w:after="0" w:line="240" w:lineRule="auto"/>
              <w:rPr>
                <w:rFonts w:ascii="Century Gothic" w:hAnsi="Century Gothic"/>
                <w:sz w:val="20"/>
                <w:szCs w:val="20"/>
              </w:rPr>
            </w:pPr>
            <w:r w:rsidRPr="00510D72">
              <w:rPr>
                <w:rFonts w:ascii="Century Gothic" w:hAnsi="Century Gothic"/>
                <w:sz w:val="20"/>
                <w:szCs w:val="20"/>
                <w:u w:val="single"/>
              </w:rPr>
              <w:t>Loop out/recommendation</w:t>
            </w:r>
            <w:r w:rsidRPr="00510D72">
              <w:rPr>
                <w:rFonts w:ascii="Century Gothic" w:hAnsi="Century Gothic"/>
                <w:sz w:val="20"/>
                <w:szCs w:val="20"/>
              </w:rPr>
              <w:t>:  When programs are being implemented using Grants, the College needs to take into consideration the broader/long-term support needs of the program and the associated costs post-grant, such as, technology refresh, etc.</w:t>
            </w:r>
          </w:p>
        </w:tc>
      </w:tr>
      <w:tr w:rsidR="0041066B" w:rsidRPr="0041066B" w14:paraId="25D47F67" w14:textId="77777777" w:rsidTr="001A0933">
        <w:trPr>
          <w:trHeight w:val="350"/>
        </w:trPr>
        <w:tc>
          <w:tcPr>
            <w:tcW w:w="14688" w:type="dxa"/>
            <w:vAlign w:val="center"/>
          </w:tcPr>
          <w:p w14:paraId="7C1DFF35" w14:textId="50530971" w:rsidR="00D94ACC" w:rsidRPr="00D94ACC" w:rsidRDefault="0041066B" w:rsidP="00D94ACC">
            <w:pPr>
              <w:pStyle w:val="ListParagraph"/>
              <w:numPr>
                <w:ilvl w:val="0"/>
                <w:numId w:val="2"/>
              </w:numPr>
              <w:spacing w:after="0" w:line="240" w:lineRule="auto"/>
              <w:rPr>
                <w:rFonts w:ascii="Century Gothic" w:hAnsi="Century Gothic"/>
                <w:color w:val="FF0000"/>
                <w:sz w:val="20"/>
                <w:szCs w:val="20"/>
              </w:rPr>
            </w:pPr>
            <w:r w:rsidRPr="0041066B">
              <w:rPr>
                <w:rFonts w:ascii="Century Gothic" w:hAnsi="Century Gothic"/>
                <w:color w:val="FF0000"/>
                <w:sz w:val="20"/>
                <w:szCs w:val="20"/>
              </w:rPr>
              <w:t>Academic software packages (400+) increase the size of images pushed out to computers and are dependent on processor and memory capacity of computers.  Currently, we use a “Patch as we go” approach for every machine that encounters a performance issue.  In addition, there is obsolete software that is never purged from system</w:t>
            </w:r>
            <w:r>
              <w:rPr>
                <w:rFonts w:ascii="Century Gothic" w:hAnsi="Century Gothic"/>
                <w:color w:val="FF0000"/>
                <w:sz w:val="20"/>
                <w:szCs w:val="20"/>
              </w:rPr>
              <w:t>s, so they take up space and impact updates/upgrades (whether used or not)</w:t>
            </w:r>
            <w:r w:rsidRPr="0041066B">
              <w:rPr>
                <w:rFonts w:ascii="Century Gothic" w:hAnsi="Century Gothic"/>
                <w:color w:val="FF0000"/>
                <w:sz w:val="20"/>
                <w:szCs w:val="20"/>
              </w:rPr>
              <w:t>.</w:t>
            </w:r>
          </w:p>
        </w:tc>
      </w:tr>
      <w:tr w:rsidR="00D94ACC" w:rsidRPr="0041066B" w14:paraId="588F02FE" w14:textId="77777777" w:rsidTr="001A0933">
        <w:trPr>
          <w:trHeight w:val="350"/>
        </w:trPr>
        <w:tc>
          <w:tcPr>
            <w:tcW w:w="14688" w:type="dxa"/>
            <w:vAlign w:val="center"/>
          </w:tcPr>
          <w:p w14:paraId="7A02CD68" w14:textId="5F48DFF1" w:rsidR="00D94ACC" w:rsidRPr="0041066B" w:rsidRDefault="00D94ACC" w:rsidP="00D94ACC">
            <w:pPr>
              <w:pStyle w:val="ListParagraph"/>
              <w:numPr>
                <w:ilvl w:val="0"/>
                <w:numId w:val="2"/>
              </w:numPr>
              <w:spacing w:after="0" w:line="240" w:lineRule="auto"/>
              <w:rPr>
                <w:rFonts w:ascii="Century Gothic" w:hAnsi="Century Gothic"/>
                <w:color w:val="FF0000"/>
                <w:sz w:val="20"/>
                <w:szCs w:val="20"/>
              </w:rPr>
            </w:pPr>
            <w:r>
              <w:rPr>
                <w:rFonts w:ascii="Century Gothic" w:hAnsi="Century Gothic"/>
                <w:color w:val="FF0000"/>
                <w:sz w:val="20"/>
                <w:szCs w:val="20"/>
              </w:rPr>
              <w:lastRenderedPageBreak/>
              <w:t>Currently, we do not have a well-established set of guidelines on PCs. vs. Laptops vs. Macs.  Laptops are more expensive.  Macs are even more expensive and we do not have sufficient support capacity to cover them (1-2 FTEs for 800 devices).</w:t>
            </w:r>
          </w:p>
        </w:tc>
      </w:tr>
    </w:tbl>
    <w:p w14:paraId="397B81C5" w14:textId="77777777" w:rsidR="009957F9" w:rsidRDefault="009957F9" w:rsidP="00547A0B">
      <w:pPr>
        <w:spacing w:after="0" w:line="240" w:lineRule="auto"/>
      </w:pPr>
    </w:p>
    <w:p w14:paraId="7DA7A101" w14:textId="77777777" w:rsidR="00796E42" w:rsidRPr="00EE27AE" w:rsidRDefault="00796E42" w:rsidP="00796E42">
      <w:pPr>
        <w:spacing w:after="120" w:line="240" w:lineRule="auto"/>
        <w:rPr>
          <w:rFonts w:ascii="Century Gothic" w:hAnsi="Century Gothic"/>
          <w:b/>
        </w:rPr>
      </w:pPr>
      <w:r w:rsidRPr="00EE27AE">
        <w:rPr>
          <w:rFonts w:ascii="Century Gothic" w:hAnsi="Century Gothic"/>
          <w:b/>
        </w:rPr>
        <w:t>Data Needs</w:t>
      </w:r>
      <w:r>
        <w:rPr>
          <w:rFonts w:ascii="Century Gothic" w:hAnsi="Century Gothic"/>
          <w:b/>
        </w:rPr>
        <w:t xml:space="preserve"> (and who will provide it)</w:t>
      </w:r>
    </w:p>
    <w:tbl>
      <w:tblPr>
        <w:tblW w:w="14688" w:type="dxa"/>
        <w:tblLook w:val="00A0" w:firstRow="1" w:lastRow="0" w:firstColumn="1" w:lastColumn="0" w:noHBand="0" w:noVBand="0"/>
      </w:tblPr>
      <w:tblGrid>
        <w:gridCol w:w="7038"/>
        <w:gridCol w:w="7650"/>
      </w:tblGrid>
      <w:tr w:rsidR="00796E42" w:rsidRPr="004317D7" w14:paraId="164927BA" w14:textId="77777777" w:rsidTr="001A0933">
        <w:trPr>
          <w:trHeight w:val="350"/>
          <w:tblHeader/>
        </w:trPr>
        <w:tc>
          <w:tcPr>
            <w:tcW w:w="7038" w:type="dxa"/>
            <w:tcBorders>
              <w:bottom w:val="single" w:sz="4" w:space="0" w:color="auto"/>
            </w:tcBorders>
            <w:vAlign w:val="center"/>
          </w:tcPr>
          <w:p w14:paraId="22D8ADC2" w14:textId="77777777" w:rsidR="00796E42" w:rsidRPr="004317D7" w:rsidRDefault="00796E42" w:rsidP="00AE1817">
            <w:pPr>
              <w:spacing w:after="0" w:line="240" w:lineRule="auto"/>
              <w:rPr>
                <w:rFonts w:ascii="Century Gothic" w:hAnsi="Century Gothic"/>
              </w:rPr>
            </w:pPr>
            <w:r w:rsidRPr="004317D7">
              <w:rPr>
                <w:rFonts w:ascii="Century Gothic" w:hAnsi="Century Gothic"/>
              </w:rPr>
              <w:t>Need</w:t>
            </w:r>
          </w:p>
        </w:tc>
        <w:tc>
          <w:tcPr>
            <w:tcW w:w="7650" w:type="dxa"/>
            <w:tcBorders>
              <w:bottom w:val="single" w:sz="4" w:space="0" w:color="auto"/>
            </w:tcBorders>
            <w:vAlign w:val="center"/>
          </w:tcPr>
          <w:p w14:paraId="6D8EB1D5" w14:textId="77777777" w:rsidR="00796E42" w:rsidRPr="004317D7" w:rsidRDefault="00796E42" w:rsidP="00AE1817">
            <w:pPr>
              <w:spacing w:after="0" w:line="240" w:lineRule="auto"/>
              <w:rPr>
                <w:rFonts w:ascii="Century Gothic" w:hAnsi="Century Gothic"/>
              </w:rPr>
            </w:pPr>
            <w:r w:rsidRPr="004317D7">
              <w:rPr>
                <w:rFonts w:ascii="Century Gothic" w:hAnsi="Century Gothic"/>
              </w:rPr>
              <w:t>Responsible for Data</w:t>
            </w:r>
            <w:r>
              <w:rPr>
                <w:rFonts w:ascii="Century Gothic" w:hAnsi="Century Gothic"/>
              </w:rPr>
              <w:t xml:space="preserve"> Collection</w:t>
            </w:r>
          </w:p>
        </w:tc>
      </w:tr>
      <w:tr w:rsidR="00510D72" w:rsidRPr="00510D72" w14:paraId="1AC041D7" w14:textId="77777777" w:rsidTr="00CF7579">
        <w:trPr>
          <w:trHeight w:val="413"/>
        </w:trPr>
        <w:tc>
          <w:tcPr>
            <w:tcW w:w="7038" w:type="dxa"/>
            <w:tcBorders>
              <w:top w:val="single" w:sz="4" w:space="0" w:color="auto"/>
              <w:bottom w:val="single" w:sz="4" w:space="0" w:color="auto"/>
              <w:right w:val="single" w:sz="4" w:space="0" w:color="auto"/>
            </w:tcBorders>
            <w:vAlign w:val="center"/>
          </w:tcPr>
          <w:p w14:paraId="166DD0F5" w14:textId="77777777" w:rsidR="00CF7579" w:rsidRPr="00510D72" w:rsidRDefault="00CF7579" w:rsidP="00CF7579">
            <w:pPr>
              <w:pStyle w:val="ListParagraph"/>
              <w:numPr>
                <w:ilvl w:val="0"/>
                <w:numId w:val="1"/>
              </w:numPr>
              <w:spacing w:after="0" w:line="240" w:lineRule="auto"/>
              <w:rPr>
                <w:rFonts w:ascii="Century Gothic" w:hAnsi="Century Gothic"/>
                <w:sz w:val="20"/>
                <w:szCs w:val="20"/>
              </w:rPr>
            </w:pPr>
            <w:r w:rsidRPr="00510D72">
              <w:rPr>
                <w:rFonts w:ascii="Century Gothic" w:hAnsi="Century Gothic"/>
                <w:sz w:val="20"/>
                <w:szCs w:val="20"/>
              </w:rPr>
              <w:t xml:space="preserve">Historical information about </w:t>
            </w:r>
            <w:r w:rsidRPr="00510D72">
              <w:rPr>
                <w:rFonts w:ascii="Century Gothic" w:hAnsi="Century Gothic"/>
                <w:b/>
                <w:sz w:val="20"/>
                <w:szCs w:val="20"/>
              </w:rPr>
              <w:t>budget</w:t>
            </w:r>
            <w:r w:rsidRPr="00510D72">
              <w:rPr>
                <w:rFonts w:ascii="Century Gothic" w:hAnsi="Century Gothic"/>
                <w:sz w:val="20"/>
                <w:szCs w:val="20"/>
              </w:rPr>
              <w:t xml:space="preserve"> for Refresh</w:t>
            </w:r>
          </w:p>
          <w:p w14:paraId="70EFFD49" w14:textId="451F750F" w:rsidR="00217A68" w:rsidRPr="00510D72" w:rsidRDefault="00217A68" w:rsidP="00217A68">
            <w:pPr>
              <w:pStyle w:val="ListParagraph"/>
              <w:numPr>
                <w:ilvl w:val="1"/>
                <w:numId w:val="1"/>
              </w:numPr>
              <w:spacing w:after="0" w:line="240" w:lineRule="auto"/>
              <w:rPr>
                <w:rFonts w:ascii="Century Gothic" w:hAnsi="Century Gothic"/>
                <w:i/>
                <w:sz w:val="20"/>
                <w:szCs w:val="20"/>
              </w:rPr>
            </w:pPr>
            <w:r w:rsidRPr="00510D72">
              <w:rPr>
                <w:rFonts w:ascii="Century Gothic" w:hAnsi="Century Gothic"/>
                <w:i/>
                <w:sz w:val="20"/>
                <w:szCs w:val="20"/>
              </w:rPr>
              <w:t>See budget information under Background/History</w:t>
            </w:r>
          </w:p>
        </w:tc>
        <w:tc>
          <w:tcPr>
            <w:tcW w:w="7650" w:type="dxa"/>
            <w:tcBorders>
              <w:top w:val="single" w:sz="4" w:space="0" w:color="auto"/>
              <w:left w:val="single" w:sz="4" w:space="0" w:color="auto"/>
              <w:bottom w:val="single" w:sz="4" w:space="0" w:color="auto"/>
            </w:tcBorders>
            <w:vAlign w:val="center"/>
          </w:tcPr>
          <w:p w14:paraId="41D4C617" w14:textId="77777777" w:rsidR="00CF7579" w:rsidRPr="00510D72" w:rsidRDefault="00CF7579" w:rsidP="00AE1817">
            <w:pPr>
              <w:pStyle w:val="ListParagraph"/>
              <w:numPr>
                <w:ilvl w:val="0"/>
                <w:numId w:val="1"/>
              </w:numPr>
              <w:spacing w:after="0" w:line="240" w:lineRule="auto"/>
              <w:rPr>
                <w:rFonts w:ascii="Century Gothic" w:hAnsi="Century Gothic"/>
                <w:sz w:val="20"/>
                <w:szCs w:val="20"/>
              </w:rPr>
            </w:pPr>
            <w:r w:rsidRPr="00510D72">
              <w:rPr>
                <w:rFonts w:ascii="Century Gothic" w:hAnsi="Century Gothic"/>
                <w:sz w:val="20"/>
                <w:szCs w:val="20"/>
              </w:rPr>
              <w:t>Mir</w:t>
            </w:r>
          </w:p>
        </w:tc>
      </w:tr>
      <w:tr w:rsidR="00CF7579" w:rsidRPr="00F21245" w14:paraId="161FE6E3" w14:textId="77777777" w:rsidTr="00CF7579">
        <w:trPr>
          <w:trHeight w:val="413"/>
        </w:trPr>
        <w:tc>
          <w:tcPr>
            <w:tcW w:w="7038" w:type="dxa"/>
            <w:tcBorders>
              <w:top w:val="single" w:sz="4" w:space="0" w:color="auto"/>
              <w:bottom w:val="single" w:sz="4" w:space="0" w:color="auto"/>
              <w:right w:val="single" w:sz="4" w:space="0" w:color="auto"/>
            </w:tcBorders>
            <w:vAlign w:val="center"/>
          </w:tcPr>
          <w:p w14:paraId="0203BF29" w14:textId="77777777" w:rsidR="00CF7579" w:rsidRPr="00CF7579" w:rsidRDefault="00CF7579" w:rsidP="00AE1817">
            <w:pPr>
              <w:pStyle w:val="ListParagraph"/>
              <w:numPr>
                <w:ilvl w:val="0"/>
                <w:numId w:val="1"/>
              </w:numPr>
              <w:spacing w:after="0" w:line="240" w:lineRule="auto"/>
              <w:rPr>
                <w:rFonts w:ascii="Century Gothic" w:hAnsi="Century Gothic"/>
                <w:b/>
                <w:sz w:val="20"/>
                <w:szCs w:val="20"/>
              </w:rPr>
            </w:pPr>
            <w:r w:rsidRPr="00942474">
              <w:rPr>
                <w:rFonts w:ascii="Century Gothic" w:hAnsi="Century Gothic"/>
                <w:b/>
                <w:sz w:val="20"/>
                <w:szCs w:val="20"/>
              </w:rPr>
              <w:t>Age</w:t>
            </w:r>
            <w:r w:rsidRPr="00CF7579">
              <w:rPr>
                <w:rFonts w:ascii="Century Gothic" w:hAnsi="Century Gothic"/>
                <w:b/>
                <w:sz w:val="20"/>
                <w:szCs w:val="20"/>
              </w:rPr>
              <w:t xml:space="preserve"> </w:t>
            </w:r>
            <w:r w:rsidRPr="00CF7579">
              <w:rPr>
                <w:rFonts w:ascii="Century Gothic" w:hAnsi="Century Gothic"/>
                <w:sz w:val="20"/>
                <w:szCs w:val="20"/>
              </w:rPr>
              <w:t>of all assets, broken down by location, type, uses, department</w:t>
            </w:r>
          </w:p>
        </w:tc>
        <w:tc>
          <w:tcPr>
            <w:tcW w:w="7650" w:type="dxa"/>
            <w:tcBorders>
              <w:top w:val="single" w:sz="4" w:space="0" w:color="auto"/>
              <w:left w:val="single" w:sz="4" w:space="0" w:color="auto"/>
              <w:bottom w:val="single" w:sz="4" w:space="0" w:color="auto"/>
            </w:tcBorders>
            <w:vAlign w:val="center"/>
          </w:tcPr>
          <w:p w14:paraId="64C935C0" w14:textId="77777777" w:rsidR="00CF7579" w:rsidRPr="00F21245" w:rsidRDefault="00CF7579"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Paul/Wayne/Michelle in TS</w:t>
            </w:r>
          </w:p>
        </w:tc>
      </w:tr>
      <w:tr w:rsidR="00796E42" w:rsidRPr="00F21245" w14:paraId="4B1EBC0B" w14:textId="77777777" w:rsidTr="001A0933">
        <w:trPr>
          <w:trHeight w:val="413"/>
        </w:trPr>
        <w:tc>
          <w:tcPr>
            <w:tcW w:w="7038" w:type="dxa"/>
            <w:tcBorders>
              <w:top w:val="single" w:sz="4" w:space="0" w:color="auto"/>
              <w:bottom w:val="single" w:sz="4" w:space="0" w:color="auto"/>
              <w:right w:val="single" w:sz="4" w:space="0" w:color="auto"/>
            </w:tcBorders>
            <w:vAlign w:val="center"/>
          </w:tcPr>
          <w:p w14:paraId="49A22951" w14:textId="45993BD7" w:rsidR="00796E42" w:rsidRPr="00F21245" w:rsidRDefault="00BA3057" w:rsidP="00AE1817">
            <w:pPr>
              <w:pStyle w:val="ListParagraph"/>
              <w:numPr>
                <w:ilvl w:val="0"/>
                <w:numId w:val="1"/>
              </w:numPr>
              <w:spacing w:after="0" w:line="240" w:lineRule="auto"/>
              <w:rPr>
                <w:rFonts w:ascii="Century Gothic" w:hAnsi="Century Gothic"/>
                <w:sz w:val="20"/>
                <w:szCs w:val="20"/>
              </w:rPr>
            </w:pPr>
            <w:r w:rsidRPr="00942474">
              <w:rPr>
                <w:rFonts w:ascii="Century Gothic" w:hAnsi="Century Gothic"/>
                <w:b/>
                <w:sz w:val="20"/>
                <w:szCs w:val="20"/>
              </w:rPr>
              <w:t>Costs</w:t>
            </w:r>
            <w:r>
              <w:rPr>
                <w:rFonts w:ascii="Century Gothic" w:hAnsi="Century Gothic"/>
                <w:sz w:val="20"/>
                <w:szCs w:val="20"/>
              </w:rPr>
              <w:t xml:space="preserve"> of replacement broken down by age groups and type of assets</w:t>
            </w:r>
          </w:p>
        </w:tc>
        <w:tc>
          <w:tcPr>
            <w:tcW w:w="7650" w:type="dxa"/>
            <w:tcBorders>
              <w:top w:val="single" w:sz="4" w:space="0" w:color="auto"/>
              <w:left w:val="single" w:sz="4" w:space="0" w:color="auto"/>
              <w:bottom w:val="single" w:sz="4" w:space="0" w:color="auto"/>
            </w:tcBorders>
            <w:vAlign w:val="center"/>
          </w:tcPr>
          <w:p w14:paraId="6D17F4FF" w14:textId="35990176" w:rsidR="00796E42" w:rsidRPr="00F21245" w:rsidRDefault="00C9623B"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Paul/Wayne/Michelle in TS</w:t>
            </w:r>
          </w:p>
        </w:tc>
      </w:tr>
      <w:tr w:rsidR="00796E42" w:rsidRPr="00F21245" w14:paraId="106FB677" w14:textId="77777777" w:rsidTr="001A0933">
        <w:trPr>
          <w:trHeight w:val="413"/>
        </w:trPr>
        <w:tc>
          <w:tcPr>
            <w:tcW w:w="7038" w:type="dxa"/>
            <w:tcBorders>
              <w:top w:val="single" w:sz="4" w:space="0" w:color="auto"/>
              <w:bottom w:val="single" w:sz="4" w:space="0" w:color="auto"/>
              <w:right w:val="single" w:sz="4" w:space="0" w:color="auto"/>
            </w:tcBorders>
            <w:vAlign w:val="center"/>
          </w:tcPr>
          <w:p w14:paraId="17821091" w14:textId="3B89D90F" w:rsidR="00796E42" w:rsidRDefault="00BA3057" w:rsidP="00AE1817">
            <w:pPr>
              <w:pStyle w:val="ListParagraph"/>
              <w:numPr>
                <w:ilvl w:val="0"/>
                <w:numId w:val="1"/>
              </w:numPr>
              <w:spacing w:after="0" w:line="240" w:lineRule="auto"/>
              <w:rPr>
                <w:rFonts w:ascii="Century Gothic" w:hAnsi="Century Gothic"/>
                <w:sz w:val="20"/>
                <w:szCs w:val="20"/>
              </w:rPr>
            </w:pPr>
            <w:commentRangeStart w:id="5"/>
            <w:r w:rsidRPr="00313FFA">
              <w:rPr>
                <w:rFonts w:ascii="Century Gothic" w:hAnsi="Century Gothic"/>
                <w:b/>
                <w:sz w:val="20"/>
                <w:szCs w:val="20"/>
              </w:rPr>
              <w:t xml:space="preserve">Lease </w:t>
            </w:r>
            <w:commentRangeEnd w:id="5"/>
            <w:r w:rsidR="00D47934">
              <w:rPr>
                <w:rStyle w:val="CommentReference"/>
              </w:rPr>
              <w:commentReference w:id="5"/>
            </w:r>
            <w:r w:rsidRPr="00313FFA">
              <w:rPr>
                <w:rFonts w:ascii="Century Gothic" w:hAnsi="Century Gothic"/>
                <w:b/>
                <w:sz w:val="20"/>
                <w:szCs w:val="20"/>
              </w:rPr>
              <w:t>vs. Purchase</w:t>
            </w:r>
            <w:r>
              <w:rPr>
                <w:rFonts w:ascii="Century Gothic" w:hAnsi="Century Gothic"/>
                <w:sz w:val="20"/>
                <w:szCs w:val="20"/>
              </w:rPr>
              <w:t xml:space="preserve"> options</w:t>
            </w:r>
          </w:p>
          <w:p w14:paraId="31C05BAD" w14:textId="6FEBA060" w:rsidR="00C1620D" w:rsidRDefault="00510D72" w:rsidP="00C1620D">
            <w:pPr>
              <w:pStyle w:val="ListParagraph"/>
              <w:numPr>
                <w:ilvl w:val="1"/>
                <w:numId w:val="1"/>
              </w:numPr>
              <w:spacing w:after="0" w:line="240" w:lineRule="auto"/>
              <w:rPr>
                <w:rFonts w:ascii="Century Gothic" w:hAnsi="Century Gothic"/>
                <w:sz w:val="20"/>
                <w:szCs w:val="20"/>
              </w:rPr>
            </w:pPr>
            <w:r>
              <w:rPr>
                <w:rFonts w:ascii="Century Gothic" w:hAnsi="Century Gothic"/>
                <w:sz w:val="20"/>
                <w:szCs w:val="20"/>
              </w:rPr>
              <w:t>Leases t</w:t>
            </w:r>
            <w:r w:rsidR="00C1620D" w:rsidRPr="00C1620D">
              <w:rPr>
                <w:rFonts w:ascii="Century Gothic" w:hAnsi="Century Gothic"/>
                <w:sz w:val="20"/>
                <w:szCs w:val="20"/>
              </w:rPr>
              <w:t xml:space="preserve">ypically </w:t>
            </w:r>
            <w:r>
              <w:rPr>
                <w:rFonts w:ascii="Century Gothic" w:hAnsi="Century Gothic"/>
                <w:sz w:val="20"/>
                <w:szCs w:val="20"/>
              </w:rPr>
              <w:t xml:space="preserve">run </w:t>
            </w:r>
            <w:r w:rsidR="00C1620D" w:rsidRPr="00C1620D">
              <w:rPr>
                <w:rFonts w:ascii="Century Gothic" w:hAnsi="Century Gothic"/>
                <w:sz w:val="20"/>
                <w:szCs w:val="20"/>
              </w:rPr>
              <w:t>4-5 years</w:t>
            </w:r>
            <w:r w:rsidR="00C1620D">
              <w:rPr>
                <w:rFonts w:ascii="Century Gothic" w:hAnsi="Century Gothic"/>
                <w:sz w:val="20"/>
                <w:szCs w:val="20"/>
              </w:rPr>
              <w:t xml:space="preserve"> (HP, Dell, ?)</w:t>
            </w:r>
          </w:p>
          <w:p w14:paraId="7520D0ED" w14:textId="026D2DF6" w:rsidR="00C1620D" w:rsidRPr="00C1620D" w:rsidRDefault="00E8168C" w:rsidP="00E8168C">
            <w:pPr>
              <w:pStyle w:val="ListParagraph"/>
              <w:numPr>
                <w:ilvl w:val="1"/>
                <w:numId w:val="1"/>
              </w:numPr>
              <w:spacing w:after="0" w:line="240" w:lineRule="auto"/>
              <w:rPr>
                <w:rFonts w:ascii="Century Gothic" w:hAnsi="Century Gothic"/>
                <w:sz w:val="20"/>
                <w:szCs w:val="20"/>
              </w:rPr>
            </w:pPr>
            <w:r>
              <w:rPr>
                <w:rFonts w:ascii="Century Gothic" w:hAnsi="Century Gothic"/>
                <w:color w:val="FF0000"/>
                <w:sz w:val="20"/>
                <w:szCs w:val="20"/>
              </w:rPr>
              <w:t>Typically, f</w:t>
            </w:r>
            <w:r w:rsidR="00510D72" w:rsidRPr="00510D72">
              <w:rPr>
                <w:rFonts w:ascii="Century Gothic" w:hAnsi="Century Gothic"/>
                <w:color w:val="FF0000"/>
                <w:sz w:val="20"/>
                <w:szCs w:val="20"/>
              </w:rPr>
              <w:t>unded through operational budget.</w:t>
            </w:r>
          </w:p>
        </w:tc>
        <w:tc>
          <w:tcPr>
            <w:tcW w:w="7650" w:type="dxa"/>
            <w:tcBorders>
              <w:top w:val="single" w:sz="4" w:space="0" w:color="auto"/>
              <w:left w:val="single" w:sz="4" w:space="0" w:color="auto"/>
              <w:bottom w:val="single" w:sz="4" w:space="0" w:color="auto"/>
            </w:tcBorders>
            <w:vAlign w:val="center"/>
          </w:tcPr>
          <w:p w14:paraId="06FC19A0" w14:textId="49D9D43F" w:rsidR="00796E42" w:rsidRPr="00F21245" w:rsidRDefault="00C9623B"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Paul/Wayne/Michelle in TS</w:t>
            </w:r>
          </w:p>
        </w:tc>
      </w:tr>
      <w:tr w:rsidR="00796E42" w:rsidRPr="00F21245" w14:paraId="7F0797C2" w14:textId="77777777" w:rsidTr="001A0933">
        <w:trPr>
          <w:trHeight w:val="413"/>
        </w:trPr>
        <w:tc>
          <w:tcPr>
            <w:tcW w:w="7038" w:type="dxa"/>
            <w:tcBorders>
              <w:top w:val="single" w:sz="4" w:space="0" w:color="auto"/>
              <w:bottom w:val="single" w:sz="4" w:space="0" w:color="auto"/>
              <w:right w:val="single" w:sz="4" w:space="0" w:color="auto"/>
            </w:tcBorders>
            <w:vAlign w:val="center"/>
          </w:tcPr>
          <w:p w14:paraId="5D019CCF" w14:textId="77777777" w:rsidR="00796E42" w:rsidRDefault="00942474" w:rsidP="00AE1817">
            <w:pPr>
              <w:pStyle w:val="ListParagraph"/>
              <w:numPr>
                <w:ilvl w:val="0"/>
                <w:numId w:val="1"/>
              </w:numPr>
              <w:spacing w:after="0" w:line="240" w:lineRule="auto"/>
              <w:rPr>
                <w:rFonts w:ascii="Century Gothic" w:hAnsi="Century Gothic"/>
                <w:sz w:val="20"/>
                <w:szCs w:val="20"/>
              </w:rPr>
            </w:pPr>
            <w:r w:rsidRPr="00313FFA">
              <w:rPr>
                <w:rFonts w:ascii="Century Gothic" w:hAnsi="Century Gothic"/>
                <w:b/>
                <w:sz w:val="20"/>
                <w:szCs w:val="20"/>
              </w:rPr>
              <w:t>Warrantee</w:t>
            </w:r>
            <w:r>
              <w:rPr>
                <w:rFonts w:ascii="Century Gothic" w:hAnsi="Century Gothic"/>
                <w:sz w:val="20"/>
                <w:szCs w:val="20"/>
              </w:rPr>
              <w:t xml:space="preserve"> options – 8/10 years out</w:t>
            </w:r>
          </w:p>
          <w:p w14:paraId="28B7B492" w14:textId="75ABF1B7" w:rsidR="00C1620D" w:rsidRPr="00F21245" w:rsidRDefault="00C1620D" w:rsidP="00CE0738">
            <w:pPr>
              <w:pStyle w:val="ListParagraph"/>
              <w:numPr>
                <w:ilvl w:val="1"/>
                <w:numId w:val="1"/>
              </w:numPr>
              <w:spacing w:after="0" w:line="240" w:lineRule="auto"/>
              <w:rPr>
                <w:rFonts w:ascii="Century Gothic" w:hAnsi="Century Gothic"/>
                <w:sz w:val="20"/>
                <w:szCs w:val="20"/>
              </w:rPr>
            </w:pPr>
            <w:r>
              <w:rPr>
                <w:rFonts w:ascii="Century Gothic" w:hAnsi="Century Gothic"/>
                <w:sz w:val="20"/>
                <w:szCs w:val="20"/>
              </w:rPr>
              <w:t>Feasible to 6 years</w:t>
            </w:r>
            <w:r w:rsidR="00CE0738">
              <w:rPr>
                <w:rFonts w:ascii="Century Gothic" w:hAnsi="Century Gothic"/>
                <w:sz w:val="20"/>
                <w:szCs w:val="20"/>
              </w:rPr>
              <w:t>; most vendors don’t go beyond this.</w:t>
            </w:r>
          </w:p>
        </w:tc>
        <w:tc>
          <w:tcPr>
            <w:tcW w:w="7650" w:type="dxa"/>
            <w:tcBorders>
              <w:top w:val="single" w:sz="4" w:space="0" w:color="auto"/>
              <w:left w:val="single" w:sz="4" w:space="0" w:color="auto"/>
              <w:bottom w:val="single" w:sz="4" w:space="0" w:color="auto"/>
            </w:tcBorders>
            <w:vAlign w:val="center"/>
          </w:tcPr>
          <w:p w14:paraId="2A970781" w14:textId="44B0608F" w:rsidR="00796E42" w:rsidRPr="00F21245" w:rsidRDefault="00C9623B"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Paul/Wayne/Michelle in TS</w:t>
            </w:r>
          </w:p>
        </w:tc>
      </w:tr>
      <w:tr w:rsidR="00796E42" w:rsidRPr="000A28F3" w14:paraId="03BD7023" w14:textId="77777777" w:rsidTr="001A0933">
        <w:trPr>
          <w:trHeight w:val="413"/>
        </w:trPr>
        <w:tc>
          <w:tcPr>
            <w:tcW w:w="7038" w:type="dxa"/>
            <w:tcBorders>
              <w:top w:val="single" w:sz="4" w:space="0" w:color="auto"/>
              <w:bottom w:val="single" w:sz="4" w:space="0" w:color="auto"/>
              <w:right w:val="single" w:sz="4" w:space="0" w:color="auto"/>
            </w:tcBorders>
            <w:vAlign w:val="center"/>
          </w:tcPr>
          <w:p w14:paraId="6DA92C0F" w14:textId="33EEF562" w:rsidR="00796E42" w:rsidRDefault="00313FFA" w:rsidP="00AE1817">
            <w:pPr>
              <w:pStyle w:val="ListParagraph"/>
              <w:numPr>
                <w:ilvl w:val="0"/>
                <w:numId w:val="1"/>
              </w:numPr>
              <w:spacing w:after="0" w:line="240" w:lineRule="auto"/>
              <w:rPr>
                <w:rFonts w:ascii="Century Gothic" w:hAnsi="Century Gothic"/>
                <w:sz w:val="20"/>
                <w:szCs w:val="20"/>
              </w:rPr>
            </w:pPr>
            <w:r w:rsidRPr="00313FFA">
              <w:rPr>
                <w:rFonts w:ascii="Century Gothic" w:hAnsi="Century Gothic"/>
                <w:b/>
                <w:sz w:val="20"/>
                <w:szCs w:val="20"/>
              </w:rPr>
              <w:t>Upgrades and cascading</w:t>
            </w:r>
            <w:r>
              <w:rPr>
                <w:rFonts w:ascii="Century Gothic" w:hAnsi="Century Gothic"/>
                <w:sz w:val="20"/>
                <w:szCs w:val="20"/>
              </w:rPr>
              <w:t xml:space="preserve"> across users/types of assets</w:t>
            </w:r>
          </w:p>
          <w:p w14:paraId="49DCD439" w14:textId="5E068647" w:rsidR="00AD271B" w:rsidRPr="00555DF5" w:rsidRDefault="00CE0738" w:rsidP="00AD271B">
            <w:pPr>
              <w:pStyle w:val="ListParagraph"/>
              <w:numPr>
                <w:ilvl w:val="1"/>
                <w:numId w:val="1"/>
              </w:numPr>
              <w:spacing w:after="0" w:line="240" w:lineRule="auto"/>
              <w:rPr>
                <w:rFonts w:ascii="Century Gothic" w:hAnsi="Century Gothic"/>
                <w:sz w:val="20"/>
                <w:szCs w:val="20"/>
              </w:rPr>
            </w:pPr>
            <w:r>
              <w:rPr>
                <w:rFonts w:ascii="Century Gothic" w:hAnsi="Century Gothic"/>
                <w:color w:val="FF0000"/>
                <w:sz w:val="20"/>
                <w:szCs w:val="20"/>
              </w:rPr>
              <w:t>Use 4-5 year eqt. to</w:t>
            </w:r>
            <w:r w:rsidR="00AD271B" w:rsidRPr="00AD271B">
              <w:rPr>
                <w:rFonts w:ascii="Century Gothic" w:hAnsi="Century Gothic"/>
                <w:color w:val="FF0000"/>
                <w:sz w:val="20"/>
                <w:szCs w:val="20"/>
              </w:rPr>
              <w:t xml:space="preserve"> replace 6</w:t>
            </w:r>
            <w:r>
              <w:rPr>
                <w:rFonts w:ascii="Century Gothic" w:hAnsi="Century Gothic"/>
                <w:color w:val="FF0000"/>
                <w:sz w:val="20"/>
                <w:szCs w:val="20"/>
              </w:rPr>
              <w:t xml:space="preserve"> yo</w:t>
            </w:r>
            <w:r w:rsidR="00AD271B" w:rsidRPr="00AD271B">
              <w:rPr>
                <w:rFonts w:ascii="Century Gothic" w:hAnsi="Century Gothic"/>
                <w:color w:val="FF0000"/>
                <w:sz w:val="20"/>
                <w:szCs w:val="20"/>
              </w:rPr>
              <w:t>; then 5 year olds.</w:t>
            </w:r>
          </w:p>
          <w:p w14:paraId="12CF79A3" w14:textId="77777777" w:rsidR="00555DF5" w:rsidRPr="00624D56" w:rsidRDefault="00510D72" w:rsidP="00510D72">
            <w:pPr>
              <w:pStyle w:val="ListParagraph"/>
              <w:numPr>
                <w:ilvl w:val="1"/>
                <w:numId w:val="1"/>
              </w:numPr>
              <w:spacing w:after="0" w:line="240" w:lineRule="auto"/>
              <w:rPr>
                <w:rFonts w:ascii="Century Gothic" w:hAnsi="Century Gothic"/>
                <w:sz w:val="20"/>
                <w:szCs w:val="20"/>
              </w:rPr>
            </w:pPr>
            <w:r>
              <w:rPr>
                <w:rFonts w:ascii="Century Gothic" w:hAnsi="Century Gothic"/>
                <w:color w:val="FF0000"/>
                <w:sz w:val="20"/>
                <w:szCs w:val="20"/>
              </w:rPr>
              <w:t>What is c</w:t>
            </w:r>
            <w:r w:rsidR="00555DF5">
              <w:rPr>
                <w:rFonts w:ascii="Century Gothic" w:hAnsi="Century Gothic"/>
                <w:color w:val="FF0000"/>
                <w:sz w:val="20"/>
                <w:szCs w:val="20"/>
              </w:rPr>
              <w:t>ost of cascading?</w:t>
            </w:r>
          </w:p>
          <w:p w14:paraId="394C499B" w14:textId="77777777" w:rsidR="00624D56" w:rsidRPr="00624D56" w:rsidRDefault="00624D56" w:rsidP="00624D56">
            <w:pPr>
              <w:pStyle w:val="ListParagraph"/>
              <w:numPr>
                <w:ilvl w:val="2"/>
                <w:numId w:val="1"/>
              </w:numPr>
              <w:spacing w:after="0" w:line="240" w:lineRule="auto"/>
              <w:rPr>
                <w:rFonts w:ascii="Century Gothic" w:hAnsi="Century Gothic"/>
                <w:sz w:val="20"/>
                <w:szCs w:val="20"/>
              </w:rPr>
            </w:pPr>
            <w:r>
              <w:rPr>
                <w:rFonts w:ascii="Century Gothic" w:hAnsi="Century Gothic"/>
                <w:color w:val="FF0000"/>
                <w:sz w:val="20"/>
                <w:szCs w:val="20"/>
              </w:rPr>
              <w:t>3-4 hours of “Touch time” per device</w:t>
            </w:r>
          </w:p>
          <w:p w14:paraId="159473A3" w14:textId="77777777" w:rsidR="00624D56" w:rsidRPr="00624D56" w:rsidRDefault="00624D56" w:rsidP="00624D56">
            <w:pPr>
              <w:pStyle w:val="ListParagraph"/>
              <w:numPr>
                <w:ilvl w:val="2"/>
                <w:numId w:val="1"/>
              </w:numPr>
              <w:spacing w:after="0" w:line="240" w:lineRule="auto"/>
              <w:rPr>
                <w:rFonts w:ascii="Century Gothic" w:hAnsi="Century Gothic"/>
                <w:sz w:val="20"/>
                <w:szCs w:val="20"/>
              </w:rPr>
            </w:pPr>
            <w:r>
              <w:rPr>
                <w:rFonts w:ascii="Century Gothic" w:hAnsi="Century Gothic"/>
                <w:color w:val="FF0000"/>
                <w:sz w:val="20"/>
                <w:szCs w:val="20"/>
              </w:rPr>
              <w:t>$200-$300 per device</w:t>
            </w:r>
          </w:p>
          <w:p w14:paraId="54FE1EC3" w14:textId="77777777" w:rsidR="00624D56" w:rsidRPr="00624D56" w:rsidRDefault="00624D56" w:rsidP="00624D56">
            <w:pPr>
              <w:pStyle w:val="ListParagraph"/>
              <w:numPr>
                <w:ilvl w:val="2"/>
                <w:numId w:val="1"/>
              </w:numPr>
              <w:spacing w:after="0" w:line="240" w:lineRule="auto"/>
              <w:rPr>
                <w:rFonts w:ascii="Century Gothic" w:hAnsi="Century Gothic"/>
                <w:sz w:val="20"/>
                <w:szCs w:val="20"/>
              </w:rPr>
            </w:pPr>
            <w:r>
              <w:rPr>
                <w:rFonts w:ascii="Century Gothic" w:hAnsi="Century Gothic"/>
                <w:color w:val="FF0000"/>
                <w:sz w:val="20"/>
                <w:szCs w:val="20"/>
              </w:rPr>
              <w:t>Repeated again within a year to refresh the equipment.</w:t>
            </w:r>
          </w:p>
          <w:p w14:paraId="6155DAA5" w14:textId="71488292" w:rsidR="00624D56" w:rsidRPr="00AD271B" w:rsidRDefault="00624D56" w:rsidP="00624D56">
            <w:pPr>
              <w:pStyle w:val="ListParagraph"/>
              <w:numPr>
                <w:ilvl w:val="2"/>
                <w:numId w:val="1"/>
              </w:numPr>
              <w:spacing w:after="0" w:line="240" w:lineRule="auto"/>
              <w:rPr>
                <w:rFonts w:ascii="Century Gothic" w:hAnsi="Century Gothic"/>
                <w:sz w:val="20"/>
                <w:szCs w:val="20"/>
              </w:rPr>
            </w:pPr>
            <w:r>
              <w:rPr>
                <w:rFonts w:ascii="Century Gothic" w:hAnsi="Century Gothic"/>
                <w:color w:val="FF0000"/>
                <w:sz w:val="20"/>
                <w:szCs w:val="20"/>
              </w:rPr>
              <w:t>If funding is available, we should NOT cascade.</w:t>
            </w:r>
          </w:p>
        </w:tc>
        <w:tc>
          <w:tcPr>
            <w:tcW w:w="7650" w:type="dxa"/>
            <w:tcBorders>
              <w:top w:val="single" w:sz="4" w:space="0" w:color="auto"/>
              <w:left w:val="single" w:sz="4" w:space="0" w:color="auto"/>
              <w:bottom w:val="single" w:sz="4" w:space="0" w:color="auto"/>
            </w:tcBorders>
            <w:vAlign w:val="center"/>
          </w:tcPr>
          <w:p w14:paraId="35B1DECF" w14:textId="3D752877" w:rsidR="00796E42" w:rsidRPr="000A28F3" w:rsidRDefault="00C9623B"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Paul/Wayne/Michelle in TS</w:t>
            </w:r>
          </w:p>
        </w:tc>
      </w:tr>
      <w:tr w:rsidR="00313FFA" w:rsidRPr="000A28F3" w14:paraId="13B9BF3C" w14:textId="77777777" w:rsidTr="001A0933">
        <w:trPr>
          <w:trHeight w:val="413"/>
        </w:trPr>
        <w:tc>
          <w:tcPr>
            <w:tcW w:w="7038" w:type="dxa"/>
            <w:tcBorders>
              <w:top w:val="single" w:sz="4" w:space="0" w:color="auto"/>
              <w:bottom w:val="single" w:sz="4" w:space="0" w:color="auto"/>
              <w:right w:val="single" w:sz="4" w:space="0" w:color="auto"/>
            </w:tcBorders>
            <w:vAlign w:val="center"/>
          </w:tcPr>
          <w:p w14:paraId="008C1991" w14:textId="11F4C8DF" w:rsidR="00313FFA" w:rsidRDefault="006C6FC7"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 xml:space="preserve">Data on use of </w:t>
            </w:r>
            <w:r w:rsidRPr="00140816">
              <w:rPr>
                <w:rFonts w:ascii="Century Gothic" w:hAnsi="Century Gothic"/>
                <w:b/>
                <w:sz w:val="20"/>
                <w:szCs w:val="20"/>
              </w:rPr>
              <w:t>alternative forms of technology</w:t>
            </w:r>
            <w:r>
              <w:rPr>
                <w:rFonts w:ascii="Century Gothic" w:hAnsi="Century Gothic"/>
                <w:sz w:val="20"/>
                <w:szCs w:val="20"/>
              </w:rPr>
              <w:t>, such as, VDI, etc. to use instead of standard PC</w:t>
            </w:r>
          </w:p>
        </w:tc>
        <w:tc>
          <w:tcPr>
            <w:tcW w:w="7650" w:type="dxa"/>
            <w:tcBorders>
              <w:top w:val="single" w:sz="4" w:space="0" w:color="auto"/>
              <w:left w:val="single" w:sz="4" w:space="0" w:color="auto"/>
              <w:bottom w:val="single" w:sz="4" w:space="0" w:color="auto"/>
            </w:tcBorders>
            <w:vAlign w:val="center"/>
          </w:tcPr>
          <w:p w14:paraId="19BD718C" w14:textId="529E20E4" w:rsidR="00313FFA" w:rsidRDefault="00C9623B"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Paul/Jim Lowe</w:t>
            </w:r>
          </w:p>
        </w:tc>
      </w:tr>
      <w:tr w:rsidR="006C6FC7" w:rsidRPr="000A28F3" w14:paraId="2311FB28" w14:textId="77777777" w:rsidTr="001A0933">
        <w:trPr>
          <w:trHeight w:val="413"/>
        </w:trPr>
        <w:tc>
          <w:tcPr>
            <w:tcW w:w="7038" w:type="dxa"/>
            <w:tcBorders>
              <w:top w:val="single" w:sz="4" w:space="0" w:color="auto"/>
              <w:bottom w:val="single" w:sz="4" w:space="0" w:color="auto"/>
              <w:right w:val="single" w:sz="4" w:space="0" w:color="auto"/>
            </w:tcBorders>
            <w:vAlign w:val="center"/>
          </w:tcPr>
          <w:p w14:paraId="10BEDC4A" w14:textId="56F5B503" w:rsidR="006C6FC7" w:rsidRDefault="006C6FC7" w:rsidP="00AE1817">
            <w:pPr>
              <w:pStyle w:val="ListParagraph"/>
              <w:numPr>
                <w:ilvl w:val="0"/>
                <w:numId w:val="1"/>
              </w:numPr>
              <w:spacing w:after="0" w:line="240" w:lineRule="auto"/>
              <w:rPr>
                <w:rFonts w:ascii="Century Gothic" w:hAnsi="Century Gothic"/>
                <w:sz w:val="20"/>
                <w:szCs w:val="20"/>
              </w:rPr>
            </w:pPr>
            <w:r w:rsidRPr="00140816">
              <w:rPr>
                <w:rFonts w:ascii="Century Gothic" w:hAnsi="Century Gothic"/>
                <w:b/>
                <w:sz w:val="20"/>
                <w:szCs w:val="20"/>
              </w:rPr>
              <w:t>Strategies/plans</w:t>
            </w:r>
            <w:r>
              <w:rPr>
                <w:rFonts w:ascii="Century Gothic" w:hAnsi="Century Gothic"/>
                <w:sz w:val="20"/>
                <w:szCs w:val="20"/>
              </w:rPr>
              <w:t xml:space="preserve"> on our future environment to help determine Refresh approach – where are we going</w:t>
            </w:r>
            <w:r w:rsidR="00402A9E">
              <w:rPr>
                <w:rFonts w:ascii="Century Gothic" w:hAnsi="Century Gothic"/>
                <w:sz w:val="20"/>
                <w:szCs w:val="20"/>
              </w:rPr>
              <w:t xml:space="preserve"> in terms of technology</w:t>
            </w:r>
            <w:r>
              <w:rPr>
                <w:rFonts w:ascii="Century Gothic" w:hAnsi="Century Gothic"/>
                <w:sz w:val="20"/>
                <w:szCs w:val="20"/>
              </w:rPr>
              <w:t>?</w:t>
            </w:r>
          </w:p>
          <w:p w14:paraId="202341A6" w14:textId="77777777" w:rsidR="00510D72" w:rsidRPr="00510D72" w:rsidRDefault="00510D72" w:rsidP="00510D72">
            <w:pPr>
              <w:pStyle w:val="ListParagraph"/>
              <w:numPr>
                <w:ilvl w:val="1"/>
                <w:numId w:val="1"/>
              </w:numPr>
              <w:spacing w:after="0" w:line="240" w:lineRule="auto"/>
              <w:rPr>
                <w:rFonts w:ascii="Century Gothic" w:hAnsi="Century Gothic"/>
                <w:sz w:val="20"/>
                <w:szCs w:val="20"/>
              </w:rPr>
            </w:pPr>
            <w:r w:rsidRPr="00510D72">
              <w:rPr>
                <w:rFonts w:ascii="Century Gothic" w:hAnsi="Century Gothic"/>
                <w:color w:val="FF0000"/>
                <w:sz w:val="20"/>
                <w:szCs w:val="20"/>
              </w:rPr>
              <w:t>Increase use of VDI</w:t>
            </w:r>
          </w:p>
          <w:p w14:paraId="2471E9E3" w14:textId="77777777" w:rsidR="00510D72" w:rsidRPr="00510D72" w:rsidRDefault="00510D72" w:rsidP="00510D72">
            <w:pPr>
              <w:pStyle w:val="ListParagraph"/>
              <w:numPr>
                <w:ilvl w:val="1"/>
                <w:numId w:val="1"/>
              </w:numPr>
              <w:spacing w:after="0" w:line="240" w:lineRule="auto"/>
              <w:rPr>
                <w:rFonts w:ascii="Century Gothic" w:hAnsi="Century Gothic"/>
                <w:sz w:val="20"/>
                <w:szCs w:val="20"/>
              </w:rPr>
            </w:pPr>
            <w:r>
              <w:rPr>
                <w:rFonts w:ascii="Century Gothic" w:hAnsi="Century Gothic"/>
                <w:color w:val="FF0000"/>
                <w:sz w:val="20"/>
                <w:szCs w:val="20"/>
              </w:rPr>
              <w:t>Use small form factor systems for space &amp; cable mgt.</w:t>
            </w:r>
          </w:p>
          <w:p w14:paraId="5C918DB1" w14:textId="77777777" w:rsidR="00510D72" w:rsidRPr="00510D72" w:rsidRDefault="00510D72" w:rsidP="00510D72">
            <w:pPr>
              <w:pStyle w:val="ListParagraph"/>
              <w:numPr>
                <w:ilvl w:val="1"/>
                <w:numId w:val="1"/>
              </w:numPr>
              <w:spacing w:after="0" w:line="240" w:lineRule="auto"/>
              <w:rPr>
                <w:rFonts w:ascii="Century Gothic" w:hAnsi="Century Gothic"/>
                <w:sz w:val="20"/>
                <w:szCs w:val="20"/>
              </w:rPr>
            </w:pPr>
            <w:r>
              <w:rPr>
                <w:rFonts w:ascii="Century Gothic" w:hAnsi="Century Gothic"/>
                <w:color w:val="FF0000"/>
                <w:sz w:val="20"/>
                <w:szCs w:val="20"/>
              </w:rPr>
              <w:t>Increase security for laptops</w:t>
            </w:r>
          </w:p>
          <w:p w14:paraId="22E73D78" w14:textId="1C2DE4BC" w:rsidR="00510D72" w:rsidRPr="00510D72" w:rsidRDefault="00510D72" w:rsidP="00510D72">
            <w:pPr>
              <w:pStyle w:val="ListParagraph"/>
              <w:numPr>
                <w:ilvl w:val="2"/>
                <w:numId w:val="1"/>
              </w:numPr>
              <w:spacing w:after="0" w:line="240" w:lineRule="auto"/>
              <w:rPr>
                <w:rFonts w:ascii="Century Gothic" w:hAnsi="Century Gothic"/>
                <w:sz w:val="20"/>
                <w:szCs w:val="20"/>
              </w:rPr>
            </w:pPr>
            <w:r>
              <w:rPr>
                <w:rFonts w:ascii="Century Gothic" w:hAnsi="Century Gothic"/>
                <w:color w:val="FF0000"/>
                <w:sz w:val="20"/>
                <w:szCs w:val="20"/>
              </w:rPr>
              <w:t>What is the PC to Laptop ratio recommendation?</w:t>
            </w:r>
          </w:p>
          <w:p w14:paraId="0B3CA98B" w14:textId="2B2E1BA4" w:rsidR="00510D72" w:rsidRPr="00510D72" w:rsidRDefault="00510D72" w:rsidP="00510D72">
            <w:pPr>
              <w:pStyle w:val="ListParagraph"/>
              <w:numPr>
                <w:ilvl w:val="1"/>
                <w:numId w:val="1"/>
              </w:numPr>
              <w:spacing w:after="0" w:line="240" w:lineRule="auto"/>
              <w:rPr>
                <w:rFonts w:ascii="Century Gothic" w:hAnsi="Century Gothic"/>
                <w:sz w:val="20"/>
                <w:szCs w:val="20"/>
              </w:rPr>
            </w:pPr>
            <w:r>
              <w:rPr>
                <w:rFonts w:ascii="Century Gothic" w:hAnsi="Century Gothic"/>
                <w:color w:val="FF0000"/>
                <w:sz w:val="20"/>
                <w:szCs w:val="20"/>
              </w:rPr>
              <w:t>Manage standard configurations/images</w:t>
            </w:r>
          </w:p>
        </w:tc>
        <w:tc>
          <w:tcPr>
            <w:tcW w:w="7650" w:type="dxa"/>
            <w:tcBorders>
              <w:top w:val="single" w:sz="4" w:space="0" w:color="auto"/>
              <w:left w:val="single" w:sz="4" w:space="0" w:color="auto"/>
              <w:bottom w:val="single" w:sz="4" w:space="0" w:color="auto"/>
            </w:tcBorders>
            <w:vAlign w:val="center"/>
          </w:tcPr>
          <w:p w14:paraId="3140EEB2" w14:textId="1760A57F" w:rsidR="006C6FC7" w:rsidRDefault="00C9623B"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Mir/Paul/Jim Lowe</w:t>
            </w:r>
          </w:p>
        </w:tc>
      </w:tr>
      <w:tr w:rsidR="00763249" w:rsidRPr="00763249" w14:paraId="127155C2" w14:textId="77777777" w:rsidTr="001A0933">
        <w:trPr>
          <w:trHeight w:val="413"/>
        </w:trPr>
        <w:tc>
          <w:tcPr>
            <w:tcW w:w="7038" w:type="dxa"/>
            <w:tcBorders>
              <w:top w:val="single" w:sz="4" w:space="0" w:color="auto"/>
              <w:bottom w:val="single" w:sz="4" w:space="0" w:color="auto"/>
              <w:right w:val="single" w:sz="4" w:space="0" w:color="auto"/>
            </w:tcBorders>
            <w:vAlign w:val="center"/>
          </w:tcPr>
          <w:p w14:paraId="5D4D9DBB" w14:textId="77777777" w:rsidR="00262CE5" w:rsidRDefault="00140816" w:rsidP="00262CE5">
            <w:pPr>
              <w:pStyle w:val="ListParagraph"/>
              <w:numPr>
                <w:ilvl w:val="0"/>
                <w:numId w:val="1"/>
              </w:numPr>
              <w:spacing w:after="0" w:line="240" w:lineRule="auto"/>
              <w:rPr>
                <w:rFonts w:ascii="Century Gothic" w:hAnsi="Century Gothic"/>
                <w:sz w:val="20"/>
                <w:szCs w:val="20"/>
              </w:rPr>
            </w:pPr>
            <w:r w:rsidRPr="00845700">
              <w:rPr>
                <w:rFonts w:ascii="Century Gothic" w:hAnsi="Century Gothic"/>
                <w:sz w:val="20"/>
                <w:szCs w:val="20"/>
              </w:rPr>
              <w:t xml:space="preserve">Data related to </w:t>
            </w:r>
            <w:r w:rsidRPr="00845700">
              <w:rPr>
                <w:rFonts w:ascii="Century Gothic" w:hAnsi="Century Gothic"/>
                <w:b/>
                <w:sz w:val="20"/>
                <w:szCs w:val="20"/>
              </w:rPr>
              <w:t>risks</w:t>
            </w:r>
            <w:r w:rsidRPr="00845700">
              <w:rPr>
                <w:rFonts w:ascii="Century Gothic" w:hAnsi="Century Gothic"/>
                <w:sz w:val="20"/>
                <w:szCs w:val="20"/>
              </w:rPr>
              <w:t xml:space="preserve"> of not upgrading, refreshing, etc.</w:t>
            </w:r>
          </w:p>
          <w:p w14:paraId="6F254462" w14:textId="05A8F24B" w:rsidR="00845700" w:rsidRPr="00845700" w:rsidRDefault="00845700" w:rsidP="00845700">
            <w:pPr>
              <w:pStyle w:val="ListParagraph"/>
              <w:numPr>
                <w:ilvl w:val="1"/>
                <w:numId w:val="1"/>
              </w:numPr>
              <w:spacing w:after="0" w:line="240" w:lineRule="auto"/>
              <w:rPr>
                <w:rFonts w:ascii="Century Gothic" w:hAnsi="Century Gothic"/>
                <w:i/>
                <w:sz w:val="20"/>
                <w:szCs w:val="20"/>
              </w:rPr>
            </w:pPr>
            <w:r w:rsidRPr="00845700">
              <w:rPr>
                <w:rFonts w:ascii="Century Gothic" w:hAnsi="Century Gothic"/>
                <w:i/>
                <w:color w:val="FF0000"/>
                <w:sz w:val="20"/>
                <w:szCs w:val="20"/>
              </w:rPr>
              <w:t>See Refresh Rationale write-up.</w:t>
            </w:r>
          </w:p>
        </w:tc>
        <w:tc>
          <w:tcPr>
            <w:tcW w:w="7650" w:type="dxa"/>
            <w:tcBorders>
              <w:top w:val="single" w:sz="4" w:space="0" w:color="auto"/>
              <w:left w:val="single" w:sz="4" w:space="0" w:color="auto"/>
              <w:bottom w:val="single" w:sz="4" w:space="0" w:color="auto"/>
            </w:tcBorders>
            <w:vAlign w:val="center"/>
          </w:tcPr>
          <w:p w14:paraId="03BD5BA4" w14:textId="71B9A45E" w:rsidR="00140816" w:rsidRPr="00763249" w:rsidRDefault="00C9623B" w:rsidP="00AE1817">
            <w:pPr>
              <w:pStyle w:val="ListParagraph"/>
              <w:numPr>
                <w:ilvl w:val="0"/>
                <w:numId w:val="1"/>
              </w:numPr>
              <w:spacing w:after="0" w:line="240" w:lineRule="auto"/>
              <w:rPr>
                <w:rFonts w:ascii="Century Gothic" w:hAnsi="Century Gothic"/>
                <w:sz w:val="20"/>
                <w:szCs w:val="20"/>
              </w:rPr>
            </w:pPr>
            <w:r w:rsidRPr="00763249">
              <w:rPr>
                <w:rFonts w:ascii="Century Gothic" w:hAnsi="Century Gothic"/>
                <w:sz w:val="20"/>
                <w:szCs w:val="20"/>
              </w:rPr>
              <w:t>Paul/Wayne/Michelle in TS</w:t>
            </w:r>
          </w:p>
        </w:tc>
      </w:tr>
      <w:tr w:rsidR="00140816" w:rsidRPr="000A28F3" w14:paraId="7FC2CEFE" w14:textId="77777777" w:rsidTr="001A0933">
        <w:trPr>
          <w:trHeight w:val="413"/>
        </w:trPr>
        <w:tc>
          <w:tcPr>
            <w:tcW w:w="7038" w:type="dxa"/>
            <w:tcBorders>
              <w:top w:val="single" w:sz="4" w:space="0" w:color="auto"/>
              <w:bottom w:val="single" w:sz="4" w:space="0" w:color="auto"/>
              <w:right w:val="single" w:sz="4" w:space="0" w:color="auto"/>
            </w:tcBorders>
            <w:vAlign w:val="center"/>
          </w:tcPr>
          <w:p w14:paraId="46B7D4A7" w14:textId="63581C09" w:rsidR="00140816" w:rsidRDefault="00140816" w:rsidP="00AE1817">
            <w:pPr>
              <w:pStyle w:val="ListParagraph"/>
              <w:numPr>
                <w:ilvl w:val="0"/>
                <w:numId w:val="1"/>
              </w:numPr>
              <w:spacing w:after="0" w:line="240" w:lineRule="auto"/>
              <w:rPr>
                <w:rFonts w:ascii="Century Gothic" w:hAnsi="Century Gothic"/>
                <w:b/>
                <w:sz w:val="20"/>
                <w:szCs w:val="20"/>
              </w:rPr>
            </w:pPr>
            <w:r>
              <w:rPr>
                <w:rFonts w:ascii="Century Gothic" w:hAnsi="Century Gothic"/>
                <w:b/>
                <w:sz w:val="20"/>
                <w:szCs w:val="20"/>
              </w:rPr>
              <w:t xml:space="preserve">Support/staffing costs </w:t>
            </w:r>
            <w:r w:rsidRPr="00140816">
              <w:rPr>
                <w:rFonts w:ascii="Century Gothic" w:hAnsi="Century Gothic"/>
                <w:sz w:val="20"/>
                <w:szCs w:val="20"/>
              </w:rPr>
              <w:t>of a defined refresh strategy vs. none</w:t>
            </w:r>
          </w:p>
        </w:tc>
        <w:tc>
          <w:tcPr>
            <w:tcW w:w="7650" w:type="dxa"/>
            <w:tcBorders>
              <w:top w:val="single" w:sz="4" w:space="0" w:color="auto"/>
              <w:left w:val="single" w:sz="4" w:space="0" w:color="auto"/>
              <w:bottom w:val="single" w:sz="4" w:space="0" w:color="auto"/>
            </w:tcBorders>
            <w:vAlign w:val="center"/>
          </w:tcPr>
          <w:p w14:paraId="1565DC58" w14:textId="79E3A2EE" w:rsidR="00140816" w:rsidRDefault="00C9623B"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Paul/Wayne/Michelle in TS</w:t>
            </w:r>
          </w:p>
        </w:tc>
      </w:tr>
      <w:tr w:rsidR="00F1276B" w:rsidRPr="000A28F3" w14:paraId="1A62F1E5" w14:textId="77777777" w:rsidTr="00AE1817">
        <w:trPr>
          <w:trHeight w:val="413"/>
        </w:trPr>
        <w:tc>
          <w:tcPr>
            <w:tcW w:w="7038" w:type="dxa"/>
            <w:tcBorders>
              <w:top w:val="single" w:sz="4" w:space="0" w:color="auto"/>
              <w:bottom w:val="single" w:sz="4" w:space="0" w:color="auto"/>
              <w:right w:val="single" w:sz="4" w:space="0" w:color="auto"/>
            </w:tcBorders>
            <w:vAlign w:val="center"/>
          </w:tcPr>
          <w:p w14:paraId="09458314" w14:textId="0D1DC8DE" w:rsidR="00F1276B" w:rsidRPr="00093E9F" w:rsidRDefault="00F1276B" w:rsidP="00F1276B">
            <w:pPr>
              <w:pStyle w:val="ListParagraph"/>
              <w:numPr>
                <w:ilvl w:val="0"/>
                <w:numId w:val="1"/>
              </w:numPr>
              <w:spacing w:after="0" w:line="240" w:lineRule="auto"/>
              <w:rPr>
                <w:rFonts w:ascii="Century Gothic" w:hAnsi="Century Gothic"/>
                <w:sz w:val="20"/>
                <w:szCs w:val="20"/>
              </w:rPr>
            </w:pPr>
            <w:r>
              <w:rPr>
                <w:rFonts w:ascii="Century Gothic" w:hAnsi="Century Gothic"/>
                <w:b/>
                <w:sz w:val="20"/>
                <w:szCs w:val="20"/>
              </w:rPr>
              <w:t>Hardware t</w:t>
            </w:r>
            <w:r w:rsidRPr="00F1276B">
              <w:rPr>
                <w:rFonts w:ascii="Century Gothic" w:hAnsi="Century Gothic"/>
                <w:b/>
                <w:sz w:val="20"/>
                <w:szCs w:val="20"/>
              </w:rPr>
              <w:t>raining</w:t>
            </w:r>
            <w:r>
              <w:rPr>
                <w:rFonts w:ascii="Century Gothic" w:hAnsi="Century Gothic"/>
                <w:sz w:val="20"/>
                <w:szCs w:val="20"/>
              </w:rPr>
              <w:t xml:space="preserve"> services for new technology</w:t>
            </w:r>
          </w:p>
        </w:tc>
        <w:tc>
          <w:tcPr>
            <w:tcW w:w="7650" w:type="dxa"/>
            <w:tcBorders>
              <w:top w:val="single" w:sz="4" w:space="0" w:color="auto"/>
              <w:left w:val="single" w:sz="4" w:space="0" w:color="auto"/>
              <w:bottom w:val="single" w:sz="4" w:space="0" w:color="auto"/>
            </w:tcBorders>
            <w:vAlign w:val="center"/>
          </w:tcPr>
          <w:p w14:paraId="4AC24878" w14:textId="2CEE7D2C" w:rsidR="00F1276B" w:rsidRDefault="00C9623B"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Paul/Wayne/Michelle in TS</w:t>
            </w:r>
          </w:p>
        </w:tc>
      </w:tr>
      <w:tr w:rsidR="00093E9F" w:rsidRPr="000A28F3" w14:paraId="1EFE597A" w14:textId="77777777" w:rsidTr="001A0933">
        <w:trPr>
          <w:trHeight w:val="413"/>
        </w:trPr>
        <w:tc>
          <w:tcPr>
            <w:tcW w:w="7038" w:type="dxa"/>
            <w:tcBorders>
              <w:top w:val="single" w:sz="4" w:space="0" w:color="auto"/>
              <w:bottom w:val="single" w:sz="4" w:space="0" w:color="auto"/>
              <w:right w:val="single" w:sz="4" w:space="0" w:color="auto"/>
            </w:tcBorders>
            <w:vAlign w:val="center"/>
          </w:tcPr>
          <w:p w14:paraId="2D839843" w14:textId="1EBB6D92" w:rsidR="00093E9F" w:rsidRDefault="00093E9F" w:rsidP="00AE1817">
            <w:pPr>
              <w:pStyle w:val="ListParagraph"/>
              <w:numPr>
                <w:ilvl w:val="0"/>
                <w:numId w:val="1"/>
              </w:numPr>
              <w:spacing w:after="0" w:line="240" w:lineRule="auto"/>
              <w:rPr>
                <w:rFonts w:ascii="Century Gothic" w:hAnsi="Century Gothic"/>
                <w:b/>
                <w:sz w:val="20"/>
                <w:szCs w:val="20"/>
              </w:rPr>
            </w:pPr>
            <w:r>
              <w:rPr>
                <w:rFonts w:ascii="Century Gothic" w:hAnsi="Century Gothic"/>
                <w:b/>
                <w:sz w:val="20"/>
                <w:szCs w:val="20"/>
              </w:rPr>
              <w:t xml:space="preserve">Compatibility </w:t>
            </w:r>
            <w:r w:rsidRPr="00093E9F">
              <w:rPr>
                <w:rFonts w:ascii="Century Gothic" w:hAnsi="Century Gothic"/>
                <w:sz w:val="20"/>
                <w:szCs w:val="20"/>
              </w:rPr>
              <w:t>of software to hardware dependencies</w:t>
            </w:r>
          </w:p>
        </w:tc>
        <w:tc>
          <w:tcPr>
            <w:tcW w:w="7650" w:type="dxa"/>
            <w:tcBorders>
              <w:top w:val="single" w:sz="4" w:space="0" w:color="auto"/>
              <w:left w:val="single" w:sz="4" w:space="0" w:color="auto"/>
              <w:bottom w:val="single" w:sz="4" w:space="0" w:color="auto"/>
            </w:tcBorders>
            <w:vAlign w:val="center"/>
          </w:tcPr>
          <w:p w14:paraId="2C74FC43" w14:textId="5444CC70" w:rsidR="00093E9F" w:rsidRDefault="00C9623B"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Paul/Wayne/Michelle in TS</w:t>
            </w:r>
          </w:p>
        </w:tc>
      </w:tr>
      <w:tr w:rsidR="00093E9F" w:rsidRPr="000A28F3" w14:paraId="3027EDF0" w14:textId="77777777" w:rsidTr="001A0933">
        <w:trPr>
          <w:trHeight w:val="413"/>
        </w:trPr>
        <w:tc>
          <w:tcPr>
            <w:tcW w:w="7038" w:type="dxa"/>
            <w:tcBorders>
              <w:top w:val="single" w:sz="4" w:space="0" w:color="auto"/>
              <w:bottom w:val="single" w:sz="4" w:space="0" w:color="auto"/>
              <w:right w:val="single" w:sz="4" w:space="0" w:color="auto"/>
            </w:tcBorders>
            <w:vAlign w:val="center"/>
          </w:tcPr>
          <w:p w14:paraId="61917D72" w14:textId="06DFE77C" w:rsidR="00093E9F" w:rsidRDefault="00093E9F" w:rsidP="00AE1817">
            <w:pPr>
              <w:pStyle w:val="ListParagraph"/>
              <w:numPr>
                <w:ilvl w:val="0"/>
                <w:numId w:val="1"/>
              </w:numPr>
              <w:spacing w:after="0" w:line="240" w:lineRule="auto"/>
              <w:rPr>
                <w:rFonts w:ascii="Century Gothic" w:hAnsi="Century Gothic"/>
                <w:b/>
                <w:sz w:val="20"/>
                <w:szCs w:val="20"/>
              </w:rPr>
            </w:pPr>
            <w:r w:rsidRPr="00093E9F">
              <w:rPr>
                <w:rFonts w:ascii="Century Gothic" w:hAnsi="Century Gothic"/>
                <w:sz w:val="20"/>
                <w:szCs w:val="20"/>
              </w:rPr>
              <w:lastRenderedPageBreak/>
              <w:t>Implications of moving more services into the</w:t>
            </w:r>
            <w:r>
              <w:rPr>
                <w:rFonts w:ascii="Century Gothic" w:hAnsi="Century Gothic"/>
                <w:b/>
                <w:sz w:val="20"/>
                <w:szCs w:val="20"/>
              </w:rPr>
              <w:t xml:space="preserve"> Cloud</w:t>
            </w:r>
          </w:p>
        </w:tc>
        <w:tc>
          <w:tcPr>
            <w:tcW w:w="7650" w:type="dxa"/>
            <w:tcBorders>
              <w:top w:val="single" w:sz="4" w:space="0" w:color="auto"/>
              <w:left w:val="single" w:sz="4" w:space="0" w:color="auto"/>
              <w:bottom w:val="single" w:sz="4" w:space="0" w:color="auto"/>
            </w:tcBorders>
            <w:vAlign w:val="center"/>
          </w:tcPr>
          <w:p w14:paraId="258666F1" w14:textId="6E63BB27" w:rsidR="00093E9F" w:rsidRDefault="00C9623B"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Paul/Wayne/Michelle in TS</w:t>
            </w:r>
          </w:p>
        </w:tc>
      </w:tr>
      <w:tr w:rsidR="00F1276B" w:rsidRPr="000A28F3" w14:paraId="6756325A" w14:textId="77777777" w:rsidTr="001A0933">
        <w:trPr>
          <w:trHeight w:val="413"/>
        </w:trPr>
        <w:tc>
          <w:tcPr>
            <w:tcW w:w="7038" w:type="dxa"/>
            <w:tcBorders>
              <w:top w:val="single" w:sz="4" w:space="0" w:color="auto"/>
              <w:bottom w:val="single" w:sz="4" w:space="0" w:color="auto"/>
              <w:right w:val="single" w:sz="4" w:space="0" w:color="auto"/>
            </w:tcBorders>
            <w:vAlign w:val="center"/>
          </w:tcPr>
          <w:p w14:paraId="657DA245" w14:textId="3635E733" w:rsidR="00F1276B" w:rsidRDefault="00F1276B" w:rsidP="00AE1817">
            <w:pPr>
              <w:pStyle w:val="ListParagraph"/>
              <w:numPr>
                <w:ilvl w:val="0"/>
                <w:numId w:val="1"/>
              </w:numPr>
              <w:spacing w:after="0" w:line="240" w:lineRule="auto"/>
              <w:rPr>
                <w:rFonts w:ascii="Century Gothic" w:hAnsi="Century Gothic"/>
                <w:sz w:val="20"/>
                <w:szCs w:val="20"/>
              </w:rPr>
            </w:pPr>
            <w:r w:rsidRPr="00C9623B">
              <w:rPr>
                <w:rFonts w:ascii="Century Gothic" w:hAnsi="Century Gothic"/>
                <w:b/>
                <w:sz w:val="20"/>
                <w:szCs w:val="20"/>
              </w:rPr>
              <w:t>Historical theft/loss of equipment</w:t>
            </w:r>
            <w:r>
              <w:rPr>
                <w:rFonts w:ascii="Century Gothic" w:hAnsi="Century Gothic"/>
                <w:sz w:val="20"/>
                <w:szCs w:val="20"/>
              </w:rPr>
              <w:t xml:space="preserve"> and budget/insurance premium impact (insurance + deductible)</w:t>
            </w:r>
            <w:r w:rsidR="00F727CD">
              <w:rPr>
                <w:rFonts w:ascii="Century Gothic" w:hAnsi="Century Gothic"/>
                <w:sz w:val="20"/>
                <w:szCs w:val="20"/>
              </w:rPr>
              <w:t>; ~45 known losses last year</w:t>
            </w:r>
          </w:p>
          <w:p w14:paraId="1FC72728" w14:textId="77777777" w:rsidR="002C45F6" w:rsidRPr="003F4836" w:rsidRDefault="002C45F6" w:rsidP="002C45F6">
            <w:pPr>
              <w:pStyle w:val="ListParagraph"/>
              <w:numPr>
                <w:ilvl w:val="1"/>
                <w:numId w:val="1"/>
              </w:numPr>
              <w:spacing w:after="0" w:line="240" w:lineRule="auto"/>
              <w:rPr>
                <w:rFonts w:ascii="Century Gothic" w:hAnsi="Century Gothic"/>
                <w:color w:val="FF0000"/>
                <w:sz w:val="20"/>
                <w:szCs w:val="20"/>
              </w:rPr>
            </w:pPr>
            <w:r w:rsidRPr="003F4836">
              <w:rPr>
                <w:rFonts w:ascii="Century Gothic" w:hAnsi="Century Gothic"/>
                <w:color w:val="FF0000"/>
                <w:sz w:val="20"/>
                <w:szCs w:val="20"/>
              </w:rPr>
              <w:t>~$65K of losses.</w:t>
            </w:r>
          </w:p>
          <w:p w14:paraId="4B369335" w14:textId="437A7B24" w:rsidR="002C45F6" w:rsidRPr="003F4836" w:rsidRDefault="002C45F6" w:rsidP="002C45F6">
            <w:pPr>
              <w:pStyle w:val="ListParagraph"/>
              <w:numPr>
                <w:ilvl w:val="1"/>
                <w:numId w:val="1"/>
              </w:numPr>
              <w:spacing w:after="0" w:line="240" w:lineRule="auto"/>
              <w:rPr>
                <w:rFonts w:ascii="Century Gothic" w:hAnsi="Century Gothic"/>
                <w:color w:val="FF0000"/>
                <w:sz w:val="20"/>
                <w:szCs w:val="20"/>
              </w:rPr>
            </w:pPr>
            <w:r w:rsidRPr="003F4836">
              <w:rPr>
                <w:rFonts w:ascii="Century Gothic" w:hAnsi="Century Gothic"/>
                <w:color w:val="FF0000"/>
                <w:sz w:val="20"/>
                <w:szCs w:val="20"/>
              </w:rPr>
              <w:t>No effect on DMI premiums.  No claim reached $25K deductible requirement with DMI.</w:t>
            </w:r>
          </w:p>
          <w:p w14:paraId="58CC45A5" w14:textId="6E0436C9" w:rsidR="002C45F6" w:rsidRPr="003F4836" w:rsidRDefault="002C45F6" w:rsidP="002C45F6">
            <w:pPr>
              <w:pStyle w:val="ListParagraph"/>
              <w:numPr>
                <w:ilvl w:val="1"/>
                <w:numId w:val="1"/>
              </w:numPr>
              <w:spacing w:after="0" w:line="240" w:lineRule="auto"/>
              <w:rPr>
                <w:rFonts w:ascii="Century Gothic" w:hAnsi="Century Gothic"/>
                <w:color w:val="FF0000"/>
                <w:sz w:val="20"/>
                <w:szCs w:val="20"/>
              </w:rPr>
            </w:pPr>
            <w:r w:rsidRPr="003F4836">
              <w:rPr>
                <w:rFonts w:ascii="Century Gothic" w:hAnsi="Century Gothic"/>
                <w:color w:val="FF0000"/>
                <w:sz w:val="20"/>
                <w:szCs w:val="20"/>
              </w:rPr>
              <w:t>“Self-Insurance Fund”, managed by Admin. Area, paid claims.</w:t>
            </w:r>
          </w:p>
          <w:p w14:paraId="600BD92C" w14:textId="0E0A7D6D" w:rsidR="002C45F6" w:rsidRPr="002C45F6" w:rsidRDefault="002C45F6" w:rsidP="002C45F6">
            <w:pPr>
              <w:pStyle w:val="ListParagraph"/>
              <w:numPr>
                <w:ilvl w:val="2"/>
                <w:numId w:val="1"/>
              </w:numPr>
              <w:spacing w:after="0" w:line="240" w:lineRule="auto"/>
              <w:rPr>
                <w:rFonts w:ascii="Century Gothic" w:hAnsi="Century Gothic"/>
                <w:sz w:val="20"/>
                <w:szCs w:val="20"/>
              </w:rPr>
            </w:pPr>
            <w:r w:rsidRPr="003F4836">
              <w:rPr>
                <w:rFonts w:ascii="Century Gothic" w:hAnsi="Century Gothic"/>
                <w:color w:val="FF0000"/>
                <w:sz w:val="20"/>
                <w:szCs w:val="20"/>
              </w:rPr>
              <w:t>Departments filing a complaint are charged $100 deductible per item.</w:t>
            </w:r>
          </w:p>
        </w:tc>
        <w:tc>
          <w:tcPr>
            <w:tcW w:w="7650" w:type="dxa"/>
            <w:tcBorders>
              <w:top w:val="single" w:sz="4" w:space="0" w:color="auto"/>
              <w:left w:val="single" w:sz="4" w:space="0" w:color="auto"/>
              <w:bottom w:val="single" w:sz="4" w:space="0" w:color="auto"/>
            </w:tcBorders>
            <w:vAlign w:val="center"/>
          </w:tcPr>
          <w:p w14:paraId="0D2732DE" w14:textId="77777777" w:rsidR="00F1276B" w:rsidRDefault="00C9623B"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Paul/Wayne/Michelle in TS</w:t>
            </w:r>
          </w:p>
          <w:p w14:paraId="4197604D" w14:textId="33D732FD" w:rsidR="00C9623B" w:rsidRDefault="00C9623B" w:rsidP="00AE181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Josh Cotillier</w:t>
            </w:r>
          </w:p>
        </w:tc>
      </w:tr>
      <w:tr w:rsidR="00F22C7C" w:rsidRPr="00F22C7C" w14:paraId="2AA8610F" w14:textId="77777777" w:rsidTr="001A0933">
        <w:trPr>
          <w:trHeight w:val="413"/>
        </w:trPr>
        <w:tc>
          <w:tcPr>
            <w:tcW w:w="7038" w:type="dxa"/>
            <w:tcBorders>
              <w:top w:val="single" w:sz="4" w:space="0" w:color="auto"/>
              <w:bottom w:val="single" w:sz="4" w:space="0" w:color="auto"/>
              <w:right w:val="single" w:sz="4" w:space="0" w:color="auto"/>
            </w:tcBorders>
            <w:vAlign w:val="center"/>
          </w:tcPr>
          <w:p w14:paraId="3D63D52D" w14:textId="77777777" w:rsidR="00F22C7C" w:rsidRPr="00845700" w:rsidRDefault="00F22C7C" w:rsidP="00F22C7C">
            <w:pPr>
              <w:pStyle w:val="ListParagraph"/>
              <w:numPr>
                <w:ilvl w:val="0"/>
                <w:numId w:val="1"/>
              </w:numPr>
              <w:spacing w:after="0" w:line="240" w:lineRule="auto"/>
              <w:rPr>
                <w:rFonts w:ascii="Century Gothic" w:hAnsi="Century Gothic"/>
                <w:sz w:val="20"/>
                <w:szCs w:val="20"/>
              </w:rPr>
            </w:pPr>
            <w:r w:rsidRPr="00845700">
              <w:rPr>
                <w:rFonts w:ascii="Century Gothic" w:hAnsi="Century Gothic"/>
                <w:b/>
                <w:sz w:val="20"/>
                <w:szCs w:val="20"/>
              </w:rPr>
              <w:t xml:space="preserve">Software </w:t>
            </w:r>
            <w:r w:rsidRPr="00845700">
              <w:rPr>
                <w:rFonts w:ascii="Century Gothic" w:hAnsi="Century Gothic"/>
                <w:sz w:val="20"/>
                <w:szCs w:val="20"/>
              </w:rPr>
              <w:t>– what do we have, how many of each, what are we licensed to have, etc.</w:t>
            </w:r>
          </w:p>
          <w:p w14:paraId="0700E97E" w14:textId="39F60673" w:rsidR="00845700" w:rsidRPr="00845700" w:rsidRDefault="00845700" w:rsidP="00845700">
            <w:pPr>
              <w:pStyle w:val="ListParagraph"/>
              <w:numPr>
                <w:ilvl w:val="1"/>
                <w:numId w:val="1"/>
              </w:numPr>
              <w:spacing w:after="0" w:line="240" w:lineRule="auto"/>
              <w:rPr>
                <w:rFonts w:ascii="Century Gothic" w:hAnsi="Century Gothic"/>
                <w:i/>
                <w:sz w:val="20"/>
                <w:szCs w:val="20"/>
              </w:rPr>
            </w:pPr>
            <w:r w:rsidRPr="00845700">
              <w:rPr>
                <w:rFonts w:ascii="Century Gothic" w:hAnsi="Century Gothic"/>
                <w:i/>
                <w:sz w:val="20"/>
                <w:szCs w:val="20"/>
              </w:rPr>
              <w:t>Not necessary for this policy, to be addressed as a separate issue.</w:t>
            </w:r>
          </w:p>
        </w:tc>
        <w:tc>
          <w:tcPr>
            <w:tcW w:w="7650" w:type="dxa"/>
            <w:tcBorders>
              <w:top w:val="single" w:sz="4" w:space="0" w:color="auto"/>
              <w:left w:val="single" w:sz="4" w:space="0" w:color="auto"/>
              <w:bottom w:val="single" w:sz="4" w:space="0" w:color="auto"/>
            </w:tcBorders>
            <w:vAlign w:val="center"/>
          </w:tcPr>
          <w:p w14:paraId="490A493C" w14:textId="1600F553" w:rsidR="00F22C7C" w:rsidRPr="00845700" w:rsidRDefault="00F22C7C" w:rsidP="00F22C7C">
            <w:pPr>
              <w:pStyle w:val="ListParagraph"/>
              <w:numPr>
                <w:ilvl w:val="0"/>
                <w:numId w:val="1"/>
              </w:numPr>
              <w:spacing w:after="0" w:line="240" w:lineRule="auto"/>
              <w:rPr>
                <w:rFonts w:ascii="Century Gothic" w:hAnsi="Century Gothic"/>
                <w:sz w:val="20"/>
                <w:szCs w:val="20"/>
              </w:rPr>
            </w:pPr>
            <w:r w:rsidRPr="00845700">
              <w:rPr>
                <w:rFonts w:ascii="Century Gothic" w:hAnsi="Century Gothic"/>
                <w:sz w:val="20"/>
                <w:szCs w:val="20"/>
              </w:rPr>
              <w:t>Paul/Wayne/Michelle in TS</w:t>
            </w:r>
          </w:p>
        </w:tc>
      </w:tr>
      <w:tr w:rsidR="00EC3DFF" w:rsidRPr="00F22C7C" w14:paraId="402A8A92" w14:textId="77777777" w:rsidTr="001A0933">
        <w:trPr>
          <w:trHeight w:val="413"/>
        </w:trPr>
        <w:tc>
          <w:tcPr>
            <w:tcW w:w="7038" w:type="dxa"/>
            <w:tcBorders>
              <w:top w:val="single" w:sz="4" w:space="0" w:color="auto"/>
              <w:bottom w:val="single" w:sz="4" w:space="0" w:color="auto"/>
              <w:right w:val="single" w:sz="4" w:space="0" w:color="auto"/>
            </w:tcBorders>
            <w:vAlign w:val="center"/>
          </w:tcPr>
          <w:p w14:paraId="04FC6670" w14:textId="77777777" w:rsidR="00EC3DFF" w:rsidRPr="00845700" w:rsidRDefault="00EC3DFF" w:rsidP="00EC3DFF">
            <w:pPr>
              <w:pStyle w:val="ListParagraph"/>
              <w:numPr>
                <w:ilvl w:val="0"/>
                <w:numId w:val="1"/>
              </w:numPr>
              <w:spacing w:after="0" w:line="240" w:lineRule="auto"/>
              <w:rPr>
                <w:rFonts w:ascii="Century Gothic" w:hAnsi="Century Gothic"/>
                <w:b/>
                <w:sz w:val="20"/>
                <w:szCs w:val="20"/>
              </w:rPr>
            </w:pPr>
            <w:r w:rsidRPr="00845700">
              <w:rPr>
                <w:rFonts w:ascii="Century Gothic" w:hAnsi="Century Gothic"/>
                <w:b/>
                <w:sz w:val="20"/>
                <w:szCs w:val="20"/>
              </w:rPr>
              <w:t xml:space="preserve">Bring Your Own Device (BYOD) </w:t>
            </w:r>
            <w:r w:rsidRPr="00845700">
              <w:rPr>
                <w:rFonts w:ascii="Century Gothic" w:hAnsi="Century Gothic"/>
                <w:sz w:val="20"/>
                <w:szCs w:val="20"/>
              </w:rPr>
              <w:t>considerations?</w:t>
            </w:r>
          </w:p>
          <w:p w14:paraId="5626E4DC" w14:textId="3AEB7923" w:rsidR="00EC3DFF" w:rsidRPr="00845700" w:rsidRDefault="00EC3DFF" w:rsidP="0005160E">
            <w:pPr>
              <w:pStyle w:val="ListParagraph"/>
              <w:numPr>
                <w:ilvl w:val="1"/>
                <w:numId w:val="1"/>
              </w:numPr>
              <w:spacing w:after="0" w:line="240" w:lineRule="auto"/>
              <w:rPr>
                <w:rFonts w:ascii="Century Gothic" w:hAnsi="Century Gothic"/>
                <w:b/>
                <w:sz w:val="20"/>
                <w:szCs w:val="20"/>
              </w:rPr>
            </w:pPr>
            <w:r w:rsidRPr="00845700">
              <w:rPr>
                <w:rFonts w:ascii="Century Gothic" w:hAnsi="Century Gothic"/>
                <w:color w:val="FF0000"/>
                <w:sz w:val="20"/>
                <w:szCs w:val="20"/>
              </w:rPr>
              <w:t xml:space="preserve">BYOD causes increased infrastructure costs – </w:t>
            </w:r>
            <w:r w:rsidR="00B7717B" w:rsidRPr="00845700">
              <w:rPr>
                <w:rFonts w:ascii="Century Gothic" w:hAnsi="Century Gothic"/>
                <w:color w:val="FF0000"/>
                <w:sz w:val="20"/>
                <w:szCs w:val="20"/>
              </w:rPr>
              <w:t xml:space="preserve">network, </w:t>
            </w:r>
            <w:r w:rsidRPr="00845700">
              <w:rPr>
                <w:rFonts w:ascii="Century Gothic" w:hAnsi="Century Gothic"/>
                <w:color w:val="FF0000"/>
                <w:sz w:val="20"/>
                <w:szCs w:val="20"/>
              </w:rPr>
              <w:t xml:space="preserve">switches, bandwidth, virtualization, Mobile Device Management (MDM), data taken off campus (security), etc.  all need to be better established to make BYOD supportable.  Support levels and expectations changes/gets more complicated – multiple types of devices, </w:t>
            </w:r>
            <w:r w:rsidR="0005160E" w:rsidRPr="00845700">
              <w:rPr>
                <w:rFonts w:ascii="Century Gothic" w:hAnsi="Century Gothic"/>
                <w:color w:val="FF0000"/>
                <w:sz w:val="20"/>
                <w:szCs w:val="20"/>
              </w:rPr>
              <w:t>MDM support, etc.</w:t>
            </w:r>
          </w:p>
        </w:tc>
        <w:tc>
          <w:tcPr>
            <w:tcW w:w="7650" w:type="dxa"/>
            <w:tcBorders>
              <w:top w:val="single" w:sz="4" w:space="0" w:color="auto"/>
              <w:left w:val="single" w:sz="4" w:space="0" w:color="auto"/>
              <w:bottom w:val="single" w:sz="4" w:space="0" w:color="auto"/>
            </w:tcBorders>
            <w:vAlign w:val="center"/>
          </w:tcPr>
          <w:p w14:paraId="2D26AF94" w14:textId="5D34DAF8" w:rsidR="00EC3DFF" w:rsidRPr="00845700" w:rsidRDefault="00EC3DFF" w:rsidP="00F22C7C">
            <w:pPr>
              <w:pStyle w:val="ListParagraph"/>
              <w:numPr>
                <w:ilvl w:val="0"/>
                <w:numId w:val="1"/>
              </w:numPr>
              <w:spacing w:after="0" w:line="240" w:lineRule="auto"/>
              <w:rPr>
                <w:rFonts w:ascii="Century Gothic" w:hAnsi="Century Gothic"/>
                <w:sz w:val="20"/>
                <w:szCs w:val="20"/>
              </w:rPr>
            </w:pPr>
            <w:r w:rsidRPr="00845700">
              <w:rPr>
                <w:rFonts w:ascii="Century Gothic" w:hAnsi="Century Gothic"/>
                <w:sz w:val="20"/>
                <w:szCs w:val="20"/>
              </w:rPr>
              <w:t>Mir/Paul/Jim</w:t>
            </w:r>
          </w:p>
        </w:tc>
      </w:tr>
    </w:tbl>
    <w:p w14:paraId="4B8A39FD" w14:textId="77777777" w:rsidR="00796E42" w:rsidRDefault="00796E42" w:rsidP="00796E42">
      <w:pPr>
        <w:spacing w:after="0" w:line="360" w:lineRule="auto"/>
      </w:pPr>
    </w:p>
    <w:p w14:paraId="7DD55EED" w14:textId="0D21085C" w:rsidR="00796E42" w:rsidRDefault="003F3EB3" w:rsidP="00C24097">
      <w:pPr>
        <w:spacing w:after="120"/>
        <w:rPr>
          <w:rFonts w:ascii="Century Gothic" w:hAnsi="Century Gothic"/>
          <w:b/>
        </w:rPr>
      </w:pPr>
      <w:r>
        <w:rPr>
          <w:rFonts w:ascii="Century Gothic" w:hAnsi="Century Gothic"/>
          <w:b/>
        </w:rPr>
        <w:t>BATNA</w:t>
      </w:r>
    </w:p>
    <w:tbl>
      <w:tblPr>
        <w:tblStyle w:val="TableGrid"/>
        <w:tblW w:w="14688" w:type="dxa"/>
        <w:tblLook w:val="04A0" w:firstRow="1" w:lastRow="0" w:firstColumn="1" w:lastColumn="0" w:noHBand="0" w:noVBand="1"/>
      </w:tblPr>
      <w:tblGrid>
        <w:gridCol w:w="14688"/>
      </w:tblGrid>
      <w:tr w:rsidR="001A0933" w14:paraId="3154AE83" w14:textId="77777777" w:rsidTr="00E923E6">
        <w:trPr>
          <w:trHeight w:val="845"/>
        </w:trPr>
        <w:tc>
          <w:tcPr>
            <w:tcW w:w="14688" w:type="dxa"/>
          </w:tcPr>
          <w:p w14:paraId="42742B2D" w14:textId="32D75D03" w:rsidR="0052756B" w:rsidRDefault="0052756B" w:rsidP="00671F28">
            <w:pPr>
              <w:spacing w:after="120"/>
              <w:rPr>
                <w:rFonts w:ascii="Century Gothic" w:hAnsi="Century Gothic"/>
              </w:rPr>
            </w:pPr>
            <w:r>
              <w:rPr>
                <w:rFonts w:ascii="Century Gothic" w:hAnsi="Century Gothic"/>
              </w:rPr>
              <w:t xml:space="preserve">Status Quo: </w:t>
            </w:r>
          </w:p>
          <w:p w14:paraId="66A0688A" w14:textId="77777777" w:rsidR="00E55578" w:rsidRPr="00E55578" w:rsidRDefault="00E55578" w:rsidP="0052756B">
            <w:pPr>
              <w:pStyle w:val="ListParagraph"/>
              <w:numPr>
                <w:ilvl w:val="0"/>
                <w:numId w:val="1"/>
              </w:numPr>
              <w:spacing w:after="120"/>
              <w:rPr>
                <w:rFonts w:ascii="Century Gothic" w:hAnsi="Century Gothic"/>
                <w:b/>
              </w:rPr>
            </w:pPr>
            <w:r w:rsidRPr="00E55578">
              <w:rPr>
                <w:rFonts w:ascii="Century Gothic" w:hAnsi="Century Gothic"/>
                <w:b/>
              </w:rPr>
              <w:t>Front/Back-end Technologies:</w:t>
            </w:r>
          </w:p>
          <w:p w14:paraId="6FAFE1E3" w14:textId="0A18707F" w:rsidR="0052756B" w:rsidRDefault="00671F28" w:rsidP="00E55578">
            <w:pPr>
              <w:pStyle w:val="ListParagraph"/>
              <w:numPr>
                <w:ilvl w:val="1"/>
                <w:numId w:val="1"/>
              </w:numPr>
              <w:spacing w:after="120"/>
              <w:rPr>
                <w:rFonts w:ascii="Century Gothic" w:hAnsi="Century Gothic"/>
              </w:rPr>
            </w:pPr>
            <w:r w:rsidRPr="0052756B">
              <w:rPr>
                <w:rFonts w:ascii="Century Gothic" w:hAnsi="Century Gothic"/>
              </w:rPr>
              <w:t>Use current operating process of using whatever allocated funds are assigned to Refresh</w:t>
            </w:r>
            <w:r w:rsidR="0052756B">
              <w:rPr>
                <w:rFonts w:ascii="Century Gothic" w:hAnsi="Century Gothic"/>
              </w:rPr>
              <w:t>.</w:t>
            </w:r>
          </w:p>
          <w:p w14:paraId="28B12680" w14:textId="77777777" w:rsidR="0052756B" w:rsidRDefault="0052756B" w:rsidP="00E55578">
            <w:pPr>
              <w:pStyle w:val="ListParagraph"/>
              <w:numPr>
                <w:ilvl w:val="1"/>
                <w:numId w:val="1"/>
              </w:numPr>
              <w:spacing w:after="120"/>
              <w:rPr>
                <w:rFonts w:ascii="Century Gothic" w:hAnsi="Century Gothic"/>
              </w:rPr>
            </w:pPr>
            <w:r>
              <w:rPr>
                <w:rFonts w:ascii="Century Gothic" w:hAnsi="Century Gothic"/>
              </w:rPr>
              <w:t>W</w:t>
            </w:r>
            <w:r w:rsidR="00671F28" w:rsidRPr="0052756B">
              <w:rPr>
                <w:rFonts w:ascii="Century Gothic" w:hAnsi="Century Gothic"/>
              </w:rPr>
              <w:t xml:space="preserve">ork with the Refresh committee to effectively administer the program, based on needs conveyed at </w:t>
            </w:r>
            <w:r w:rsidR="009B3850" w:rsidRPr="0052756B">
              <w:rPr>
                <w:rFonts w:ascii="Century Gothic" w:hAnsi="Century Gothic"/>
              </w:rPr>
              <w:t xml:space="preserve">the </w:t>
            </w:r>
            <w:r w:rsidR="00671F28" w:rsidRPr="0052756B">
              <w:rPr>
                <w:rFonts w:ascii="Century Gothic" w:hAnsi="Century Gothic"/>
              </w:rPr>
              <w:t>committee</w:t>
            </w:r>
            <w:r>
              <w:rPr>
                <w:rFonts w:ascii="Century Gothic" w:hAnsi="Century Gothic"/>
              </w:rPr>
              <w:t>.</w:t>
            </w:r>
          </w:p>
          <w:p w14:paraId="61E8A617" w14:textId="20F4F46D" w:rsidR="001A0933" w:rsidRDefault="0052756B" w:rsidP="00E55578">
            <w:pPr>
              <w:pStyle w:val="ListParagraph"/>
              <w:numPr>
                <w:ilvl w:val="1"/>
                <w:numId w:val="1"/>
              </w:numPr>
              <w:spacing w:after="120"/>
              <w:rPr>
                <w:rFonts w:ascii="Century Gothic" w:hAnsi="Century Gothic"/>
              </w:rPr>
            </w:pPr>
            <w:r>
              <w:rPr>
                <w:rFonts w:ascii="Century Gothic" w:hAnsi="Century Gothic"/>
              </w:rPr>
              <w:t xml:space="preserve">Identify technology assets that are </w:t>
            </w:r>
            <w:r w:rsidR="00547DF0" w:rsidRPr="0052756B">
              <w:rPr>
                <w:rFonts w:ascii="Century Gothic" w:hAnsi="Century Gothic"/>
              </w:rPr>
              <w:t xml:space="preserve">4 years old or greater </w:t>
            </w:r>
            <w:r>
              <w:rPr>
                <w:rFonts w:ascii="Century Gothic" w:hAnsi="Century Gothic"/>
              </w:rPr>
              <w:t xml:space="preserve">and determine an effective replacement strategy based on the available budget and degree of </w:t>
            </w:r>
            <w:commentRangeStart w:id="6"/>
            <w:r>
              <w:rPr>
                <w:rFonts w:ascii="Century Gothic" w:hAnsi="Century Gothic"/>
              </w:rPr>
              <w:t>risk or critical</w:t>
            </w:r>
            <w:r w:rsidR="00F22C7C">
              <w:rPr>
                <w:rFonts w:ascii="Century Gothic" w:hAnsi="Century Gothic"/>
              </w:rPr>
              <w:t>ity of</w:t>
            </w:r>
            <w:r>
              <w:rPr>
                <w:rFonts w:ascii="Century Gothic" w:hAnsi="Century Gothic"/>
              </w:rPr>
              <w:t xml:space="preserve"> needs</w:t>
            </w:r>
            <w:commentRangeEnd w:id="6"/>
            <w:r w:rsidR="00F22C7C">
              <w:rPr>
                <w:rStyle w:val="CommentReference"/>
              </w:rPr>
              <w:commentReference w:id="6"/>
            </w:r>
            <w:r>
              <w:rPr>
                <w:rFonts w:ascii="Century Gothic" w:hAnsi="Century Gothic"/>
              </w:rPr>
              <w:t>.</w:t>
            </w:r>
          </w:p>
          <w:p w14:paraId="137BF2D9" w14:textId="3290255B" w:rsidR="00F22C7C" w:rsidRPr="00F22C7C" w:rsidRDefault="0017337A" w:rsidP="0052756B">
            <w:pPr>
              <w:pStyle w:val="ListParagraph"/>
              <w:numPr>
                <w:ilvl w:val="0"/>
                <w:numId w:val="1"/>
              </w:numPr>
              <w:spacing w:after="120"/>
              <w:rPr>
                <w:rFonts w:ascii="Century Gothic" w:hAnsi="Century Gothic"/>
                <w:highlight w:val="yellow"/>
              </w:rPr>
            </w:pPr>
            <w:r w:rsidRPr="00E55578">
              <w:rPr>
                <w:rFonts w:ascii="Century Gothic" w:hAnsi="Century Gothic"/>
                <w:b/>
                <w:highlight w:val="yellow"/>
              </w:rPr>
              <w:t>Productivity software</w:t>
            </w:r>
            <w:r w:rsidR="00E55578" w:rsidRPr="00E55578">
              <w:rPr>
                <w:rFonts w:ascii="Century Gothic" w:hAnsi="Century Gothic"/>
                <w:b/>
                <w:highlight w:val="yellow"/>
              </w:rPr>
              <w:t>:</w:t>
            </w:r>
            <w:r>
              <w:rPr>
                <w:rFonts w:ascii="Century Gothic" w:hAnsi="Century Gothic"/>
                <w:highlight w:val="yellow"/>
              </w:rPr>
              <w:t xml:space="preserve"> updates are managed on an as needed basis, budgeted currently out of TS operating budget.</w:t>
            </w:r>
          </w:p>
          <w:p w14:paraId="1341B104" w14:textId="77777777" w:rsidR="0052756B" w:rsidRPr="005D31AD" w:rsidRDefault="0052756B" w:rsidP="00671F28">
            <w:pPr>
              <w:pStyle w:val="ListParagraph"/>
              <w:numPr>
                <w:ilvl w:val="0"/>
                <w:numId w:val="1"/>
              </w:numPr>
              <w:spacing w:after="120"/>
              <w:rPr>
                <w:rFonts w:ascii="Century Gothic" w:hAnsi="Century Gothic"/>
              </w:rPr>
            </w:pPr>
            <w:r w:rsidRPr="005D31AD">
              <w:rPr>
                <w:rFonts w:ascii="Century Gothic" w:hAnsi="Century Gothic"/>
              </w:rPr>
              <w:t>Caveat:  This does not guarantee that all technology 4 years or greater gets replaced.</w:t>
            </w:r>
          </w:p>
          <w:p w14:paraId="5E8BB968" w14:textId="5A309A3A" w:rsidR="009B3850" w:rsidRPr="0052756B" w:rsidRDefault="009B3850" w:rsidP="00671F28">
            <w:pPr>
              <w:pStyle w:val="ListParagraph"/>
              <w:numPr>
                <w:ilvl w:val="0"/>
                <w:numId w:val="1"/>
              </w:numPr>
              <w:spacing w:after="120"/>
              <w:rPr>
                <w:rFonts w:ascii="Century Gothic" w:hAnsi="Century Gothic"/>
              </w:rPr>
            </w:pPr>
            <w:r w:rsidRPr="005D31AD">
              <w:rPr>
                <w:rFonts w:ascii="Century Gothic" w:hAnsi="Century Gothic"/>
              </w:rPr>
              <w:t>Caveat:  This process is then going to be very fluid and not consistent across time.</w:t>
            </w:r>
          </w:p>
        </w:tc>
      </w:tr>
    </w:tbl>
    <w:p w14:paraId="474A63D9" w14:textId="77777777" w:rsidR="003F3EB3" w:rsidRDefault="003F3EB3" w:rsidP="00C24097">
      <w:pPr>
        <w:spacing w:after="120"/>
        <w:rPr>
          <w:rFonts w:ascii="Century Gothic" w:hAnsi="Century Gothic"/>
          <w:b/>
        </w:rPr>
      </w:pPr>
    </w:p>
    <w:p w14:paraId="522E38F5" w14:textId="77777777" w:rsidR="009957F9" w:rsidRDefault="009957F9" w:rsidP="00C24097">
      <w:pPr>
        <w:spacing w:after="120"/>
        <w:rPr>
          <w:rFonts w:ascii="Century Gothic" w:hAnsi="Century Gothic"/>
        </w:rPr>
      </w:pPr>
      <w:r w:rsidRPr="003B75D0">
        <w:rPr>
          <w:rFonts w:ascii="Century Gothic" w:hAnsi="Century Gothic"/>
          <w:b/>
        </w:rPr>
        <w:t>Interests</w:t>
      </w:r>
      <w:r>
        <w:rPr>
          <w:rFonts w:ascii="Century Gothic" w:hAnsi="Century Gothic"/>
        </w:rPr>
        <w:t>:</w:t>
      </w:r>
    </w:p>
    <w:tbl>
      <w:tblPr>
        <w:tblW w:w="14688" w:type="dxa"/>
        <w:tblBorders>
          <w:top w:val="single" w:sz="4" w:space="0" w:color="auto"/>
          <w:bottom w:val="single" w:sz="4" w:space="0" w:color="auto"/>
          <w:insideH w:val="single" w:sz="4" w:space="0" w:color="auto"/>
        </w:tblBorders>
        <w:tblLook w:val="00A0" w:firstRow="1" w:lastRow="0" w:firstColumn="1" w:lastColumn="0" w:noHBand="0" w:noVBand="0"/>
      </w:tblPr>
      <w:tblGrid>
        <w:gridCol w:w="7119"/>
        <w:gridCol w:w="7569"/>
      </w:tblGrid>
      <w:tr w:rsidR="008100BD" w:rsidRPr="00F21245" w14:paraId="47ABBB8F" w14:textId="77777777" w:rsidTr="00E923E6">
        <w:trPr>
          <w:trHeight w:val="428"/>
        </w:trPr>
        <w:tc>
          <w:tcPr>
            <w:tcW w:w="7119" w:type="dxa"/>
            <w:vAlign w:val="center"/>
          </w:tcPr>
          <w:p w14:paraId="683A1177" w14:textId="42AC882F" w:rsidR="008100BD" w:rsidRPr="00845700" w:rsidRDefault="00D706DA" w:rsidP="00845700">
            <w:pPr>
              <w:pStyle w:val="ListParagraph"/>
              <w:numPr>
                <w:ilvl w:val="0"/>
                <w:numId w:val="1"/>
              </w:numPr>
              <w:spacing w:after="0" w:line="240" w:lineRule="auto"/>
              <w:rPr>
                <w:rFonts w:ascii="Century Gothic" w:hAnsi="Century Gothic"/>
                <w:sz w:val="20"/>
                <w:szCs w:val="20"/>
              </w:rPr>
            </w:pPr>
            <w:r w:rsidRPr="00845700">
              <w:rPr>
                <w:rFonts w:ascii="Century Gothic" w:hAnsi="Century Gothic"/>
                <w:sz w:val="20"/>
                <w:szCs w:val="20"/>
              </w:rPr>
              <w:lastRenderedPageBreak/>
              <w:t xml:space="preserve">Maintain a refresh program that is </w:t>
            </w:r>
            <w:r w:rsidRPr="00845700">
              <w:rPr>
                <w:rFonts w:ascii="Century Gothic" w:hAnsi="Century Gothic"/>
                <w:sz w:val="20"/>
                <w:szCs w:val="20"/>
                <w:u w:val="single"/>
              </w:rPr>
              <w:t>consistent</w:t>
            </w:r>
            <w:r w:rsidRPr="00845700">
              <w:rPr>
                <w:rFonts w:ascii="Century Gothic" w:hAnsi="Century Gothic"/>
                <w:sz w:val="20"/>
                <w:szCs w:val="20"/>
              </w:rPr>
              <w:t xml:space="preserve"> and </w:t>
            </w:r>
            <w:r w:rsidRPr="00845700">
              <w:rPr>
                <w:rFonts w:ascii="Century Gothic" w:hAnsi="Century Gothic"/>
                <w:sz w:val="20"/>
                <w:szCs w:val="20"/>
                <w:u w:val="single"/>
              </w:rPr>
              <w:t>sustainable</w:t>
            </w:r>
            <w:r w:rsidRPr="00845700">
              <w:rPr>
                <w:rFonts w:ascii="Century Gothic" w:hAnsi="Century Gothic"/>
                <w:sz w:val="20"/>
                <w:szCs w:val="20"/>
              </w:rPr>
              <w:t xml:space="preserve"> over time.</w:t>
            </w:r>
          </w:p>
        </w:tc>
        <w:tc>
          <w:tcPr>
            <w:tcW w:w="7569" w:type="dxa"/>
            <w:vAlign w:val="center"/>
          </w:tcPr>
          <w:p w14:paraId="524BF967" w14:textId="08F6904D" w:rsidR="008100BD" w:rsidRPr="00845700" w:rsidRDefault="00D706DA" w:rsidP="00845700">
            <w:pPr>
              <w:pStyle w:val="ListParagraph"/>
              <w:numPr>
                <w:ilvl w:val="0"/>
                <w:numId w:val="1"/>
              </w:numPr>
              <w:spacing w:after="0" w:line="240" w:lineRule="auto"/>
              <w:rPr>
                <w:rFonts w:ascii="Century Gothic" w:hAnsi="Century Gothic"/>
                <w:sz w:val="20"/>
                <w:szCs w:val="20"/>
              </w:rPr>
            </w:pPr>
            <w:r w:rsidRPr="00845700">
              <w:rPr>
                <w:rFonts w:ascii="Century Gothic" w:hAnsi="Century Gothic"/>
                <w:sz w:val="20"/>
                <w:szCs w:val="20"/>
              </w:rPr>
              <w:t xml:space="preserve">The Refresh Program should be administered to mitigate </w:t>
            </w:r>
            <w:r w:rsidRPr="00D706DA">
              <w:rPr>
                <w:rFonts w:ascii="Century Gothic" w:hAnsi="Century Gothic"/>
                <w:sz w:val="20"/>
                <w:szCs w:val="20"/>
                <w:u w:val="single"/>
              </w:rPr>
              <w:t>risks</w:t>
            </w:r>
            <w:r w:rsidRPr="00845700">
              <w:rPr>
                <w:rFonts w:ascii="Century Gothic" w:hAnsi="Century Gothic"/>
                <w:sz w:val="20"/>
                <w:szCs w:val="20"/>
              </w:rPr>
              <w:t xml:space="preserve"> of service delivery and security across all functions of the College.</w:t>
            </w:r>
          </w:p>
        </w:tc>
      </w:tr>
      <w:tr w:rsidR="008100BD" w:rsidRPr="00F21245" w14:paraId="0AF521B7" w14:textId="77777777" w:rsidTr="00E923E6">
        <w:trPr>
          <w:trHeight w:val="421"/>
        </w:trPr>
        <w:tc>
          <w:tcPr>
            <w:tcW w:w="7119" w:type="dxa"/>
            <w:vAlign w:val="center"/>
          </w:tcPr>
          <w:p w14:paraId="1D284DDE" w14:textId="4CD3391D" w:rsidR="008100BD" w:rsidRPr="00845700" w:rsidRDefault="00D706DA" w:rsidP="00C723BC">
            <w:pPr>
              <w:pStyle w:val="ListParagraph"/>
              <w:numPr>
                <w:ilvl w:val="0"/>
                <w:numId w:val="1"/>
              </w:numPr>
              <w:rPr>
                <w:rFonts w:ascii="Century Gothic" w:hAnsi="Century Gothic"/>
                <w:sz w:val="20"/>
                <w:szCs w:val="20"/>
              </w:rPr>
            </w:pPr>
            <w:r w:rsidRPr="00845700">
              <w:rPr>
                <w:rFonts w:ascii="Century Gothic" w:hAnsi="Century Gothic"/>
                <w:sz w:val="20"/>
                <w:szCs w:val="20"/>
              </w:rPr>
              <w:t xml:space="preserve">Refresh program should address </w:t>
            </w:r>
            <w:r w:rsidRPr="00845700">
              <w:rPr>
                <w:rFonts w:ascii="Century Gothic" w:hAnsi="Century Gothic"/>
                <w:sz w:val="20"/>
                <w:szCs w:val="20"/>
                <w:u w:val="single"/>
              </w:rPr>
              <w:t>legitimate business and educational needs</w:t>
            </w:r>
            <w:r w:rsidRPr="00845700">
              <w:rPr>
                <w:rFonts w:ascii="Century Gothic" w:hAnsi="Century Gothic"/>
                <w:sz w:val="20"/>
                <w:szCs w:val="20"/>
              </w:rPr>
              <w:t xml:space="preserve"> of entire college-community: </w:t>
            </w:r>
            <w:r w:rsidR="00C723BC">
              <w:rPr>
                <w:rFonts w:ascii="Century Gothic" w:hAnsi="Century Gothic"/>
                <w:sz w:val="20"/>
                <w:szCs w:val="20"/>
              </w:rPr>
              <w:t xml:space="preserve">students, </w:t>
            </w:r>
            <w:r w:rsidRPr="00845700">
              <w:rPr>
                <w:rFonts w:ascii="Century Gothic" w:hAnsi="Century Gothic"/>
                <w:sz w:val="20"/>
                <w:szCs w:val="20"/>
              </w:rPr>
              <w:t>faculty, staff &amp; specialized equipment used at College.</w:t>
            </w:r>
          </w:p>
        </w:tc>
        <w:tc>
          <w:tcPr>
            <w:tcW w:w="7569" w:type="dxa"/>
            <w:vAlign w:val="center"/>
          </w:tcPr>
          <w:p w14:paraId="079C1C44" w14:textId="465C019B" w:rsidR="008100BD" w:rsidRPr="00845700" w:rsidRDefault="00D706DA" w:rsidP="00D706DA">
            <w:pPr>
              <w:pStyle w:val="ListParagraph"/>
              <w:numPr>
                <w:ilvl w:val="0"/>
                <w:numId w:val="1"/>
              </w:numPr>
              <w:spacing w:after="0" w:line="240" w:lineRule="auto"/>
              <w:rPr>
                <w:rFonts w:ascii="Century Gothic" w:hAnsi="Century Gothic"/>
                <w:sz w:val="20"/>
                <w:szCs w:val="20"/>
              </w:rPr>
            </w:pPr>
            <w:r w:rsidRPr="00845700">
              <w:rPr>
                <w:rFonts w:ascii="Century Gothic" w:hAnsi="Century Gothic"/>
                <w:sz w:val="20"/>
                <w:szCs w:val="20"/>
              </w:rPr>
              <w:t xml:space="preserve">The Refresh Program should be administered in a </w:t>
            </w:r>
            <w:r w:rsidRPr="00D706DA">
              <w:rPr>
                <w:rFonts w:ascii="Century Gothic" w:hAnsi="Century Gothic"/>
                <w:sz w:val="20"/>
                <w:szCs w:val="20"/>
                <w:u w:val="single"/>
              </w:rPr>
              <w:t>timely and consistent</w:t>
            </w:r>
            <w:r w:rsidRPr="00845700">
              <w:rPr>
                <w:rFonts w:ascii="Century Gothic" w:hAnsi="Century Gothic"/>
                <w:sz w:val="20"/>
                <w:szCs w:val="20"/>
              </w:rPr>
              <w:t xml:space="preserve"> manner each year and should not be burdensome to the College.</w:t>
            </w:r>
          </w:p>
        </w:tc>
      </w:tr>
      <w:tr w:rsidR="008100BD" w:rsidRPr="00F21245" w14:paraId="21DF0169" w14:textId="77777777" w:rsidTr="00E923E6">
        <w:trPr>
          <w:trHeight w:val="421"/>
        </w:trPr>
        <w:tc>
          <w:tcPr>
            <w:tcW w:w="7119" w:type="dxa"/>
            <w:vAlign w:val="center"/>
          </w:tcPr>
          <w:p w14:paraId="402232D9" w14:textId="3B8659C3" w:rsidR="008100BD" w:rsidRPr="00845700" w:rsidRDefault="00565488" w:rsidP="00845700">
            <w:pPr>
              <w:pStyle w:val="ListParagraph"/>
              <w:numPr>
                <w:ilvl w:val="0"/>
                <w:numId w:val="1"/>
              </w:numPr>
              <w:rPr>
                <w:rFonts w:ascii="Century Gothic" w:hAnsi="Century Gothic"/>
                <w:sz w:val="20"/>
                <w:szCs w:val="20"/>
              </w:rPr>
            </w:pPr>
            <w:r w:rsidRPr="00565488">
              <w:rPr>
                <w:rFonts w:ascii="Century Gothic" w:hAnsi="Century Gothic"/>
                <w:sz w:val="20"/>
                <w:szCs w:val="20"/>
              </w:rPr>
              <w:t xml:space="preserve">Sustainability:  </w:t>
            </w:r>
            <w:r w:rsidR="00D706DA" w:rsidRPr="00565488">
              <w:rPr>
                <w:rFonts w:ascii="Century Gothic" w:hAnsi="Century Gothic"/>
                <w:sz w:val="20"/>
                <w:szCs w:val="20"/>
              </w:rPr>
              <w:t>Refresh program</w:t>
            </w:r>
            <w:r w:rsidR="00D706DA" w:rsidRPr="00845700">
              <w:rPr>
                <w:rFonts w:ascii="Century Gothic" w:hAnsi="Century Gothic"/>
                <w:sz w:val="20"/>
                <w:szCs w:val="20"/>
              </w:rPr>
              <w:t xml:space="preserve"> should </w:t>
            </w:r>
            <w:r w:rsidR="00D706DA" w:rsidRPr="00845700">
              <w:rPr>
                <w:rFonts w:ascii="Century Gothic" w:hAnsi="Century Gothic"/>
                <w:sz w:val="20"/>
                <w:szCs w:val="20"/>
                <w:u w:val="single"/>
              </w:rPr>
              <w:t>cost</w:t>
            </w:r>
            <w:r w:rsidR="00D706DA" w:rsidRPr="00845700">
              <w:rPr>
                <w:rFonts w:ascii="Century Gothic" w:hAnsi="Century Gothic"/>
                <w:sz w:val="20"/>
                <w:szCs w:val="20"/>
              </w:rPr>
              <w:t xml:space="preserve"> the least amount necessary to conduct College’s work and be affordable to the College.</w:t>
            </w:r>
          </w:p>
        </w:tc>
        <w:tc>
          <w:tcPr>
            <w:tcW w:w="7569" w:type="dxa"/>
            <w:vAlign w:val="center"/>
          </w:tcPr>
          <w:p w14:paraId="791B281E" w14:textId="158896C5" w:rsidR="008100BD" w:rsidRPr="00D706DA" w:rsidRDefault="00D706DA" w:rsidP="00D706DA">
            <w:pPr>
              <w:pStyle w:val="ListParagraph"/>
              <w:numPr>
                <w:ilvl w:val="0"/>
                <w:numId w:val="1"/>
              </w:numPr>
              <w:spacing w:after="0" w:line="240" w:lineRule="auto"/>
              <w:rPr>
                <w:rFonts w:ascii="Century Gothic" w:hAnsi="Century Gothic"/>
                <w:sz w:val="20"/>
                <w:szCs w:val="20"/>
              </w:rPr>
            </w:pPr>
            <w:r w:rsidRPr="00D706DA">
              <w:rPr>
                <w:rFonts w:ascii="Century Gothic" w:hAnsi="Century Gothic"/>
                <w:sz w:val="20"/>
                <w:szCs w:val="20"/>
              </w:rPr>
              <w:t xml:space="preserve">The Refresh Program should be managed </w:t>
            </w:r>
            <w:r w:rsidRPr="00D706DA">
              <w:rPr>
                <w:rFonts w:ascii="Century Gothic" w:hAnsi="Century Gothic"/>
                <w:sz w:val="20"/>
                <w:szCs w:val="20"/>
                <w:u w:val="single"/>
              </w:rPr>
              <w:t>centrally</w:t>
            </w:r>
            <w:r w:rsidRPr="00D706DA">
              <w:rPr>
                <w:rFonts w:ascii="Century Gothic" w:hAnsi="Century Gothic"/>
                <w:sz w:val="20"/>
                <w:szCs w:val="20"/>
              </w:rPr>
              <w:t xml:space="preserve"> and not cause fragmentation in the work environment where there is favoritism or a “Fend for yourself” approach.</w:t>
            </w:r>
          </w:p>
        </w:tc>
      </w:tr>
      <w:tr w:rsidR="008100BD" w:rsidRPr="00F21245" w14:paraId="27B0C278" w14:textId="77777777" w:rsidTr="00E923E6">
        <w:trPr>
          <w:trHeight w:val="421"/>
        </w:trPr>
        <w:tc>
          <w:tcPr>
            <w:tcW w:w="7119" w:type="dxa"/>
            <w:vAlign w:val="center"/>
          </w:tcPr>
          <w:p w14:paraId="690D1252" w14:textId="68C72940" w:rsidR="008100BD" w:rsidRPr="00845700" w:rsidRDefault="00565488" w:rsidP="00845700">
            <w:pPr>
              <w:pStyle w:val="ListParagraph"/>
              <w:numPr>
                <w:ilvl w:val="0"/>
                <w:numId w:val="1"/>
              </w:numPr>
              <w:rPr>
                <w:rFonts w:ascii="Century Gothic" w:hAnsi="Century Gothic"/>
                <w:sz w:val="20"/>
                <w:szCs w:val="20"/>
              </w:rPr>
            </w:pPr>
            <w:r w:rsidRPr="00565488">
              <w:rPr>
                <w:rFonts w:ascii="Century Gothic" w:hAnsi="Century Gothic"/>
                <w:sz w:val="20"/>
                <w:szCs w:val="20"/>
              </w:rPr>
              <w:t xml:space="preserve">Sustainability:  </w:t>
            </w:r>
            <w:r w:rsidR="00D706DA" w:rsidRPr="00565488">
              <w:rPr>
                <w:rFonts w:ascii="Century Gothic" w:hAnsi="Century Gothic"/>
                <w:sz w:val="20"/>
                <w:szCs w:val="20"/>
              </w:rPr>
              <w:t>Refresh program</w:t>
            </w:r>
            <w:r w:rsidR="00D706DA" w:rsidRPr="00845700">
              <w:rPr>
                <w:rFonts w:ascii="Century Gothic" w:hAnsi="Century Gothic"/>
                <w:sz w:val="20"/>
                <w:szCs w:val="20"/>
              </w:rPr>
              <w:t xml:space="preserve"> should </w:t>
            </w:r>
            <w:r w:rsidR="00D706DA" w:rsidRPr="00845700">
              <w:rPr>
                <w:rFonts w:ascii="Century Gothic" w:hAnsi="Century Gothic"/>
                <w:sz w:val="20"/>
                <w:szCs w:val="20"/>
                <w:u w:val="single"/>
              </w:rPr>
              <w:t>minimize operational support resources</w:t>
            </w:r>
            <w:r w:rsidR="00D706DA" w:rsidRPr="00845700">
              <w:rPr>
                <w:rFonts w:ascii="Century Gothic" w:hAnsi="Century Gothic"/>
                <w:sz w:val="20"/>
                <w:szCs w:val="20"/>
              </w:rPr>
              <w:t xml:space="preserve"> and needs; it should use existing or less resources.</w:t>
            </w:r>
          </w:p>
        </w:tc>
        <w:tc>
          <w:tcPr>
            <w:tcW w:w="7569" w:type="dxa"/>
            <w:vAlign w:val="center"/>
          </w:tcPr>
          <w:p w14:paraId="0345CC06" w14:textId="37CD2B58" w:rsidR="008100BD" w:rsidRPr="00D706DA" w:rsidRDefault="00D706DA" w:rsidP="00D706DA">
            <w:pPr>
              <w:pStyle w:val="ListParagraph"/>
              <w:numPr>
                <w:ilvl w:val="0"/>
                <w:numId w:val="1"/>
              </w:numPr>
              <w:spacing w:after="0" w:line="240" w:lineRule="auto"/>
              <w:rPr>
                <w:rFonts w:ascii="Century Gothic" w:hAnsi="Century Gothic"/>
                <w:sz w:val="20"/>
                <w:szCs w:val="20"/>
              </w:rPr>
            </w:pPr>
            <w:r w:rsidRPr="00D706DA">
              <w:rPr>
                <w:rFonts w:ascii="Century Gothic" w:hAnsi="Century Gothic"/>
                <w:sz w:val="20"/>
                <w:szCs w:val="20"/>
              </w:rPr>
              <w:t xml:space="preserve">Acceptable changes to the Refresh Policy definition are only those that have gone through the </w:t>
            </w:r>
            <w:r w:rsidRPr="00D706DA">
              <w:rPr>
                <w:rFonts w:ascii="Century Gothic" w:hAnsi="Century Gothic"/>
                <w:sz w:val="20"/>
                <w:szCs w:val="20"/>
                <w:u w:val="single"/>
              </w:rPr>
              <w:t>Shared Governance</w:t>
            </w:r>
            <w:r w:rsidRPr="00D706DA">
              <w:rPr>
                <w:rFonts w:ascii="Century Gothic" w:hAnsi="Century Gothic"/>
                <w:sz w:val="20"/>
                <w:szCs w:val="20"/>
              </w:rPr>
              <w:t xml:space="preserve"> structure and processes.</w:t>
            </w:r>
          </w:p>
        </w:tc>
      </w:tr>
      <w:tr w:rsidR="008100BD" w:rsidRPr="00F21245" w14:paraId="6F110815" w14:textId="77777777" w:rsidTr="00E923E6">
        <w:trPr>
          <w:trHeight w:val="421"/>
        </w:trPr>
        <w:tc>
          <w:tcPr>
            <w:tcW w:w="7119" w:type="dxa"/>
            <w:vAlign w:val="center"/>
          </w:tcPr>
          <w:p w14:paraId="09B2B44E" w14:textId="5925ABB4" w:rsidR="008100BD" w:rsidRPr="00845700" w:rsidRDefault="00D706DA" w:rsidP="00845700">
            <w:pPr>
              <w:pStyle w:val="ListParagraph"/>
              <w:numPr>
                <w:ilvl w:val="0"/>
                <w:numId w:val="1"/>
              </w:numPr>
              <w:rPr>
                <w:rFonts w:ascii="Century Gothic" w:hAnsi="Century Gothic"/>
                <w:sz w:val="20"/>
                <w:szCs w:val="20"/>
              </w:rPr>
            </w:pPr>
            <w:r w:rsidRPr="00845700">
              <w:rPr>
                <w:rFonts w:ascii="Century Gothic" w:hAnsi="Century Gothic"/>
                <w:sz w:val="20"/>
                <w:szCs w:val="20"/>
              </w:rPr>
              <w:t xml:space="preserve">Refresh program, if not “Bleeding Edge”, should stay </w:t>
            </w:r>
            <w:commentRangeStart w:id="7"/>
            <w:r w:rsidRPr="00845700">
              <w:rPr>
                <w:rFonts w:ascii="Century Gothic" w:hAnsi="Century Gothic"/>
                <w:sz w:val="20"/>
                <w:szCs w:val="20"/>
                <w:u w:val="single"/>
              </w:rPr>
              <w:t>current</w:t>
            </w:r>
            <w:r w:rsidRPr="00845700">
              <w:rPr>
                <w:rFonts w:ascii="Century Gothic" w:hAnsi="Century Gothic"/>
                <w:sz w:val="20"/>
                <w:szCs w:val="20"/>
              </w:rPr>
              <w:t xml:space="preserve"> </w:t>
            </w:r>
            <w:commentRangeEnd w:id="7"/>
            <w:r w:rsidR="00845700">
              <w:rPr>
                <w:rStyle w:val="CommentReference"/>
              </w:rPr>
              <w:commentReference w:id="7"/>
            </w:r>
            <w:r w:rsidRPr="00845700">
              <w:rPr>
                <w:rFonts w:ascii="Century Gothic" w:hAnsi="Century Gothic"/>
                <w:sz w:val="20"/>
                <w:szCs w:val="20"/>
              </w:rPr>
              <w:t>with the market.</w:t>
            </w:r>
          </w:p>
        </w:tc>
        <w:tc>
          <w:tcPr>
            <w:tcW w:w="7569" w:type="dxa"/>
            <w:vAlign w:val="center"/>
          </w:tcPr>
          <w:p w14:paraId="43214997" w14:textId="78E6620D" w:rsidR="008100BD" w:rsidRPr="00D706DA" w:rsidRDefault="00D706DA" w:rsidP="00D706DA">
            <w:pPr>
              <w:pStyle w:val="ListParagraph"/>
              <w:numPr>
                <w:ilvl w:val="0"/>
                <w:numId w:val="1"/>
              </w:numPr>
              <w:spacing w:after="0" w:line="240" w:lineRule="auto"/>
              <w:rPr>
                <w:rFonts w:ascii="Century Gothic" w:hAnsi="Century Gothic"/>
                <w:sz w:val="20"/>
                <w:szCs w:val="20"/>
              </w:rPr>
            </w:pPr>
            <w:r w:rsidRPr="00D706DA">
              <w:rPr>
                <w:rFonts w:ascii="Century Gothic" w:hAnsi="Century Gothic"/>
                <w:sz w:val="20"/>
                <w:szCs w:val="20"/>
              </w:rPr>
              <w:t xml:space="preserve">Maintain a dynamic </w:t>
            </w:r>
            <w:r w:rsidRPr="00D706DA">
              <w:rPr>
                <w:rFonts w:ascii="Century Gothic" w:hAnsi="Century Gothic"/>
                <w:sz w:val="20"/>
                <w:szCs w:val="20"/>
                <w:u w:val="single"/>
              </w:rPr>
              <w:t>feedback loop</w:t>
            </w:r>
            <w:r w:rsidRPr="00D706DA">
              <w:rPr>
                <w:rFonts w:ascii="Century Gothic" w:hAnsi="Century Gothic"/>
                <w:sz w:val="20"/>
                <w:szCs w:val="20"/>
              </w:rPr>
              <w:t xml:space="preserve"> so that Policy can be changed as appropriate.</w:t>
            </w:r>
          </w:p>
        </w:tc>
      </w:tr>
      <w:tr w:rsidR="008100BD" w:rsidRPr="00F21245" w14:paraId="15900D64" w14:textId="77777777" w:rsidTr="00E923E6">
        <w:trPr>
          <w:trHeight w:val="421"/>
        </w:trPr>
        <w:tc>
          <w:tcPr>
            <w:tcW w:w="7119" w:type="dxa"/>
            <w:vAlign w:val="center"/>
          </w:tcPr>
          <w:p w14:paraId="49F91D9F" w14:textId="4EB7FF8F" w:rsidR="008100BD" w:rsidRPr="00845700" w:rsidRDefault="00D706DA" w:rsidP="00845700">
            <w:pPr>
              <w:pStyle w:val="ListParagraph"/>
              <w:numPr>
                <w:ilvl w:val="0"/>
                <w:numId w:val="1"/>
              </w:numPr>
              <w:rPr>
                <w:rFonts w:ascii="Century Gothic" w:hAnsi="Century Gothic"/>
                <w:sz w:val="20"/>
                <w:szCs w:val="20"/>
              </w:rPr>
            </w:pPr>
            <w:r w:rsidRPr="00845700">
              <w:rPr>
                <w:rFonts w:ascii="Century Gothic" w:hAnsi="Century Gothic"/>
                <w:sz w:val="20"/>
                <w:szCs w:val="20"/>
              </w:rPr>
              <w:t xml:space="preserve">To ensure success, </w:t>
            </w:r>
            <w:r w:rsidRPr="00845700">
              <w:rPr>
                <w:rFonts w:ascii="Century Gothic" w:hAnsi="Century Gothic"/>
                <w:sz w:val="20"/>
                <w:szCs w:val="20"/>
                <w:u w:val="single"/>
              </w:rPr>
              <w:t>training</w:t>
            </w:r>
            <w:r w:rsidRPr="00845700">
              <w:rPr>
                <w:rFonts w:ascii="Century Gothic" w:hAnsi="Century Gothic"/>
                <w:sz w:val="20"/>
                <w:szCs w:val="20"/>
              </w:rPr>
              <w:t xml:space="preserve"> should be consistent with program.</w:t>
            </w:r>
          </w:p>
        </w:tc>
        <w:tc>
          <w:tcPr>
            <w:tcW w:w="7569" w:type="dxa"/>
            <w:vAlign w:val="center"/>
          </w:tcPr>
          <w:p w14:paraId="7B7012D9" w14:textId="44ACBDC9" w:rsidR="008100BD" w:rsidRPr="00D706DA" w:rsidRDefault="00D706DA" w:rsidP="00D706DA">
            <w:pPr>
              <w:pStyle w:val="ListParagraph"/>
              <w:numPr>
                <w:ilvl w:val="0"/>
                <w:numId w:val="1"/>
              </w:numPr>
              <w:spacing w:after="0" w:line="240" w:lineRule="auto"/>
              <w:rPr>
                <w:rFonts w:ascii="Century Gothic" w:hAnsi="Century Gothic"/>
                <w:sz w:val="20"/>
                <w:szCs w:val="20"/>
              </w:rPr>
            </w:pPr>
            <w:r w:rsidRPr="00D706DA">
              <w:rPr>
                <w:rFonts w:ascii="Century Gothic" w:hAnsi="Century Gothic"/>
                <w:sz w:val="20"/>
                <w:szCs w:val="20"/>
              </w:rPr>
              <w:t xml:space="preserve">Refresh Policy should be written such that it is </w:t>
            </w:r>
            <w:r w:rsidRPr="00495D52">
              <w:rPr>
                <w:rFonts w:ascii="Century Gothic" w:hAnsi="Century Gothic"/>
                <w:sz w:val="20"/>
                <w:szCs w:val="20"/>
                <w:u w:val="single"/>
              </w:rPr>
              <w:t>not necessary to revisit</w:t>
            </w:r>
            <w:r w:rsidRPr="00D706DA">
              <w:rPr>
                <w:rFonts w:ascii="Century Gothic" w:hAnsi="Century Gothic"/>
                <w:sz w:val="20"/>
                <w:szCs w:val="20"/>
              </w:rPr>
              <w:t xml:space="preserve"> it constantly.</w:t>
            </w:r>
          </w:p>
        </w:tc>
      </w:tr>
      <w:tr w:rsidR="008100BD" w:rsidRPr="00F21245" w14:paraId="09B6C638" w14:textId="77777777" w:rsidTr="00E923E6">
        <w:trPr>
          <w:trHeight w:val="421"/>
        </w:trPr>
        <w:tc>
          <w:tcPr>
            <w:tcW w:w="7119" w:type="dxa"/>
            <w:vAlign w:val="center"/>
          </w:tcPr>
          <w:p w14:paraId="01D8377F" w14:textId="21E7D3E8" w:rsidR="008100BD" w:rsidRPr="00845700" w:rsidRDefault="00D706DA" w:rsidP="004877C3">
            <w:pPr>
              <w:pStyle w:val="ListParagraph"/>
              <w:numPr>
                <w:ilvl w:val="0"/>
                <w:numId w:val="1"/>
              </w:numPr>
              <w:rPr>
                <w:rFonts w:ascii="Century Gothic" w:hAnsi="Century Gothic"/>
                <w:sz w:val="20"/>
                <w:szCs w:val="20"/>
              </w:rPr>
            </w:pPr>
            <w:r w:rsidRPr="00845700">
              <w:rPr>
                <w:rFonts w:ascii="Century Gothic" w:hAnsi="Century Gothic"/>
                <w:sz w:val="20"/>
                <w:szCs w:val="20"/>
              </w:rPr>
              <w:t xml:space="preserve">The Refresh Program should be </w:t>
            </w:r>
            <w:r w:rsidRPr="00845700">
              <w:rPr>
                <w:rFonts w:ascii="Century Gothic" w:hAnsi="Century Gothic"/>
                <w:sz w:val="20"/>
                <w:szCs w:val="20"/>
                <w:u w:val="single"/>
              </w:rPr>
              <w:t>holistic</w:t>
            </w:r>
            <w:r w:rsidRPr="00845700">
              <w:rPr>
                <w:rFonts w:ascii="Century Gothic" w:hAnsi="Century Gothic"/>
                <w:sz w:val="20"/>
                <w:szCs w:val="20"/>
              </w:rPr>
              <w:t xml:space="preserve">, addressing needs for PCs, Laptops, </w:t>
            </w:r>
            <w:commentRangeStart w:id="8"/>
            <w:r w:rsidRPr="00845700">
              <w:rPr>
                <w:rFonts w:ascii="Century Gothic" w:hAnsi="Century Gothic"/>
                <w:color w:val="FF0000"/>
                <w:sz w:val="20"/>
                <w:szCs w:val="20"/>
              </w:rPr>
              <w:t>Portables, Mobiles</w:t>
            </w:r>
            <w:commentRangeEnd w:id="8"/>
            <w:r w:rsidR="00495D52">
              <w:rPr>
                <w:rStyle w:val="CommentReference"/>
              </w:rPr>
              <w:commentReference w:id="8"/>
            </w:r>
            <w:r w:rsidRPr="00845700">
              <w:rPr>
                <w:rFonts w:ascii="Century Gothic" w:hAnsi="Century Gothic"/>
                <w:color w:val="FF0000"/>
                <w:sz w:val="20"/>
                <w:szCs w:val="20"/>
              </w:rPr>
              <w:t xml:space="preserve">, </w:t>
            </w:r>
            <w:r w:rsidRPr="00845700">
              <w:rPr>
                <w:rFonts w:ascii="Century Gothic" w:hAnsi="Century Gothic"/>
                <w:sz w:val="20"/>
                <w:szCs w:val="20"/>
              </w:rPr>
              <w:t>Monitors, Printers, Software Updates, Backend Infrastructure:  Servers, Switches, Routers, etc.</w:t>
            </w:r>
          </w:p>
        </w:tc>
        <w:tc>
          <w:tcPr>
            <w:tcW w:w="7569" w:type="dxa"/>
            <w:vAlign w:val="center"/>
          </w:tcPr>
          <w:p w14:paraId="525E60DC" w14:textId="19F44EF8" w:rsidR="008100BD" w:rsidRPr="00F21245" w:rsidRDefault="00D321EA" w:rsidP="004317D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 xml:space="preserve">The educational needs of the </w:t>
            </w:r>
            <w:r w:rsidRPr="00495D52">
              <w:rPr>
                <w:rFonts w:ascii="Century Gothic" w:hAnsi="Century Gothic"/>
                <w:sz w:val="20"/>
                <w:szCs w:val="20"/>
                <w:u w:val="single"/>
              </w:rPr>
              <w:t>student should be considered first</w:t>
            </w:r>
            <w:r>
              <w:rPr>
                <w:rFonts w:ascii="Century Gothic" w:hAnsi="Century Gothic"/>
                <w:sz w:val="20"/>
                <w:szCs w:val="20"/>
              </w:rPr>
              <w:t>, prior to staff/faculty needs.</w:t>
            </w:r>
          </w:p>
        </w:tc>
      </w:tr>
      <w:tr w:rsidR="008100BD" w:rsidRPr="00F21245" w14:paraId="60170221" w14:textId="77777777" w:rsidTr="00E923E6">
        <w:trPr>
          <w:trHeight w:val="421"/>
        </w:trPr>
        <w:tc>
          <w:tcPr>
            <w:tcW w:w="7119" w:type="dxa"/>
            <w:vAlign w:val="center"/>
          </w:tcPr>
          <w:p w14:paraId="14C926DF" w14:textId="0E235AD9" w:rsidR="008100BD" w:rsidRPr="00845700" w:rsidRDefault="00BC1740" w:rsidP="00845700">
            <w:pPr>
              <w:pStyle w:val="ListParagraph"/>
              <w:numPr>
                <w:ilvl w:val="0"/>
                <w:numId w:val="1"/>
              </w:numPr>
              <w:rPr>
                <w:rFonts w:ascii="Century Gothic" w:hAnsi="Century Gothic"/>
                <w:sz w:val="20"/>
                <w:szCs w:val="20"/>
              </w:rPr>
            </w:pPr>
            <w:r w:rsidRPr="00BC1740">
              <w:rPr>
                <w:rFonts w:ascii="Century Gothic" w:hAnsi="Century Gothic"/>
                <w:color w:val="FF0000"/>
                <w:sz w:val="20"/>
                <w:szCs w:val="20"/>
              </w:rPr>
              <w:t xml:space="preserve">[Position?] </w:t>
            </w:r>
            <w:r w:rsidR="00D706DA" w:rsidRPr="00845700">
              <w:rPr>
                <w:rFonts w:ascii="Century Gothic" w:hAnsi="Century Gothic"/>
                <w:sz w:val="20"/>
                <w:szCs w:val="20"/>
              </w:rPr>
              <w:t xml:space="preserve">Refresh Policy covers </w:t>
            </w:r>
            <w:r w:rsidR="00D706DA" w:rsidRPr="00845700">
              <w:rPr>
                <w:rFonts w:ascii="Century Gothic" w:hAnsi="Century Gothic"/>
                <w:sz w:val="20"/>
                <w:szCs w:val="20"/>
                <w:u w:val="single"/>
              </w:rPr>
              <w:t>one (1) main device per eligible user</w:t>
            </w:r>
            <w:r w:rsidR="00D706DA" w:rsidRPr="00845700">
              <w:rPr>
                <w:rFonts w:ascii="Century Gothic" w:hAnsi="Century Gothic"/>
                <w:sz w:val="20"/>
                <w:szCs w:val="20"/>
              </w:rPr>
              <w:t xml:space="preserve"> as defined by College policy and management.</w:t>
            </w:r>
          </w:p>
        </w:tc>
        <w:tc>
          <w:tcPr>
            <w:tcW w:w="7569" w:type="dxa"/>
            <w:vAlign w:val="center"/>
          </w:tcPr>
          <w:p w14:paraId="43DF1435" w14:textId="0183512F" w:rsidR="008100BD" w:rsidRPr="00F21245" w:rsidRDefault="00D321EA" w:rsidP="004317D7">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 xml:space="preserve">Before making a refresh decision, we should ensure the </w:t>
            </w:r>
            <w:r w:rsidRPr="00495D52">
              <w:rPr>
                <w:rFonts w:ascii="Century Gothic" w:hAnsi="Century Gothic"/>
                <w:sz w:val="20"/>
                <w:szCs w:val="20"/>
                <w:u w:val="single"/>
              </w:rPr>
              <w:t>appropriate due diligence</w:t>
            </w:r>
            <w:r w:rsidR="0049277C" w:rsidRPr="00495D52">
              <w:rPr>
                <w:rFonts w:ascii="Century Gothic" w:hAnsi="Century Gothic"/>
                <w:sz w:val="20"/>
                <w:szCs w:val="20"/>
                <w:u w:val="single"/>
              </w:rPr>
              <w:t>/forecasting</w:t>
            </w:r>
            <w:r>
              <w:rPr>
                <w:rFonts w:ascii="Century Gothic" w:hAnsi="Century Gothic"/>
                <w:sz w:val="20"/>
                <w:szCs w:val="20"/>
              </w:rPr>
              <w:t xml:space="preserve"> is done to determine if the right technology is in place to supp</w:t>
            </w:r>
            <w:r w:rsidR="00010D2D">
              <w:rPr>
                <w:rFonts w:ascii="Century Gothic" w:hAnsi="Century Gothic"/>
                <w:sz w:val="20"/>
                <w:szCs w:val="20"/>
              </w:rPr>
              <w:t>ort teaching and business needs (over the life of the refresh cycle).</w:t>
            </w:r>
          </w:p>
        </w:tc>
      </w:tr>
      <w:tr w:rsidR="008100BD" w:rsidRPr="00F21245" w14:paraId="22C5775B" w14:textId="77777777" w:rsidTr="00E923E6">
        <w:trPr>
          <w:trHeight w:val="421"/>
        </w:trPr>
        <w:tc>
          <w:tcPr>
            <w:tcW w:w="7119" w:type="dxa"/>
            <w:vAlign w:val="center"/>
          </w:tcPr>
          <w:p w14:paraId="00235C9A" w14:textId="7D6DA44F" w:rsidR="008100BD" w:rsidRPr="00845700" w:rsidRDefault="00CC70B8" w:rsidP="00845700">
            <w:pPr>
              <w:pStyle w:val="ListParagraph"/>
              <w:numPr>
                <w:ilvl w:val="0"/>
                <w:numId w:val="1"/>
              </w:numPr>
              <w:rPr>
                <w:rFonts w:ascii="Century Gothic" w:hAnsi="Century Gothic"/>
                <w:sz w:val="20"/>
                <w:szCs w:val="20"/>
              </w:rPr>
            </w:pPr>
            <w:r w:rsidRPr="00012955">
              <w:rPr>
                <w:rFonts w:ascii="Century Gothic" w:hAnsi="Century Gothic"/>
                <w:color w:val="FF0000"/>
                <w:szCs w:val="24"/>
              </w:rPr>
              <w:t xml:space="preserve">[Position?] </w:t>
            </w:r>
            <w:r w:rsidR="00D706DA" w:rsidRPr="00845700">
              <w:rPr>
                <w:rFonts w:ascii="Century Gothic" w:hAnsi="Century Gothic"/>
                <w:sz w:val="20"/>
                <w:szCs w:val="20"/>
              </w:rPr>
              <w:t xml:space="preserve">Refresh Policy should be </w:t>
            </w:r>
            <w:r w:rsidR="00D706DA" w:rsidRPr="00845700">
              <w:rPr>
                <w:rFonts w:ascii="Century Gothic" w:hAnsi="Century Gothic"/>
                <w:sz w:val="20"/>
                <w:szCs w:val="20"/>
                <w:u w:val="single"/>
              </w:rPr>
              <w:t>governed by the age</w:t>
            </w:r>
            <w:r w:rsidR="00D706DA" w:rsidRPr="00845700">
              <w:rPr>
                <w:rFonts w:ascii="Century Gothic" w:hAnsi="Century Gothic"/>
                <w:sz w:val="20"/>
                <w:szCs w:val="20"/>
              </w:rPr>
              <w:t xml:space="preserve"> of the device not based on the number of devices.</w:t>
            </w:r>
          </w:p>
        </w:tc>
        <w:tc>
          <w:tcPr>
            <w:tcW w:w="7569" w:type="dxa"/>
            <w:vAlign w:val="center"/>
          </w:tcPr>
          <w:p w14:paraId="67A43D03" w14:textId="11A5A315" w:rsidR="008100BD" w:rsidRPr="00F21245" w:rsidRDefault="0070569F" w:rsidP="004D2C83">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 xml:space="preserve">Manage a repurposing or </w:t>
            </w:r>
            <w:commentRangeStart w:id="9"/>
            <w:r>
              <w:rPr>
                <w:rFonts w:ascii="Century Gothic" w:hAnsi="Century Gothic"/>
                <w:sz w:val="20"/>
                <w:szCs w:val="20"/>
              </w:rPr>
              <w:t xml:space="preserve">cascading program </w:t>
            </w:r>
            <w:commentRangeEnd w:id="9"/>
            <w:r w:rsidR="00023524">
              <w:rPr>
                <w:rStyle w:val="CommentReference"/>
              </w:rPr>
              <w:commentReference w:id="9"/>
            </w:r>
            <w:r w:rsidR="004D2C83">
              <w:rPr>
                <w:rFonts w:ascii="Century Gothic" w:hAnsi="Century Gothic"/>
                <w:sz w:val="20"/>
                <w:szCs w:val="20"/>
              </w:rPr>
              <w:t xml:space="preserve">(moving computers from “High-End Uses” down to “Basic Uses”) </w:t>
            </w:r>
            <w:r>
              <w:rPr>
                <w:rFonts w:ascii="Century Gothic" w:hAnsi="Century Gothic"/>
                <w:sz w:val="20"/>
                <w:szCs w:val="20"/>
              </w:rPr>
              <w:t xml:space="preserve">of existing technology to </w:t>
            </w:r>
            <w:r w:rsidRPr="00495D52">
              <w:rPr>
                <w:rFonts w:ascii="Century Gothic" w:hAnsi="Century Gothic"/>
                <w:sz w:val="20"/>
                <w:szCs w:val="20"/>
                <w:u w:val="single"/>
              </w:rPr>
              <w:t>make best/effective use of the technology in a cost-effective manner</w:t>
            </w:r>
            <w:r>
              <w:rPr>
                <w:rFonts w:ascii="Century Gothic" w:hAnsi="Century Gothic"/>
                <w:sz w:val="20"/>
                <w:szCs w:val="20"/>
              </w:rPr>
              <w:t xml:space="preserve"> both for reuse and retirement.</w:t>
            </w:r>
            <w:r w:rsidR="00CC70B8">
              <w:rPr>
                <w:rFonts w:ascii="Century Gothic" w:hAnsi="Century Gothic"/>
                <w:sz w:val="20"/>
                <w:szCs w:val="20"/>
              </w:rPr>
              <w:t xml:space="preserve">  </w:t>
            </w:r>
            <w:r w:rsidR="00CC70B8">
              <w:rPr>
                <w:rFonts w:ascii="Century Gothic" w:hAnsi="Century Gothic"/>
                <w:i/>
                <w:sz w:val="20"/>
                <w:szCs w:val="20"/>
              </w:rPr>
              <w:t>See above under data needed.</w:t>
            </w:r>
          </w:p>
        </w:tc>
      </w:tr>
      <w:tr w:rsidR="0049277C" w:rsidRPr="00F21245" w14:paraId="35869620" w14:textId="77777777" w:rsidTr="00E923E6">
        <w:trPr>
          <w:trHeight w:val="421"/>
        </w:trPr>
        <w:tc>
          <w:tcPr>
            <w:tcW w:w="7119" w:type="dxa"/>
            <w:vAlign w:val="center"/>
          </w:tcPr>
          <w:p w14:paraId="37BB42FA" w14:textId="073A203F" w:rsidR="0049277C" w:rsidRPr="00845700" w:rsidRDefault="0049277C" w:rsidP="00845700">
            <w:pPr>
              <w:pStyle w:val="ListParagraph"/>
              <w:numPr>
                <w:ilvl w:val="0"/>
                <w:numId w:val="1"/>
              </w:numPr>
              <w:rPr>
                <w:rFonts w:ascii="Century Gothic" w:hAnsi="Century Gothic"/>
                <w:sz w:val="20"/>
                <w:szCs w:val="20"/>
              </w:rPr>
            </w:pPr>
            <w:r>
              <w:rPr>
                <w:rFonts w:ascii="Century Gothic" w:hAnsi="Century Gothic"/>
                <w:sz w:val="20"/>
                <w:szCs w:val="20"/>
              </w:rPr>
              <w:t xml:space="preserve">Refresh program should be </w:t>
            </w:r>
            <w:r w:rsidRPr="00FC3043">
              <w:rPr>
                <w:rFonts w:ascii="Century Gothic" w:hAnsi="Century Gothic"/>
                <w:sz w:val="20"/>
                <w:szCs w:val="20"/>
                <w:u w:val="single"/>
              </w:rPr>
              <w:t>transparent</w:t>
            </w:r>
            <w:r>
              <w:rPr>
                <w:rFonts w:ascii="Century Gothic" w:hAnsi="Century Gothic"/>
                <w:sz w:val="20"/>
                <w:szCs w:val="20"/>
              </w:rPr>
              <w:t xml:space="preserve"> to everyone in the College.</w:t>
            </w:r>
          </w:p>
        </w:tc>
        <w:tc>
          <w:tcPr>
            <w:tcW w:w="7569" w:type="dxa"/>
            <w:vAlign w:val="center"/>
          </w:tcPr>
          <w:p w14:paraId="2605547A" w14:textId="4418A6B5" w:rsidR="0049277C" w:rsidRDefault="00730C5A" w:rsidP="0070569F">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 xml:space="preserve">Refresh program </w:t>
            </w:r>
            <w:r w:rsidRPr="00495D52">
              <w:rPr>
                <w:rFonts w:ascii="Century Gothic" w:hAnsi="Century Gothic"/>
                <w:sz w:val="20"/>
                <w:szCs w:val="20"/>
                <w:u w:val="single"/>
              </w:rPr>
              <w:t>should flex with the changes in the environment</w:t>
            </w:r>
            <w:r>
              <w:rPr>
                <w:rFonts w:ascii="Century Gothic" w:hAnsi="Century Gothic"/>
                <w:sz w:val="20"/>
                <w:szCs w:val="20"/>
              </w:rPr>
              <w:t xml:space="preserve"> and the number of devices/assets the College has and will have in the future.</w:t>
            </w:r>
          </w:p>
        </w:tc>
      </w:tr>
    </w:tbl>
    <w:p w14:paraId="1B3AC894" w14:textId="1B2746CE" w:rsidR="009B3850" w:rsidRDefault="009B3850" w:rsidP="009B3850">
      <w:pPr>
        <w:spacing w:after="120" w:line="240" w:lineRule="auto"/>
        <w:rPr>
          <w:rFonts w:ascii="Century Gothic" w:hAnsi="Century Gothic"/>
          <w:sz w:val="18"/>
          <w:szCs w:val="18"/>
        </w:rPr>
      </w:pPr>
      <w:r>
        <w:rPr>
          <w:rFonts w:ascii="Century Gothic" w:hAnsi="Century Gothic"/>
          <w:b/>
        </w:rPr>
        <w:br/>
        <w:t>Loop out</w:t>
      </w:r>
      <w:r>
        <w:rPr>
          <w:rFonts w:ascii="Century Gothic" w:hAnsi="Century Gothic"/>
        </w:rPr>
        <w:t xml:space="preserve"> </w:t>
      </w:r>
      <w:r w:rsidRPr="00814E99">
        <w:rPr>
          <w:rFonts w:ascii="Century Gothic" w:hAnsi="Century Gothic"/>
          <w:sz w:val="18"/>
          <w:szCs w:val="18"/>
        </w:rPr>
        <w:t>(</w:t>
      </w:r>
      <w:r>
        <w:rPr>
          <w:rFonts w:ascii="Century Gothic" w:hAnsi="Century Gothic"/>
          <w:sz w:val="18"/>
          <w:szCs w:val="18"/>
        </w:rPr>
        <w:t>to Stakeholders defined).</w:t>
      </w:r>
      <w:r w:rsidR="0032754F">
        <w:rPr>
          <w:rFonts w:ascii="Century Gothic" w:hAnsi="Century Gothic"/>
          <w:sz w:val="18"/>
          <w:szCs w:val="18"/>
        </w:rPr>
        <w:t xml:space="preserve">  </w:t>
      </w:r>
      <w:r w:rsidR="0032754F" w:rsidRPr="0032754F">
        <w:rPr>
          <w:rFonts w:ascii="Century Gothic" w:hAnsi="Century Gothic"/>
          <w:i/>
          <w:sz w:val="18"/>
          <w:szCs w:val="18"/>
        </w:rPr>
        <w:t>See below.</w:t>
      </w:r>
      <w:r>
        <w:rPr>
          <w:rFonts w:ascii="Century Gothic" w:hAnsi="Century Gothic"/>
          <w:sz w:val="18"/>
          <w:szCs w:val="18"/>
        </w:rPr>
        <w:br/>
      </w:r>
    </w:p>
    <w:p w14:paraId="4099CE38" w14:textId="776EB916" w:rsidR="009957F9" w:rsidRDefault="009957F9" w:rsidP="00C24097">
      <w:pPr>
        <w:spacing w:after="120" w:line="240" w:lineRule="auto"/>
        <w:rPr>
          <w:rFonts w:ascii="Century Gothic" w:hAnsi="Century Gothic"/>
          <w:sz w:val="18"/>
          <w:szCs w:val="18"/>
        </w:rPr>
      </w:pPr>
      <w:r w:rsidRPr="003B75D0">
        <w:rPr>
          <w:rFonts w:ascii="Century Gothic" w:hAnsi="Century Gothic"/>
          <w:b/>
        </w:rPr>
        <w:t>Options</w:t>
      </w:r>
      <w:r w:rsidR="000E76C0">
        <w:rPr>
          <w:rFonts w:ascii="Century Gothic" w:hAnsi="Century Gothic"/>
          <w:b/>
        </w:rPr>
        <w:t xml:space="preserve">: </w:t>
      </w:r>
      <w:r w:rsidR="00512972">
        <w:rPr>
          <w:rFonts w:ascii="Century Gothic" w:hAnsi="Century Gothic"/>
          <w:b/>
        </w:rPr>
        <w:t>Brainstorm</w:t>
      </w:r>
      <w:r>
        <w:rPr>
          <w:rFonts w:ascii="Century Gothic" w:hAnsi="Century Gothic"/>
        </w:rPr>
        <w:t xml:space="preserve"> </w:t>
      </w:r>
      <w:r w:rsidRPr="00814E99">
        <w:rPr>
          <w:rFonts w:ascii="Century Gothic" w:hAnsi="Century Gothic"/>
          <w:sz w:val="18"/>
          <w:szCs w:val="18"/>
        </w:rPr>
        <w:t>(brainstorm a variety of potential options to address interests</w:t>
      </w:r>
      <w:r w:rsidR="00C10D27">
        <w:rPr>
          <w:rFonts w:ascii="Century Gothic" w:hAnsi="Century Gothic"/>
          <w:sz w:val="18"/>
          <w:szCs w:val="18"/>
        </w:rPr>
        <w:t xml:space="preserve"> / </w:t>
      </w:r>
      <w:r w:rsidRPr="00814E99">
        <w:rPr>
          <w:rFonts w:ascii="Century Gothic" w:hAnsi="Century Gothic"/>
          <w:sz w:val="18"/>
          <w:szCs w:val="18"/>
        </w:rPr>
        <w:t xml:space="preserve">criteria and </w:t>
      </w:r>
      <w:r w:rsidR="00C10D27">
        <w:rPr>
          <w:rFonts w:ascii="Century Gothic" w:hAnsi="Century Gothic"/>
          <w:sz w:val="18"/>
          <w:szCs w:val="18"/>
        </w:rPr>
        <w:t xml:space="preserve">to </w:t>
      </w:r>
      <w:r w:rsidRPr="00814E99">
        <w:rPr>
          <w:rFonts w:ascii="Century Gothic" w:hAnsi="Century Gothic"/>
          <w:sz w:val="18"/>
          <w:szCs w:val="18"/>
        </w:rPr>
        <w:t>solve the problem):</w:t>
      </w:r>
    </w:p>
    <w:tbl>
      <w:tblPr>
        <w:tblW w:w="14688" w:type="dxa"/>
        <w:tblBorders>
          <w:top w:val="single" w:sz="4" w:space="0" w:color="auto"/>
          <w:bottom w:val="single" w:sz="4" w:space="0" w:color="auto"/>
          <w:insideH w:val="single" w:sz="4" w:space="0" w:color="auto"/>
        </w:tblBorders>
        <w:tblLook w:val="00A0" w:firstRow="1" w:lastRow="0" w:firstColumn="1" w:lastColumn="0" w:noHBand="0" w:noVBand="0"/>
      </w:tblPr>
      <w:tblGrid>
        <w:gridCol w:w="7119"/>
        <w:gridCol w:w="7569"/>
      </w:tblGrid>
      <w:tr w:rsidR="00115907" w:rsidRPr="00F21245" w14:paraId="3A7A3ECC" w14:textId="77777777" w:rsidTr="00E923E6">
        <w:trPr>
          <w:trHeight w:val="423"/>
        </w:trPr>
        <w:tc>
          <w:tcPr>
            <w:tcW w:w="7119" w:type="dxa"/>
            <w:vAlign w:val="center"/>
          </w:tcPr>
          <w:p w14:paraId="37D11769" w14:textId="77777777" w:rsidR="00115907" w:rsidRDefault="00115907" w:rsidP="00CD756A">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Consider BYOD support in place of MC provided devices.</w:t>
            </w:r>
          </w:p>
          <w:p w14:paraId="52A4692A" w14:textId="6B7BF507" w:rsidR="00115907" w:rsidRPr="00F21245" w:rsidRDefault="00115907" w:rsidP="003E5C6F">
            <w:pPr>
              <w:pStyle w:val="ListParagraph"/>
              <w:numPr>
                <w:ilvl w:val="1"/>
                <w:numId w:val="7"/>
              </w:numPr>
              <w:spacing w:after="0" w:line="240" w:lineRule="auto"/>
              <w:ind w:left="1080"/>
              <w:rPr>
                <w:rFonts w:ascii="Century Gothic" w:hAnsi="Century Gothic"/>
                <w:sz w:val="20"/>
                <w:szCs w:val="20"/>
              </w:rPr>
            </w:pPr>
            <w:r>
              <w:rPr>
                <w:rFonts w:ascii="Century Gothic" w:hAnsi="Century Gothic"/>
                <w:sz w:val="20"/>
                <w:szCs w:val="20"/>
              </w:rPr>
              <w:t>(note: Mobile Device management [MDM] solution/R&amp;D is an active project)</w:t>
            </w:r>
          </w:p>
        </w:tc>
        <w:tc>
          <w:tcPr>
            <w:tcW w:w="7569" w:type="dxa"/>
            <w:vAlign w:val="center"/>
          </w:tcPr>
          <w:p w14:paraId="35ED24D4" w14:textId="77777777" w:rsidR="00115907" w:rsidRDefault="00115907" w:rsidP="00CD756A">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Consider course/</w:t>
            </w:r>
            <w:commentRangeStart w:id="10"/>
            <w:r>
              <w:rPr>
                <w:rFonts w:ascii="Century Gothic" w:hAnsi="Century Gothic"/>
                <w:sz w:val="20"/>
                <w:szCs w:val="20"/>
              </w:rPr>
              <w:t xml:space="preserve">lab fees </w:t>
            </w:r>
            <w:commentRangeEnd w:id="10"/>
            <w:r>
              <w:rPr>
                <w:rStyle w:val="CommentReference"/>
              </w:rPr>
              <w:commentReference w:id="10"/>
            </w:r>
            <w:r>
              <w:rPr>
                <w:rFonts w:ascii="Century Gothic" w:hAnsi="Century Gothic"/>
                <w:sz w:val="20"/>
                <w:szCs w:val="20"/>
              </w:rPr>
              <w:t xml:space="preserve">to support instructional equipment costs. </w:t>
            </w:r>
          </w:p>
          <w:p w14:paraId="5CA4D488" w14:textId="65AABB78" w:rsidR="00115907" w:rsidRPr="00F21245" w:rsidRDefault="00115907" w:rsidP="003E5C6F">
            <w:pPr>
              <w:pStyle w:val="ListParagraph"/>
              <w:numPr>
                <w:ilvl w:val="1"/>
                <w:numId w:val="7"/>
              </w:numPr>
              <w:spacing w:after="0" w:line="240" w:lineRule="auto"/>
              <w:ind w:left="1080"/>
              <w:rPr>
                <w:rFonts w:ascii="Century Gothic" w:hAnsi="Century Gothic"/>
                <w:sz w:val="20"/>
                <w:szCs w:val="20"/>
              </w:rPr>
            </w:pPr>
            <w:r>
              <w:rPr>
                <w:rFonts w:ascii="Century Gothic" w:hAnsi="Century Gothic"/>
                <w:sz w:val="20"/>
                <w:szCs w:val="20"/>
              </w:rPr>
              <w:t>(note: need to connect with Student Affairs Council)</w:t>
            </w:r>
          </w:p>
        </w:tc>
      </w:tr>
      <w:tr w:rsidR="00115907" w:rsidRPr="00F21245" w14:paraId="3043971F" w14:textId="77777777" w:rsidTr="00E923E6">
        <w:trPr>
          <w:trHeight w:val="422"/>
        </w:trPr>
        <w:tc>
          <w:tcPr>
            <w:tcW w:w="7119" w:type="dxa"/>
            <w:vAlign w:val="center"/>
          </w:tcPr>
          <w:p w14:paraId="70ED3B3F" w14:textId="77777777" w:rsidR="00115907" w:rsidRDefault="00115907" w:rsidP="00CD756A">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Consider providing full college-owned system/device to students to accommodate BYOD.</w:t>
            </w:r>
          </w:p>
          <w:p w14:paraId="3C5659C7" w14:textId="5806D932" w:rsidR="00115907" w:rsidRPr="00F21245" w:rsidRDefault="00115907" w:rsidP="009C6CC5">
            <w:pPr>
              <w:pStyle w:val="ListParagraph"/>
              <w:numPr>
                <w:ilvl w:val="1"/>
                <w:numId w:val="7"/>
              </w:numPr>
              <w:spacing w:after="0" w:line="240" w:lineRule="auto"/>
              <w:ind w:left="1080"/>
              <w:rPr>
                <w:rFonts w:ascii="Century Gothic" w:hAnsi="Century Gothic"/>
                <w:sz w:val="20"/>
                <w:szCs w:val="20"/>
              </w:rPr>
            </w:pPr>
            <w:r>
              <w:rPr>
                <w:rFonts w:ascii="Century Gothic" w:hAnsi="Century Gothic"/>
                <w:sz w:val="20"/>
                <w:szCs w:val="20"/>
              </w:rPr>
              <w:lastRenderedPageBreak/>
              <w:t>(note: would need to provide scholarships and other services for those who could not afford them)</w:t>
            </w:r>
          </w:p>
        </w:tc>
        <w:tc>
          <w:tcPr>
            <w:tcW w:w="7569" w:type="dxa"/>
            <w:vAlign w:val="center"/>
          </w:tcPr>
          <w:p w14:paraId="273B7D53" w14:textId="19C73001" w:rsidR="00115907" w:rsidRPr="00E20125" w:rsidRDefault="00115907" w:rsidP="00B23C90">
            <w:pPr>
              <w:pStyle w:val="ListParagraph"/>
              <w:numPr>
                <w:ilvl w:val="0"/>
                <w:numId w:val="7"/>
              </w:numPr>
              <w:spacing w:after="0" w:line="240" w:lineRule="auto"/>
              <w:rPr>
                <w:rFonts w:ascii="Century Gothic" w:hAnsi="Century Gothic"/>
                <w:sz w:val="20"/>
                <w:szCs w:val="20"/>
              </w:rPr>
            </w:pPr>
            <w:commentRangeStart w:id="11"/>
            <w:r w:rsidRPr="00E20125">
              <w:rPr>
                <w:rFonts w:ascii="Century Gothic" w:hAnsi="Century Gothic"/>
                <w:sz w:val="20"/>
                <w:szCs w:val="20"/>
              </w:rPr>
              <w:lastRenderedPageBreak/>
              <w:t xml:space="preserve">Consider providing staff stipend for getting their own system to accommodate </w:t>
            </w:r>
            <w:r w:rsidRPr="00E20125">
              <w:rPr>
                <w:rFonts w:ascii="Century Gothic" w:hAnsi="Century Gothic"/>
                <w:b/>
                <w:sz w:val="20"/>
                <w:szCs w:val="20"/>
              </w:rPr>
              <w:t>BYOD</w:t>
            </w:r>
            <w:r w:rsidRPr="00E20125">
              <w:rPr>
                <w:rFonts w:ascii="Century Gothic" w:hAnsi="Century Gothic"/>
                <w:sz w:val="20"/>
                <w:szCs w:val="20"/>
              </w:rPr>
              <w:t>.</w:t>
            </w:r>
            <w:commentRangeEnd w:id="11"/>
            <w:r w:rsidR="00E20125">
              <w:rPr>
                <w:rStyle w:val="CommentReference"/>
              </w:rPr>
              <w:commentReference w:id="11"/>
            </w:r>
          </w:p>
        </w:tc>
      </w:tr>
      <w:tr w:rsidR="00115907" w:rsidRPr="00F21245" w14:paraId="7951BCF9" w14:textId="77777777" w:rsidTr="00E923E6">
        <w:trPr>
          <w:trHeight w:val="422"/>
        </w:trPr>
        <w:tc>
          <w:tcPr>
            <w:tcW w:w="7119" w:type="dxa"/>
            <w:vAlign w:val="center"/>
          </w:tcPr>
          <w:p w14:paraId="1A5191D8" w14:textId="09894BDE" w:rsidR="00115907" w:rsidRPr="00F21245" w:rsidRDefault="00115907" w:rsidP="00B23C90">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Refresh based on cluster of programs and use, not based on age – those who need it the most.</w:t>
            </w:r>
          </w:p>
        </w:tc>
        <w:tc>
          <w:tcPr>
            <w:tcW w:w="7569" w:type="dxa"/>
            <w:vAlign w:val="center"/>
          </w:tcPr>
          <w:p w14:paraId="2C093C0E" w14:textId="73302B48" w:rsidR="00115907" w:rsidRPr="00F21245" w:rsidRDefault="00115907" w:rsidP="00B23C90">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Maintain current industry timeframes of desktops-4 years, laptops-3 years, printers-when they break, etc.</w:t>
            </w:r>
          </w:p>
        </w:tc>
      </w:tr>
      <w:tr w:rsidR="00115907" w:rsidRPr="00F21245" w14:paraId="51A4ACCC" w14:textId="77777777" w:rsidTr="00E923E6">
        <w:trPr>
          <w:trHeight w:val="422"/>
        </w:trPr>
        <w:tc>
          <w:tcPr>
            <w:tcW w:w="7119" w:type="dxa"/>
            <w:vAlign w:val="center"/>
          </w:tcPr>
          <w:p w14:paraId="3B796FCD" w14:textId="19F96CBC" w:rsidR="00115907" w:rsidRPr="00F21245" w:rsidRDefault="00115907" w:rsidP="00B23C90">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Consider leasing computers vs. managing refresh process on our own.</w:t>
            </w:r>
          </w:p>
        </w:tc>
        <w:tc>
          <w:tcPr>
            <w:tcW w:w="7569" w:type="dxa"/>
            <w:vAlign w:val="center"/>
          </w:tcPr>
          <w:p w14:paraId="4FCB9F22" w14:textId="10CD1A47" w:rsidR="00115907" w:rsidRPr="00F21245" w:rsidRDefault="00115907" w:rsidP="00B23C90">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Consider moving to Open Office/LAMP architecture (Linux, Apache, MySQL, PHP).</w:t>
            </w:r>
          </w:p>
        </w:tc>
      </w:tr>
      <w:tr w:rsidR="00115907" w:rsidRPr="00F21245" w14:paraId="6FACA997" w14:textId="77777777" w:rsidTr="00E923E6">
        <w:trPr>
          <w:trHeight w:val="422"/>
        </w:trPr>
        <w:tc>
          <w:tcPr>
            <w:tcW w:w="7119" w:type="dxa"/>
            <w:vAlign w:val="center"/>
          </w:tcPr>
          <w:p w14:paraId="28A57A7D" w14:textId="2775CF31" w:rsidR="00115907" w:rsidRPr="00F21245" w:rsidRDefault="00115907" w:rsidP="00B23C90">
            <w:pPr>
              <w:pStyle w:val="ListParagraph"/>
              <w:numPr>
                <w:ilvl w:val="0"/>
                <w:numId w:val="7"/>
              </w:numPr>
              <w:spacing w:after="0" w:line="240" w:lineRule="auto"/>
              <w:rPr>
                <w:rFonts w:ascii="Century Gothic" w:hAnsi="Century Gothic"/>
                <w:sz w:val="20"/>
                <w:szCs w:val="20"/>
              </w:rPr>
            </w:pPr>
            <w:commentRangeStart w:id="12"/>
            <w:r>
              <w:rPr>
                <w:rFonts w:ascii="Century Gothic" w:hAnsi="Century Gothic"/>
                <w:sz w:val="20"/>
                <w:szCs w:val="20"/>
              </w:rPr>
              <w:t>Consider split lease option of – lease laptops, but purchase desktops.</w:t>
            </w:r>
            <w:commentRangeEnd w:id="12"/>
            <w:r w:rsidR="00F97236">
              <w:rPr>
                <w:rStyle w:val="CommentReference"/>
              </w:rPr>
              <w:commentReference w:id="12"/>
            </w:r>
          </w:p>
        </w:tc>
        <w:tc>
          <w:tcPr>
            <w:tcW w:w="7569" w:type="dxa"/>
            <w:vAlign w:val="center"/>
          </w:tcPr>
          <w:p w14:paraId="3585F8F5" w14:textId="6D9A4385" w:rsidR="00115907" w:rsidRPr="0005585E" w:rsidRDefault="00115907" w:rsidP="0005585E">
            <w:pPr>
              <w:pStyle w:val="ListParagraph"/>
              <w:numPr>
                <w:ilvl w:val="0"/>
                <w:numId w:val="7"/>
              </w:numPr>
              <w:spacing w:after="0" w:line="240" w:lineRule="auto"/>
              <w:rPr>
                <w:rFonts w:ascii="Century Gothic" w:hAnsi="Century Gothic"/>
                <w:sz w:val="20"/>
                <w:szCs w:val="20"/>
              </w:rPr>
            </w:pPr>
            <w:commentRangeStart w:id="13"/>
            <w:r>
              <w:rPr>
                <w:rFonts w:ascii="Century Gothic" w:hAnsi="Century Gothic"/>
                <w:sz w:val="20"/>
                <w:szCs w:val="20"/>
              </w:rPr>
              <w:t>Consider setting a level of $2 million per year for Refresh.</w:t>
            </w:r>
            <w:commentRangeEnd w:id="13"/>
            <w:r w:rsidR="009D6F19">
              <w:rPr>
                <w:rStyle w:val="CommentReference"/>
              </w:rPr>
              <w:commentReference w:id="13"/>
            </w:r>
          </w:p>
        </w:tc>
      </w:tr>
      <w:tr w:rsidR="00115907" w:rsidRPr="00F21245" w14:paraId="7CF4B95F" w14:textId="77777777" w:rsidTr="00E923E6">
        <w:trPr>
          <w:trHeight w:val="422"/>
        </w:trPr>
        <w:tc>
          <w:tcPr>
            <w:tcW w:w="7119" w:type="dxa"/>
            <w:vAlign w:val="center"/>
          </w:tcPr>
          <w:p w14:paraId="71CEE804" w14:textId="521D3269" w:rsidR="00115907" w:rsidRPr="00F21245" w:rsidRDefault="00115907" w:rsidP="00B23C90">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Standardize on 1 vendor, 1 product suite.</w:t>
            </w:r>
          </w:p>
        </w:tc>
        <w:tc>
          <w:tcPr>
            <w:tcW w:w="7569" w:type="dxa"/>
            <w:vAlign w:val="center"/>
          </w:tcPr>
          <w:p w14:paraId="4DF2F6D9" w14:textId="4523D1F7" w:rsidR="00115907" w:rsidRPr="00F21245" w:rsidRDefault="00115907" w:rsidP="00B23C90">
            <w:pPr>
              <w:pStyle w:val="ListParagraph"/>
              <w:numPr>
                <w:ilvl w:val="0"/>
                <w:numId w:val="7"/>
              </w:numPr>
              <w:spacing w:after="0" w:line="240" w:lineRule="auto"/>
              <w:rPr>
                <w:rFonts w:ascii="Century Gothic" w:hAnsi="Century Gothic"/>
                <w:sz w:val="20"/>
                <w:szCs w:val="20"/>
              </w:rPr>
            </w:pPr>
            <w:commentRangeStart w:id="14"/>
            <w:r>
              <w:rPr>
                <w:rFonts w:ascii="Century Gothic" w:hAnsi="Century Gothic"/>
                <w:sz w:val="20"/>
                <w:szCs w:val="20"/>
              </w:rPr>
              <w:t>Consider setting a level of 1/3 – 1/4 of all assets have to be refreshed per year.</w:t>
            </w:r>
            <w:commentRangeEnd w:id="14"/>
            <w:r w:rsidR="00B27B12">
              <w:rPr>
                <w:rStyle w:val="CommentReference"/>
              </w:rPr>
              <w:commentReference w:id="14"/>
            </w:r>
          </w:p>
        </w:tc>
      </w:tr>
      <w:tr w:rsidR="00115907" w:rsidRPr="00F21245" w14:paraId="4D8178BB" w14:textId="77777777" w:rsidTr="00E923E6">
        <w:trPr>
          <w:trHeight w:val="422"/>
        </w:trPr>
        <w:tc>
          <w:tcPr>
            <w:tcW w:w="7119" w:type="dxa"/>
            <w:vAlign w:val="center"/>
          </w:tcPr>
          <w:p w14:paraId="42475DB2" w14:textId="0A3AD92F" w:rsidR="00115907" w:rsidRPr="00F21245" w:rsidRDefault="00115907" w:rsidP="00B23C90">
            <w:pPr>
              <w:pStyle w:val="ListParagraph"/>
              <w:numPr>
                <w:ilvl w:val="0"/>
                <w:numId w:val="7"/>
              </w:numPr>
              <w:spacing w:after="0" w:line="240" w:lineRule="auto"/>
              <w:rPr>
                <w:rFonts w:ascii="Century Gothic" w:hAnsi="Century Gothic"/>
                <w:sz w:val="20"/>
                <w:szCs w:val="20"/>
              </w:rPr>
            </w:pPr>
            <w:commentRangeStart w:id="15"/>
            <w:r>
              <w:rPr>
                <w:rFonts w:ascii="Century Gothic" w:hAnsi="Century Gothic"/>
                <w:sz w:val="20"/>
                <w:szCs w:val="20"/>
              </w:rPr>
              <w:t>Provide option to defer refresh for 1 year or so, if user desires it.</w:t>
            </w:r>
            <w:commentRangeEnd w:id="15"/>
            <w:r w:rsidR="007C74A9">
              <w:rPr>
                <w:rStyle w:val="CommentReference"/>
              </w:rPr>
              <w:commentReference w:id="15"/>
            </w:r>
          </w:p>
        </w:tc>
        <w:tc>
          <w:tcPr>
            <w:tcW w:w="7569" w:type="dxa"/>
            <w:vAlign w:val="center"/>
          </w:tcPr>
          <w:p w14:paraId="537869D8" w14:textId="0EAA9B7F" w:rsidR="00115907" w:rsidRPr="008F7182" w:rsidRDefault="00115907" w:rsidP="00B23C90">
            <w:pPr>
              <w:pStyle w:val="ListParagraph"/>
              <w:numPr>
                <w:ilvl w:val="0"/>
                <w:numId w:val="7"/>
              </w:numPr>
              <w:spacing w:after="0" w:line="240" w:lineRule="auto"/>
              <w:rPr>
                <w:rFonts w:ascii="Century Gothic" w:hAnsi="Century Gothic"/>
                <w:strike/>
                <w:sz w:val="20"/>
                <w:szCs w:val="20"/>
              </w:rPr>
            </w:pPr>
            <w:r w:rsidRPr="008F7182">
              <w:rPr>
                <w:rFonts w:ascii="Century Gothic" w:hAnsi="Century Gothic"/>
                <w:strike/>
                <w:sz w:val="20"/>
                <w:szCs w:val="20"/>
              </w:rPr>
              <w:t xml:space="preserve">Leverage volume contracts with other </w:t>
            </w:r>
            <w:commentRangeStart w:id="16"/>
            <w:r w:rsidRPr="008F7182">
              <w:rPr>
                <w:rFonts w:ascii="Century Gothic" w:hAnsi="Century Gothic"/>
                <w:strike/>
                <w:sz w:val="20"/>
                <w:szCs w:val="20"/>
              </w:rPr>
              <w:t xml:space="preserve">WTCS, UW, State </w:t>
            </w:r>
            <w:commentRangeEnd w:id="16"/>
            <w:r w:rsidRPr="008F7182">
              <w:rPr>
                <w:rStyle w:val="CommentReference"/>
                <w:strike/>
              </w:rPr>
              <w:commentReference w:id="16"/>
            </w:r>
            <w:r w:rsidRPr="008F7182">
              <w:rPr>
                <w:rFonts w:ascii="Century Gothic" w:hAnsi="Century Gothic"/>
                <w:strike/>
                <w:sz w:val="20"/>
                <w:szCs w:val="20"/>
              </w:rPr>
              <w:t>contracts</w:t>
            </w:r>
          </w:p>
        </w:tc>
      </w:tr>
      <w:tr w:rsidR="00115907" w:rsidRPr="00F21245" w14:paraId="7EC16868" w14:textId="77777777" w:rsidTr="00E923E6">
        <w:trPr>
          <w:trHeight w:val="422"/>
        </w:trPr>
        <w:tc>
          <w:tcPr>
            <w:tcW w:w="7119" w:type="dxa"/>
            <w:vAlign w:val="center"/>
          </w:tcPr>
          <w:p w14:paraId="16CDD81C" w14:textId="490C57FE" w:rsidR="00115907" w:rsidRPr="00F21245" w:rsidRDefault="00115907" w:rsidP="00B23C90">
            <w:pPr>
              <w:pStyle w:val="ListParagraph"/>
              <w:numPr>
                <w:ilvl w:val="0"/>
                <w:numId w:val="7"/>
              </w:numPr>
              <w:spacing w:after="0" w:line="240" w:lineRule="auto"/>
              <w:rPr>
                <w:rFonts w:ascii="Century Gothic" w:hAnsi="Century Gothic"/>
                <w:sz w:val="20"/>
                <w:szCs w:val="20"/>
              </w:rPr>
            </w:pPr>
            <w:commentRangeStart w:id="17"/>
            <w:r>
              <w:rPr>
                <w:rFonts w:ascii="Century Gothic" w:hAnsi="Century Gothic"/>
                <w:sz w:val="20"/>
                <w:szCs w:val="20"/>
              </w:rPr>
              <w:t>Develop Refresh Policy for specific groups (labs, fac, staff, admin)</w:t>
            </w:r>
            <w:commentRangeEnd w:id="17"/>
            <w:r w:rsidR="00F97236">
              <w:rPr>
                <w:rStyle w:val="CommentReference"/>
              </w:rPr>
              <w:commentReference w:id="17"/>
            </w:r>
          </w:p>
        </w:tc>
        <w:tc>
          <w:tcPr>
            <w:tcW w:w="7569" w:type="dxa"/>
            <w:vAlign w:val="center"/>
          </w:tcPr>
          <w:p w14:paraId="71E87AF1" w14:textId="79987AD8" w:rsidR="00115907" w:rsidRPr="00F21245" w:rsidRDefault="00115907" w:rsidP="00B23C90">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Provide recommended (specs) purchase option for students</w:t>
            </w:r>
          </w:p>
        </w:tc>
      </w:tr>
      <w:tr w:rsidR="00115907" w:rsidRPr="00F21245" w14:paraId="0D77B16D" w14:textId="77777777" w:rsidTr="00E923E6">
        <w:trPr>
          <w:trHeight w:val="422"/>
        </w:trPr>
        <w:tc>
          <w:tcPr>
            <w:tcW w:w="7119" w:type="dxa"/>
            <w:vAlign w:val="center"/>
          </w:tcPr>
          <w:p w14:paraId="4268C843" w14:textId="69ADACEC" w:rsidR="00115907" w:rsidRPr="00F21245" w:rsidRDefault="00115907" w:rsidP="00B23C90">
            <w:pPr>
              <w:pStyle w:val="ListParagraph"/>
              <w:numPr>
                <w:ilvl w:val="0"/>
                <w:numId w:val="7"/>
              </w:numPr>
              <w:spacing w:after="0" w:line="240" w:lineRule="auto"/>
              <w:rPr>
                <w:rFonts w:ascii="Century Gothic" w:hAnsi="Century Gothic"/>
                <w:sz w:val="20"/>
                <w:szCs w:val="20"/>
              </w:rPr>
            </w:pPr>
            <w:r>
              <w:rPr>
                <w:rFonts w:ascii="Century Gothic" w:hAnsi="Century Gothic"/>
                <w:sz w:val="20"/>
                <w:szCs w:val="20"/>
              </w:rPr>
              <w:t>Cascading refresh based on Hw/Sw needs and use</w:t>
            </w:r>
          </w:p>
        </w:tc>
        <w:tc>
          <w:tcPr>
            <w:tcW w:w="7569" w:type="dxa"/>
            <w:vAlign w:val="center"/>
          </w:tcPr>
          <w:p w14:paraId="48D77A32" w14:textId="25C00B2E" w:rsidR="00115907" w:rsidRPr="00DA5B05" w:rsidRDefault="00115907" w:rsidP="00B23C90">
            <w:pPr>
              <w:pStyle w:val="ListParagraph"/>
              <w:numPr>
                <w:ilvl w:val="0"/>
                <w:numId w:val="7"/>
              </w:numPr>
              <w:spacing w:after="0" w:line="240" w:lineRule="auto"/>
              <w:rPr>
                <w:rFonts w:ascii="Century Gothic" w:hAnsi="Century Gothic"/>
                <w:strike/>
                <w:sz w:val="20"/>
                <w:szCs w:val="20"/>
              </w:rPr>
            </w:pPr>
            <w:commentRangeStart w:id="18"/>
            <w:r w:rsidRPr="00DA5B05">
              <w:rPr>
                <w:rFonts w:ascii="Century Gothic" w:hAnsi="Century Gothic"/>
                <w:strike/>
                <w:sz w:val="20"/>
                <w:szCs w:val="20"/>
              </w:rPr>
              <w:t>Option to defer refresh</w:t>
            </w:r>
            <w:r w:rsidR="00DA5B05" w:rsidRPr="00DA5B05">
              <w:rPr>
                <w:rFonts w:ascii="Century Gothic" w:hAnsi="Century Gothic"/>
                <w:sz w:val="20"/>
                <w:szCs w:val="20"/>
              </w:rPr>
              <w:t xml:space="preserve"> (duplicate)</w:t>
            </w:r>
            <w:commentRangeEnd w:id="18"/>
            <w:r w:rsidR="00F97236">
              <w:rPr>
                <w:rStyle w:val="CommentReference"/>
              </w:rPr>
              <w:commentReference w:id="18"/>
            </w:r>
          </w:p>
        </w:tc>
      </w:tr>
      <w:tr w:rsidR="00115907" w:rsidRPr="00F21245" w14:paraId="646D0220" w14:textId="77777777" w:rsidTr="00E923E6">
        <w:trPr>
          <w:trHeight w:val="422"/>
        </w:trPr>
        <w:tc>
          <w:tcPr>
            <w:tcW w:w="7119" w:type="dxa"/>
            <w:vAlign w:val="center"/>
          </w:tcPr>
          <w:p w14:paraId="25DD639D" w14:textId="2D397142" w:rsidR="00115907" w:rsidRPr="00F21245" w:rsidRDefault="00115907" w:rsidP="00B23C90">
            <w:pPr>
              <w:pStyle w:val="ListParagraph"/>
              <w:numPr>
                <w:ilvl w:val="0"/>
                <w:numId w:val="7"/>
              </w:numPr>
              <w:spacing w:after="0" w:line="240" w:lineRule="auto"/>
              <w:rPr>
                <w:rFonts w:ascii="Century Gothic" w:hAnsi="Century Gothic"/>
                <w:sz w:val="20"/>
                <w:szCs w:val="20"/>
              </w:rPr>
            </w:pPr>
            <w:r w:rsidRPr="003D6973">
              <w:rPr>
                <w:rFonts w:ascii="Century Gothic" w:hAnsi="Century Gothic"/>
                <w:sz w:val="20"/>
                <w:szCs w:val="20"/>
              </w:rPr>
              <w:t>Forecasting for 3-year outlook for budget needs</w:t>
            </w:r>
          </w:p>
        </w:tc>
        <w:tc>
          <w:tcPr>
            <w:tcW w:w="7569" w:type="dxa"/>
            <w:vAlign w:val="center"/>
          </w:tcPr>
          <w:p w14:paraId="394342F8" w14:textId="77777777" w:rsidR="00115907" w:rsidRPr="00F21245" w:rsidRDefault="00115907" w:rsidP="00B23C90">
            <w:pPr>
              <w:pStyle w:val="ListParagraph"/>
              <w:numPr>
                <w:ilvl w:val="0"/>
                <w:numId w:val="7"/>
              </w:numPr>
              <w:spacing w:after="0" w:line="240" w:lineRule="auto"/>
              <w:rPr>
                <w:rFonts w:ascii="Century Gothic" w:hAnsi="Century Gothic"/>
                <w:sz w:val="20"/>
                <w:szCs w:val="20"/>
              </w:rPr>
            </w:pPr>
          </w:p>
        </w:tc>
      </w:tr>
    </w:tbl>
    <w:p w14:paraId="2DD3C954" w14:textId="77777777" w:rsidR="00976208" w:rsidRDefault="00976208" w:rsidP="001B1D9B">
      <w:pPr>
        <w:spacing w:after="120" w:line="240" w:lineRule="auto"/>
        <w:rPr>
          <w:rFonts w:ascii="Century Gothic" w:hAnsi="Century Gothic"/>
          <w:b/>
        </w:rPr>
      </w:pPr>
    </w:p>
    <w:p w14:paraId="0F43F4A2" w14:textId="77777777" w:rsidR="001B1D9B" w:rsidRDefault="001B1D9B" w:rsidP="001B1D9B">
      <w:pPr>
        <w:spacing w:after="120" w:line="240" w:lineRule="auto"/>
        <w:rPr>
          <w:rFonts w:ascii="Century Gothic" w:hAnsi="Century Gothic"/>
        </w:rPr>
      </w:pPr>
      <w:commentRangeStart w:id="19"/>
      <w:r w:rsidRPr="003012AB">
        <w:rPr>
          <w:rFonts w:ascii="Century Gothic" w:hAnsi="Century Gothic"/>
          <w:b/>
        </w:rPr>
        <w:t>Best Outcome</w:t>
      </w:r>
      <w:r>
        <w:rPr>
          <w:rFonts w:ascii="Century Gothic" w:hAnsi="Century Gothic"/>
        </w:rPr>
        <w:t xml:space="preserve"> </w:t>
      </w:r>
      <w:commentRangeEnd w:id="19"/>
      <w:r w:rsidR="00EE420A">
        <w:rPr>
          <w:rStyle w:val="CommentReference"/>
        </w:rPr>
        <w:commentReference w:id="19"/>
      </w:r>
      <w:r w:rsidRPr="00814E99">
        <w:rPr>
          <w:rFonts w:ascii="Century Gothic" w:hAnsi="Century Gothic"/>
          <w:sz w:val="18"/>
          <w:szCs w:val="18"/>
        </w:rPr>
        <w:t>(accept i</w:t>
      </w:r>
      <w:r>
        <w:rPr>
          <w:rFonts w:ascii="Century Gothic" w:hAnsi="Century Gothic"/>
          <w:sz w:val="18"/>
          <w:szCs w:val="18"/>
        </w:rPr>
        <w:t>f</w:t>
      </w:r>
      <w:r w:rsidRPr="00814E99">
        <w:rPr>
          <w:rFonts w:ascii="Century Gothic" w:hAnsi="Century Gothic"/>
          <w:sz w:val="18"/>
          <w:szCs w:val="18"/>
        </w:rPr>
        <w:t xml:space="preserve"> better than BATNA):</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8"/>
      </w:tblGrid>
      <w:tr w:rsidR="001B1D9B" w:rsidRPr="004317D7" w14:paraId="28F4A4C0" w14:textId="77777777" w:rsidTr="00E923E6">
        <w:trPr>
          <w:trHeight w:val="710"/>
        </w:trPr>
        <w:tc>
          <w:tcPr>
            <w:tcW w:w="14688" w:type="dxa"/>
          </w:tcPr>
          <w:p w14:paraId="3D0CA3CC" w14:textId="147B4F0D" w:rsidR="001B1D9B" w:rsidRPr="0032754F" w:rsidRDefault="0032754F" w:rsidP="00AE1817">
            <w:pPr>
              <w:spacing w:after="0" w:line="240" w:lineRule="auto"/>
              <w:rPr>
                <w:rFonts w:ascii="Century Gothic" w:hAnsi="Century Gothic"/>
                <w:i/>
                <w:sz w:val="20"/>
                <w:szCs w:val="20"/>
              </w:rPr>
            </w:pPr>
            <w:r w:rsidRPr="0032754F">
              <w:rPr>
                <w:rFonts w:ascii="Century Gothic" w:hAnsi="Century Gothic"/>
                <w:i/>
                <w:sz w:val="20"/>
                <w:szCs w:val="20"/>
              </w:rPr>
              <w:t>See below…“Summary Statement for Solution Options”</w:t>
            </w:r>
          </w:p>
        </w:tc>
      </w:tr>
    </w:tbl>
    <w:p w14:paraId="540CE103" w14:textId="77777777" w:rsidR="003F3EB3" w:rsidRDefault="003F3EB3" w:rsidP="00761190">
      <w:pPr>
        <w:spacing w:after="0" w:line="360" w:lineRule="auto"/>
        <w:rPr>
          <w:rFonts w:ascii="Century Gothic" w:hAnsi="Century Gothic"/>
          <w:b/>
        </w:rPr>
      </w:pPr>
    </w:p>
    <w:p w14:paraId="6D1058B8" w14:textId="7081CDB1" w:rsidR="00547A0B" w:rsidRDefault="003F3EB3" w:rsidP="00761190">
      <w:pPr>
        <w:spacing w:after="0" w:line="360" w:lineRule="auto"/>
        <w:rPr>
          <w:rFonts w:ascii="Century Gothic" w:hAnsi="Century Gothic"/>
          <w:b/>
        </w:rPr>
      </w:pPr>
      <w:r w:rsidRPr="003F3EB3">
        <w:rPr>
          <w:rFonts w:ascii="Century Gothic" w:hAnsi="Century Gothic"/>
          <w:b/>
        </w:rPr>
        <w:t>Solution Evaluated Against Criteria</w:t>
      </w:r>
      <w:r w:rsidR="00324AEC">
        <w:rPr>
          <w:rFonts w:ascii="Century Gothic" w:hAnsi="Century Gothic"/>
          <w:b/>
        </w:rPr>
        <w:t xml:space="preserve"> Standards</w:t>
      </w:r>
    </w:p>
    <w:p w14:paraId="72E7F1F0" w14:textId="31B9D0DB" w:rsidR="00324AEC" w:rsidRPr="009A0E53" w:rsidRDefault="00324AEC" w:rsidP="00324AEC">
      <w:pPr>
        <w:spacing w:after="120"/>
        <w:rPr>
          <w:rFonts w:ascii="Century Gothic" w:hAnsi="Century Gothic"/>
        </w:rPr>
      </w:pPr>
      <w:commentRangeStart w:id="20"/>
      <w:r w:rsidRPr="008100BD">
        <w:rPr>
          <w:rFonts w:ascii="Century Gothic" w:hAnsi="Century Gothic"/>
          <w:b/>
          <w:i/>
        </w:rPr>
        <w:t xml:space="preserve">Objective Criteria </w:t>
      </w:r>
      <w:commentRangeEnd w:id="20"/>
      <w:r w:rsidR="00AE1817">
        <w:rPr>
          <w:rStyle w:val="CommentReference"/>
        </w:rPr>
        <w:commentReference w:id="20"/>
      </w:r>
      <w:r w:rsidRPr="008100BD">
        <w:rPr>
          <w:rFonts w:ascii="Century Gothic" w:hAnsi="Century Gothic"/>
          <w:b/>
          <w:i/>
        </w:rPr>
        <w:t>/ Standards:</w:t>
      </w:r>
      <w:r w:rsidR="009A0E53">
        <w:rPr>
          <w:rFonts w:ascii="Century Gothic" w:hAnsi="Century Gothic"/>
          <w:b/>
          <w:i/>
        </w:rPr>
        <w:t xml:space="preserve"> </w:t>
      </w:r>
      <w:r w:rsidR="009A0E53">
        <w:rPr>
          <w:rFonts w:ascii="Century Gothic" w:hAnsi="Century Gothic"/>
        </w:rPr>
        <w:t>(These will be unique to each issue.  Examples could be cost, industry standards, accreditation, etc.)</w:t>
      </w:r>
    </w:p>
    <w:p w14:paraId="47398344" w14:textId="2F77045F" w:rsidR="00324AEC" w:rsidRDefault="0049277C" w:rsidP="008100BD">
      <w:pPr>
        <w:pStyle w:val="ListParagraph"/>
        <w:numPr>
          <w:ilvl w:val="0"/>
          <w:numId w:val="12"/>
        </w:numPr>
        <w:rPr>
          <w:rFonts w:ascii="Century Gothic" w:hAnsi="Century Gothic"/>
        </w:rPr>
      </w:pPr>
      <w:r w:rsidRPr="002B2E00">
        <w:rPr>
          <w:rFonts w:ascii="Century Gothic" w:hAnsi="Century Gothic"/>
          <w:b/>
        </w:rPr>
        <w:t>Costs</w:t>
      </w:r>
      <w:r>
        <w:rPr>
          <w:rFonts w:ascii="Century Gothic" w:hAnsi="Century Gothic"/>
        </w:rPr>
        <w:t>-</w:t>
      </w:r>
      <w:r w:rsidR="00730C5A">
        <w:rPr>
          <w:rFonts w:ascii="Century Gothic" w:hAnsi="Century Gothic"/>
        </w:rPr>
        <w:t>investments need to be affordable and sustainable for the College.</w:t>
      </w:r>
      <w:r w:rsidR="00324AEC">
        <w:rPr>
          <w:rFonts w:ascii="Century Gothic" w:hAnsi="Century Gothic"/>
        </w:rPr>
        <w:tab/>
      </w:r>
      <w:r w:rsidR="00324AEC">
        <w:rPr>
          <w:rFonts w:ascii="Century Gothic" w:hAnsi="Century Gothic"/>
        </w:rPr>
        <w:tab/>
      </w:r>
      <w:r w:rsidR="00324AEC">
        <w:rPr>
          <w:rFonts w:ascii="Century Gothic" w:hAnsi="Century Gothic"/>
        </w:rPr>
        <w:tab/>
      </w:r>
      <w:r w:rsidR="009A0E53">
        <w:rPr>
          <w:rFonts w:ascii="Century Gothic" w:hAnsi="Century Gothic"/>
        </w:rPr>
        <w:tab/>
      </w:r>
      <w:r w:rsidR="009A0E53">
        <w:rPr>
          <w:rFonts w:ascii="Century Gothic" w:hAnsi="Century Gothic"/>
        </w:rPr>
        <w:tab/>
      </w:r>
      <w:r w:rsidR="009A0E53">
        <w:rPr>
          <w:rFonts w:ascii="Century Gothic" w:hAnsi="Century Gothic"/>
        </w:rPr>
        <w:tab/>
      </w:r>
      <w:r w:rsidR="009A0E53">
        <w:rPr>
          <w:rFonts w:ascii="Century Gothic" w:hAnsi="Century Gothic"/>
        </w:rPr>
        <w:tab/>
      </w:r>
    </w:p>
    <w:p w14:paraId="26A67B5A" w14:textId="77777777" w:rsidR="00565488" w:rsidRDefault="00565488" w:rsidP="00565488">
      <w:pPr>
        <w:pStyle w:val="ListParagraph"/>
        <w:numPr>
          <w:ilvl w:val="0"/>
          <w:numId w:val="12"/>
        </w:numPr>
        <w:rPr>
          <w:rFonts w:ascii="Century Gothic" w:hAnsi="Century Gothic"/>
          <w:szCs w:val="24"/>
        </w:rPr>
      </w:pPr>
      <w:r w:rsidRPr="00593433">
        <w:rPr>
          <w:rFonts w:ascii="Century Gothic" w:hAnsi="Century Gothic"/>
          <w:b/>
          <w:szCs w:val="24"/>
        </w:rPr>
        <w:t xml:space="preserve">Manageability </w:t>
      </w:r>
      <w:r w:rsidRPr="00593433">
        <w:rPr>
          <w:rFonts w:ascii="Century Gothic" w:hAnsi="Century Gothic"/>
          <w:szCs w:val="24"/>
        </w:rPr>
        <w:t>(Sustainability)-we need to be able to manage the program with current resources.</w:t>
      </w:r>
      <w:r w:rsidRPr="00593433">
        <w:rPr>
          <w:rFonts w:ascii="Century Gothic" w:hAnsi="Century Gothic"/>
          <w:szCs w:val="24"/>
        </w:rPr>
        <w:tab/>
      </w:r>
    </w:p>
    <w:p w14:paraId="2D917CA2" w14:textId="05347C87" w:rsidR="002B2E00" w:rsidRDefault="00730C5A" w:rsidP="008100BD">
      <w:pPr>
        <w:pStyle w:val="ListParagraph"/>
        <w:numPr>
          <w:ilvl w:val="0"/>
          <w:numId w:val="12"/>
        </w:numPr>
        <w:rPr>
          <w:rFonts w:ascii="Century Gothic" w:hAnsi="Century Gothic"/>
        </w:rPr>
      </w:pPr>
      <w:r w:rsidRPr="002B2E00">
        <w:rPr>
          <w:rFonts w:ascii="Century Gothic" w:hAnsi="Century Gothic"/>
          <w:b/>
        </w:rPr>
        <w:t>Needs</w:t>
      </w:r>
      <w:r>
        <w:rPr>
          <w:rFonts w:ascii="Century Gothic" w:hAnsi="Century Gothic"/>
        </w:rPr>
        <w:t>-</w:t>
      </w:r>
      <w:r w:rsidR="002B2E00">
        <w:rPr>
          <w:rFonts w:ascii="Century Gothic" w:hAnsi="Century Gothic"/>
        </w:rPr>
        <w:t>meet</w:t>
      </w:r>
      <w:r>
        <w:rPr>
          <w:rFonts w:ascii="Century Gothic" w:hAnsi="Century Gothic"/>
        </w:rPr>
        <w:t xml:space="preserve"> student and program </w:t>
      </w:r>
      <w:r w:rsidR="002B2E00">
        <w:rPr>
          <w:rFonts w:ascii="Century Gothic" w:hAnsi="Century Gothic"/>
        </w:rPr>
        <w:t>needs.</w:t>
      </w:r>
    </w:p>
    <w:p w14:paraId="3BEF6F1B" w14:textId="4999F473" w:rsidR="00730C5A" w:rsidRDefault="002B2E00" w:rsidP="008100BD">
      <w:pPr>
        <w:pStyle w:val="ListParagraph"/>
        <w:numPr>
          <w:ilvl w:val="0"/>
          <w:numId w:val="12"/>
        </w:numPr>
        <w:rPr>
          <w:rFonts w:ascii="Century Gothic" w:hAnsi="Century Gothic"/>
        </w:rPr>
      </w:pPr>
      <w:r>
        <w:rPr>
          <w:rFonts w:ascii="Century Gothic" w:hAnsi="Century Gothic"/>
          <w:b/>
        </w:rPr>
        <w:t>Industry Standards</w:t>
      </w:r>
      <w:r w:rsidRPr="002B2E00">
        <w:rPr>
          <w:rFonts w:ascii="Century Gothic" w:hAnsi="Century Gothic"/>
        </w:rPr>
        <w:t>-</w:t>
      </w:r>
      <w:r>
        <w:rPr>
          <w:rFonts w:ascii="Century Gothic" w:hAnsi="Century Gothic"/>
        </w:rPr>
        <w:t>in line with industry standards and best practices.</w:t>
      </w:r>
    </w:p>
    <w:p w14:paraId="6FFF47C0" w14:textId="16EA6D79" w:rsidR="00324AEC" w:rsidRDefault="00730C5A" w:rsidP="008100BD">
      <w:pPr>
        <w:pStyle w:val="ListParagraph"/>
        <w:numPr>
          <w:ilvl w:val="0"/>
          <w:numId w:val="12"/>
        </w:numPr>
        <w:rPr>
          <w:rFonts w:ascii="Century Gothic" w:hAnsi="Century Gothic"/>
        </w:rPr>
      </w:pPr>
      <w:r w:rsidRPr="002B2E00">
        <w:rPr>
          <w:rFonts w:ascii="Century Gothic" w:hAnsi="Century Gothic"/>
          <w:b/>
        </w:rPr>
        <w:t>Flexibility</w:t>
      </w:r>
      <w:r>
        <w:rPr>
          <w:rFonts w:ascii="Century Gothic" w:hAnsi="Century Gothic"/>
        </w:rPr>
        <w:t>-ensure program is flexible over time.</w:t>
      </w:r>
      <w:r w:rsidR="009A0E53">
        <w:rPr>
          <w:rFonts w:ascii="Century Gothic" w:hAnsi="Century Gothic"/>
        </w:rPr>
        <w:tab/>
      </w:r>
      <w:r w:rsidR="009A0E53">
        <w:rPr>
          <w:rFonts w:ascii="Century Gothic" w:hAnsi="Century Gothic"/>
        </w:rPr>
        <w:tab/>
      </w:r>
      <w:r w:rsidR="009A0E53">
        <w:rPr>
          <w:rFonts w:ascii="Century Gothic" w:hAnsi="Century Gothic"/>
        </w:rPr>
        <w:tab/>
      </w:r>
    </w:p>
    <w:p w14:paraId="1F21D8AB" w14:textId="14DDAE40" w:rsidR="00324AEC" w:rsidRDefault="00730C5A" w:rsidP="008100BD">
      <w:pPr>
        <w:pStyle w:val="ListParagraph"/>
        <w:numPr>
          <w:ilvl w:val="0"/>
          <w:numId w:val="12"/>
        </w:numPr>
        <w:rPr>
          <w:rFonts w:ascii="Century Gothic" w:hAnsi="Century Gothic"/>
        </w:rPr>
      </w:pPr>
      <w:r w:rsidRPr="002B2E00">
        <w:rPr>
          <w:rFonts w:ascii="Century Gothic" w:hAnsi="Century Gothic"/>
          <w:b/>
        </w:rPr>
        <w:t>Legal</w:t>
      </w:r>
      <w:r>
        <w:rPr>
          <w:rFonts w:ascii="Century Gothic" w:hAnsi="Century Gothic"/>
        </w:rPr>
        <w:t>-program needs to ensure we are in compliance to legal requirements</w:t>
      </w:r>
      <w:r w:rsidR="00495D52">
        <w:rPr>
          <w:rFonts w:ascii="Century Gothic" w:hAnsi="Century Gothic"/>
        </w:rPr>
        <w:t xml:space="preserve"> and obligations</w:t>
      </w:r>
      <w:r>
        <w:rPr>
          <w:rFonts w:ascii="Century Gothic" w:hAnsi="Century Gothic"/>
        </w:rPr>
        <w:t>.</w:t>
      </w:r>
    </w:p>
    <w:p w14:paraId="03EF6D48" w14:textId="3A766A3D" w:rsidR="00730C5A" w:rsidRDefault="00730C5A" w:rsidP="008100BD">
      <w:pPr>
        <w:pStyle w:val="ListParagraph"/>
        <w:numPr>
          <w:ilvl w:val="0"/>
          <w:numId w:val="12"/>
        </w:numPr>
        <w:rPr>
          <w:rFonts w:ascii="Century Gothic" w:hAnsi="Century Gothic"/>
        </w:rPr>
      </w:pPr>
      <w:r w:rsidRPr="002B2E00">
        <w:rPr>
          <w:rFonts w:ascii="Century Gothic" w:hAnsi="Century Gothic"/>
          <w:b/>
        </w:rPr>
        <w:t>Risk</w:t>
      </w:r>
      <w:r>
        <w:rPr>
          <w:rFonts w:ascii="Century Gothic" w:hAnsi="Century Gothic"/>
        </w:rPr>
        <w:t>-ensure that security and other risks are mitigated.</w:t>
      </w:r>
    </w:p>
    <w:tbl>
      <w:tblPr>
        <w:tblW w:w="14509" w:type="dxa"/>
        <w:tblLook w:val="00A0" w:firstRow="1" w:lastRow="0" w:firstColumn="1" w:lastColumn="0" w:noHBand="0" w:noVBand="0"/>
      </w:tblPr>
      <w:tblGrid>
        <w:gridCol w:w="4212"/>
        <w:gridCol w:w="696"/>
        <w:gridCol w:w="712"/>
        <w:gridCol w:w="869"/>
        <w:gridCol w:w="712"/>
        <w:gridCol w:w="800"/>
        <w:gridCol w:w="717"/>
        <w:gridCol w:w="717"/>
        <w:gridCol w:w="727"/>
        <w:gridCol w:w="617"/>
        <w:gridCol w:w="3730"/>
      </w:tblGrid>
      <w:tr w:rsidR="00495D52" w:rsidRPr="00F93CCB" w14:paraId="741E950F" w14:textId="27D018B0" w:rsidTr="002E43E9">
        <w:trPr>
          <w:trHeight w:val="413"/>
          <w:tblHeader/>
        </w:trPr>
        <w:tc>
          <w:tcPr>
            <w:tcW w:w="4212" w:type="dxa"/>
            <w:tcBorders>
              <w:top w:val="single" w:sz="4" w:space="0" w:color="auto"/>
              <w:left w:val="single" w:sz="4" w:space="0" w:color="auto"/>
              <w:right w:val="single" w:sz="4" w:space="0" w:color="auto"/>
            </w:tcBorders>
          </w:tcPr>
          <w:p w14:paraId="0D9EB1E3" w14:textId="77777777" w:rsidR="00495D52" w:rsidRPr="00991E0F" w:rsidRDefault="00495D52" w:rsidP="00AE1817">
            <w:pPr>
              <w:spacing w:after="0" w:line="240" w:lineRule="auto"/>
              <w:jc w:val="center"/>
              <w:rPr>
                <w:rFonts w:ascii="Century Gothic" w:hAnsi="Century Gothic"/>
                <w:sz w:val="24"/>
                <w:szCs w:val="24"/>
              </w:rPr>
            </w:pPr>
            <w:r w:rsidRPr="00991E0F">
              <w:rPr>
                <w:rFonts w:ascii="Century Gothic" w:hAnsi="Century Gothic"/>
                <w:b/>
                <w:sz w:val="24"/>
                <w:szCs w:val="24"/>
              </w:rPr>
              <w:t>Potential Solution</w:t>
            </w:r>
            <w:r>
              <w:rPr>
                <w:rFonts w:ascii="Century Gothic" w:hAnsi="Century Gothic"/>
                <w:b/>
                <w:sz w:val="24"/>
                <w:szCs w:val="24"/>
              </w:rPr>
              <w:t>(s)</w:t>
            </w:r>
          </w:p>
        </w:tc>
        <w:tc>
          <w:tcPr>
            <w:tcW w:w="5950" w:type="dxa"/>
            <w:gridSpan w:val="8"/>
            <w:tcBorders>
              <w:top w:val="single" w:sz="4" w:space="0" w:color="auto"/>
              <w:left w:val="single" w:sz="4" w:space="0" w:color="auto"/>
              <w:bottom w:val="single" w:sz="4" w:space="0" w:color="auto"/>
              <w:right w:val="single" w:sz="4" w:space="0" w:color="auto"/>
            </w:tcBorders>
          </w:tcPr>
          <w:p w14:paraId="1D36CD84" w14:textId="70C89108" w:rsidR="00495D52" w:rsidRDefault="00495D52" w:rsidP="00495D52">
            <w:pPr>
              <w:spacing w:after="0" w:line="240" w:lineRule="auto"/>
              <w:jc w:val="center"/>
              <w:rPr>
                <w:rFonts w:ascii="Century Gothic" w:hAnsi="Century Gothic"/>
                <w:b/>
                <w:sz w:val="17"/>
                <w:szCs w:val="17"/>
              </w:rPr>
            </w:pPr>
            <w:r>
              <w:rPr>
                <w:rFonts w:ascii="Century Gothic" w:hAnsi="Century Gothic"/>
                <w:b/>
                <w:sz w:val="17"/>
                <w:szCs w:val="17"/>
              </w:rPr>
              <w:t>Does it Meet Objective Criteria?</w:t>
            </w:r>
          </w:p>
          <w:p w14:paraId="53C97F1E" w14:textId="77F2D1FE" w:rsidR="00495D52" w:rsidRPr="009A0E53" w:rsidRDefault="00495D52" w:rsidP="00495D52">
            <w:pPr>
              <w:spacing w:after="0" w:line="240" w:lineRule="auto"/>
              <w:jc w:val="center"/>
              <w:rPr>
                <w:rFonts w:ascii="Century Gothic" w:hAnsi="Century Gothic"/>
                <w:sz w:val="17"/>
                <w:szCs w:val="17"/>
              </w:rPr>
            </w:pPr>
            <w:r w:rsidRPr="009A0E53">
              <w:rPr>
                <w:rFonts w:ascii="Century Gothic" w:hAnsi="Century Gothic"/>
                <w:sz w:val="17"/>
                <w:szCs w:val="17"/>
              </w:rPr>
              <w:t>Options:  Y, N, ? or N/A</w:t>
            </w:r>
          </w:p>
        </w:tc>
        <w:tc>
          <w:tcPr>
            <w:tcW w:w="4347" w:type="dxa"/>
            <w:gridSpan w:val="2"/>
            <w:tcBorders>
              <w:top w:val="single" w:sz="4" w:space="0" w:color="auto"/>
              <w:bottom w:val="single" w:sz="4" w:space="0" w:color="auto"/>
              <w:right w:val="single" w:sz="4" w:space="0" w:color="auto"/>
            </w:tcBorders>
            <w:shd w:val="clear" w:color="auto" w:fill="auto"/>
          </w:tcPr>
          <w:p w14:paraId="754FEC27" w14:textId="2E5750E5" w:rsidR="00495D52" w:rsidRPr="00654476" w:rsidRDefault="00495D52" w:rsidP="00BB68FD">
            <w:pPr>
              <w:spacing w:after="0" w:line="240" w:lineRule="auto"/>
              <w:rPr>
                <w:rFonts w:ascii="Century Gothic" w:hAnsi="Century Gothic"/>
                <w:b/>
                <w:sz w:val="17"/>
                <w:szCs w:val="17"/>
              </w:rPr>
            </w:pPr>
            <w:r w:rsidRPr="00BB68FD">
              <w:rPr>
                <w:rFonts w:ascii="Century Gothic" w:hAnsi="Century Gothic"/>
                <w:b/>
                <w:sz w:val="24"/>
                <w:szCs w:val="24"/>
              </w:rPr>
              <w:t>Consensus?</w:t>
            </w:r>
            <w:r w:rsidRPr="00654476">
              <w:rPr>
                <w:b/>
              </w:rPr>
              <w:t xml:space="preserve">    </w:t>
            </w:r>
          </w:p>
        </w:tc>
      </w:tr>
      <w:tr w:rsidR="00BB68FD" w:rsidRPr="004317D7" w14:paraId="1DEAA146" w14:textId="77777777" w:rsidTr="002E43E9">
        <w:trPr>
          <w:trHeight w:val="276"/>
          <w:tblHeader/>
        </w:trPr>
        <w:tc>
          <w:tcPr>
            <w:tcW w:w="4212" w:type="dxa"/>
            <w:tcBorders>
              <w:left w:val="single" w:sz="4" w:space="0" w:color="auto"/>
              <w:bottom w:val="single" w:sz="4" w:space="0" w:color="auto"/>
              <w:right w:val="single" w:sz="4" w:space="0" w:color="auto"/>
            </w:tcBorders>
          </w:tcPr>
          <w:p w14:paraId="5449679E" w14:textId="2F174C07" w:rsidR="00BB68FD" w:rsidRPr="004317D7" w:rsidRDefault="00BB68FD" w:rsidP="00AE1817">
            <w:pPr>
              <w:spacing w:after="0" w:line="240" w:lineRule="auto"/>
              <w:rPr>
                <w:rFonts w:ascii="Century Gothic" w:hAnsi="Century Gothic"/>
              </w:rPr>
            </w:pPr>
            <w:r>
              <w:rPr>
                <w:rFonts w:ascii="Century Gothic" w:hAnsi="Century Gothic"/>
              </w:rPr>
              <w:t xml:space="preserve">                </w:t>
            </w:r>
          </w:p>
        </w:tc>
        <w:tc>
          <w:tcPr>
            <w:tcW w:w="696" w:type="dxa"/>
            <w:tcBorders>
              <w:top w:val="single" w:sz="4" w:space="0" w:color="auto"/>
              <w:left w:val="single" w:sz="4" w:space="0" w:color="auto"/>
              <w:bottom w:val="single" w:sz="4" w:space="0" w:color="auto"/>
              <w:right w:val="single" w:sz="4" w:space="0" w:color="auto"/>
            </w:tcBorders>
          </w:tcPr>
          <w:p w14:paraId="673F423E" w14:textId="3AA9A6FD" w:rsidR="00BB68FD" w:rsidRDefault="00BB68FD" w:rsidP="00AE1817">
            <w:pPr>
              <w:spacing w:after="0" w:line="240" w:lineRule="auto"/>
              <w:jc w:val="center"/>
              <w:rPr>
                <w:rFonts w:ascii="Century Gothic" w:hAnsi="Century Gothic"/>
                <w:b/>
                <w:u w:val="single"/>
              </w:rPr>
            </w:pPr>
            <w:r>
              <w:rPr>
                <w:rFonts w:ascii="Century Gothic" w:hAnsi="Century Gothic"/>
                <w:b/>
                <w:u w:val="single"/>
              </w:rPr>
              <w:t>A</w:t>
            </w:r>
          </w:p>
        </w:tc>
        <w:tc>
          <w:tcPr>
            <w:tcW w:w="712" w:type="dxa"/>
            <w:tcBorders>
              <w:top w:val="single" w:sz="4" w:space="0" w:color="auto"/>
              <w:left w:val="single" w:sz="4" w:space="0" w:color="auto"/>
              <w:bottom w:val="single" w:sz="4" w:space="0" w:color="auto"/>
              <w:right w:val="single" w:sz="4" w:space="0" w:color="auto"/>
            </w:tcBorders>
          </w:tcPr>
          <w:p w14:paraId="00DD4315" w14:textId="19781161" w:rsidR="00BB68FD" w:rsidRDefault="00BB68FD" w:rsidP="00AE1817">
            <w:pPr>
              <w:spacing w:after="0" w:line="240" w:lineRule="auto"/>
              <w:jc w:val="center"/>
              <w:rPr>
                <w:rFonts w:ascii="Century Gothic" w:hAnsi="Century Gothic"/>
                <w:b/>
                <w:u w:val="single"/>
              </w:rPr>
            </w:pPr>
            <w:r>
              <w:rPr>
                <w:rFonts w:ascii="Century Gothic" w:hAnsi="Century Gothic"/>
                <w:b/>
                <w:u w:val="single"/>
              </w:rPr>
              <w:t>B</w:t>
            </w:r>
          </w:p>
        </w:tc>
        <w:tc>
          <w:tcPr>
            <w:tcW w:w="869" w:type="dxa"/>
            <w:tcBorders>
              <w:top w:val="single" w:sz="4" w:space="0" w:color="auto"/>
              <w:left w:val="single" w:sz="4" w:space="0" w:color="auto"/>
              <w:bottom w:val="single" w:sz="4" w:space="0" w:color="auto"/>
              <w:right w:val="single" w:sz="4" w:space="0" w:color="auto"/>
            </w:tcBorders>
          </w:tcPr>
          <w:p w14:paraId="43632816" w14:textId="2E3F6512" w:rsidR="00BB68FD" w:rsidRDefault="00BB68FD" w:rsidP="00AE1817">
            <w:pPr>
              <w:spacing w:after="0" w:line="240" w:lineRule="auto"/>
              <w:jc w:val="center"/>
              <w:rPr>
                <w:rFonts w:ascii="Century Gothic" w:hAnsi="Century Gothic"/>
                <w:b/>
                <w:u w:val="single"/>
              </w:rPr>
            </w:pPr>
            <w:r>
              <w:rPr>
                <w:rFonts w:ascii="Century Gothic" w:hAnsi="Century Gothic"/>
                <w:b/>
                <w:u w:val="single"/>
              </w:rPr>
              <w:t>C</w:t>
            </w:r>
          </w:p>
        </w:tc>
        <w:tc>
          <w:tcPr>
            <w:tcW w:w="712" w:type="dxa"/>
            <w:tcBorders>
              <w:top w:val="single" w:sz="4" w:space="0" w:color="auto"/>
              <w:left w:val="single" w:sz="4" w:space="0" w:color="auto"/>
              <w:bottom w:val="single" w:sz="4" w:space="0" w:color="auto"/>
              <w:right w:val="single" w:sz="4" w:space="0" w:color="auto"/>
            </w:tcBorders>
          </w:tcPr>
          <w:p w14:paraId="4E05BB52" w14:textId="51152B2B" w:rsidR="00BB68FD" w:rsidRDefault="00BB68FD" w:rsidP="00AE1817">
            <w:pPr>
              <w:spacing w:after="0" w:line="240" w:lineRule="auto"/>
              <w:jc w:val="center"/>
              <w:rPr>
                <w:rFonts w:ascii="Century Gothic" w:hAnsi="Century Gothic"/>
                <w:b/>
                <w:u w:val="single"/>
              </w:rPr>
            </w:pPr>
            <w:r>
              <w:rPr>
                <w:rFonts w:ascii="Century Gothic" w:hAnsi="Century Gothic"/>
                <w:b/>
                <w:u w:val="single"/>
              </w:rPr>
              <w:t>D</w:t>
            </w:r>
          </w:p>
        </w:tc>
        <w:tc>
          <w:tcPr>
            <w:tcW w:w="800" w:type="dxa"/>
            <w:tcBorders>
              <w:top w:val="single" w:sz="4" w:space="0" w:color="auto"/>
              <w:left w:val="single" w:sz="4" w:space="0" w:color="auto"/>
              <w:bottom w:val="single" w:sz="4" w:space="0" w:color="auto"/>
              <w:right w:val="single" w:sz="4" w:space="0" w:color="auto"/>
            </w:tcBorders>
          </w:tcPr>
          <w:p w14:paraId="1F190C51" w14:textId="2465E547" w:rsidR="00BB68FD" w:rsidRPr="004317D7" w:rsidRDefault="00BB68FD" w:rsidP="00AE1817">
            <w:pPr>
              <w:spacing w:after="0" w:line="240" w:lineRule="auto"/>
              <w:jc w:val="center"/>
              <w:rPr>
                <w:rFonts w:ascii="Century Gothic" w:hAnsi="Century Gothic"/>
                <w:b/>
                <w:u w:val="single"/>
              </w:rPr>
            </w:pPr>
            <w:r>
              <w:rPr>
                <w:rFonts w:ascii="Century Gothic" w:hAnsi="Century Gothic"/>
                <w:b/>
                <w:u w:val="single"/>
              </w:rPr>
              <w:t>E</w:t>
            </w:r>
          </w:p>
        </w:tc>
        <w:tc>
          <w:tcPr>
            <w:tcW w:w="717" w:type="dxa"/>
            <w:tcBorders>
              <w:top w:val="single" w:sz="4" w:space="0" w:color="auto"/>
              <w:left w:val="single" w:sz="4" w:space="0" w:color="auto"/>
              <w:bottom w:val="single" w:sz="4" w:space="0" w:color="auto"/>
              <w:right w:val="single" w:sz="4" w:space="0" w:color="auto"/>
            </w:tcBorders>
          </w:tcPr>
          <w:p w14:paraId="1EFA32D4" w14:textId="135F674D" w:rsidR="00BB68FD" w:rsidRPr="004317D7" w:rsidRDefault="00BB68FD" w:rsidP="00AE1817">
            <w:pPr>
              <w:spacing w:after="0" w:line="240" w:lineRule="auto"/>
              <w:jc w:val="center"/>
              <w:rPr>
                <w:rFonts w:ascii="Century Gothic" w:hAnsi="Century Gothic"/>
                <w:b/>
                <w:u w:val="single"/>
              </w:rPr>
            </w:pPr>
            <w:r>
              <w:rPr>
                <w:rFonts w:ascii="Century Gothic" w:hAnsi="Century Gothic"/>
                <w:b/>
                <w:u w:val="single"/>
              </w:rPr>
              <w:t>F</w:t>
            </w:r>
          </w:p>
        </w:tc>
        <w:tc>
          <w:tcPr>
            <w:tcW w:w="717" w:type="dxa"/>
            <w:tcBorders>
              <w:top w:val="single" w:sz="4" w:space="0" w:color="auto"/>
              <w:left w:val="single" w:sz="4" w:space="0" w:color="auto"/>
              <w:bottom w:val="single" w:sz="4" w:space="0" w:color="auto"/>
              <w:right w:val="single" w:sz="4" w:space="0" w:color="auto"/>
            </w:tcBorders>
          </w:tcPr>
          <w:p w14:paraId="7F7CB9B7" w14:textId="0AC78BA0" w:rsidR="00BB68FD" w:rsidRPr="004317D7" w:rsidRDefault="00BB68FD" w:rsidP="00AE1817">
            <w:pPr>
              <w:spacing w:after="0" w:line="240" w:lineRule="auto"/>
              <w:jc w:val="center"/>
              <w:rPr>
                <w:rFonts w:ascii="Century Gothic" w:hAnsi="Century Gothic"/>
                <w:b/>
                <w:u w:val="single"/>
              </w:rPr>
            </w:pPr>
            <w:r>
              <w:rPr>
                <w:rFonts w:ascii="Century Gothic" w:hAnsi="Century Gothic"/>
                <w:b/>
                <w:u w:val="single"/>
              </w:rPr>
              <w:t>G</w:t>
            </w:r>
          </w:p>
        </w:tc>
        <w:tc>
          <w:tcPr>
            <w:tcW w:w="72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EEDA55A" w14:textId="656D2D41" w:rsidR="00BB68FD" w:rsidRPr="004317D7" w:rsidRDefault="00BB68FD" w:rsidP="00AE1817">
            <w:pPr>
              <w:spacing w:after="0" w:line="240" w:lineRule="auto"/>
              <w:jc w:val="center"/>
              <w:rPr>
                <w:rFonts w:ascii="Century Gothic" w:hAnsi="Century Gothic"/>
                <w:b/>
                <w:u w:val="single"/>
              </w:rPr>
            </w:pPr>
            <w:r>
              <w:rPr>
                <w:rFonts w:ascii="Century Gothic" w:hAnsi="Century Gothic"/>
                <w:b/>
                <w:u w:val="single"/>
              </w:rPr>
              <w:t>H</w:t>
            </w:r>
          </w:p>
        </w:tc>
        <w:tc>
          <w:tcPr>
            <w:tcW w:w="617" w:type="dxa"/>
            <w:tcBorders>
              <w:top w:val="single" w:sz="4" w:space="0" w:color="auto"/>
              <w:left w:val="single" w:sz="4" w:space="0" w:color="auto"/>
              <w:bottom w:val="single" w:sz="4" w:space="0" w:color="auto"/>
              <w:right w:val="single" w:sz="4" w:space="0" w:color="auto"/>
            </w:tcBorders>
          </w:tcPr>
          <w:p w14:paraId="3BCE67DC" w14:textId="77777777" w:rsidR="00BB68FD" w:rsidRPr="004317D7" w:rsidRDefault="00BB68FD" w:rsidP="00AE1817">
            <w:pPr>
              <w:spacing w:after="0" w:line="240" w:lineRule="auto"/>
              <w:jc w:val="center"/>
              <w:rPr>
                <w:rFonts w:ascii="Century Gothic" w:hAnsi="Century Gothic"/>
                <w:b/>
                <w:u w:val="single"/>
              </w:rPr>
            </w:pPr>
            <w:r>
              <w:rPr>
                <w:rFonts w:ascii="Century Gothic" w:hAnsi="Century Gothic"/>
                <w:b/>
                <w:u w:val="single"/>
              </w:rPr>
              <w:t>Y/N</w:t>
            </w:r>
          </w:p>
        </w:tc>
        <w:tc>
          <w:tcPr>
            <w:tcW w:w="3730" w:type="dxa"/>
            <w:tcBorders>
              <w:top w:val="single" w:sz="4" w:space="0" w:color="auto"/>
              <w:left w:val="single" w:sz="4" w:space="0" w:color="auto"/>
              <w:bottom w:val="single" w:sz="4" w:space="0" w:color="auto"/>
              <w:right w:val="single" w:sz="4" w:space="0" w:color="auto"/>
            </w:tcBorders>
          </w:tcPr>
          <w:p w14:paraId="44E846A2" w14:textId="787333EB" w:rsidR="00BB68FD" w:rsidRPr="004317D7" w:rsidRDefault="00BB68FD" w:rsidP="00AE1817">
            <w:pPr>
              <w:spacing w:after="0" w:line="240" w:lineRule="auto"/>
              <w:jc w:val="center"/>
              <w:rPr>
                <w:rFonts w:ascii="Century Gothic" w:hAnsi="Century Gothic"/>
                <w:b/>
                <w:u w:val="single"/>
              </w:rPr>
            </w:pPr>
            <w:r>
              <w:rPr>
                <w:rFonts w:ascii="Century Gothic" w:hAnsi="Century Gothic"/>
                <w:b/>
                <w:u w:val="single"/>
              </w:rPr>
              <w:t>Comments</w:t>
            </w:r>
          </w:p>
        </w:tc>
      </w:tr>
      <w:tr w:rsidR="00BB68FD" w:rsidRPr="00F21245" w14:paraId="45C44C9E" w14:textId="77777777" w:rsidTr="002E43E9">
        <w:trPr>
          <w:trHeight w:val="438"/>
        </w:trPr>
        <w:tc>
          <w:tcPr>
            <w:tcW w:w="4212" w:type="dxa"/>
            <w:tcBorders>
              <w:top w:val="single" w:sz="4" w:space="0" w:color="auto"/>
              <w:left w:val="single" w:sz="4" w:space="0" w:color="auto"/>
              <w:bottom w:val="single" w:sz="4" w:space="0" w:color="auto"/>
              <w:right w:val="single" w:sz="4" w:space="0" w:color="auto"/>
            </w:tcBorders>
            <w:vAlign w:val="center"/>
          </w:tcPr>
          <w:p w14:paraId="4D39CDE6" w14:textId="2E91B33D" w:rsidR="00BB68FD" w:rsidRPr="00F21245" w:rsidRDefault="00BB68FD" w:rsidP="00AE1817">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Leverage Bring-Your-Own-Device (</w:t>
            </w:r>
            <w:r w:rsidRPr="00C811C0">
              <w:rPr>
                <w:rFonts w:ascii="Century Gothic" w:hAnsi="Century Gothic"/>
                <w:b/>
                <w:sz w:val="20"/>
                <w:szCs w:val="20"/>
              </w:rPr>
              <w:t>BYOD</w:t>
            </w:r>
            <w:r>
              <w:rPr>
                <w:rFonts w:ascii="Century Gothic" w:hAnsi="Century Gothic"/>
                <w:sz w:val="20"/>
                <w:szCs w:val="20"/>
              </w:rPr>
              <w:t>)</w:t>
            </w:r>
          </w:p>
        </w:tc>
        <w:tc>
          <w:tcPr>
            <w:tcW w:w="696" w:type="dxa"/>
            <w:tcBorders>
              <w:top w:val="single" w:sz="4" w:space="0" w:color="auto"/>
              <w:left w:val="single" w:sz="4" w:space="0" w:color="auto"/>
              <w:bottom w:val="single" w:sz="4" w:space="0" w:color="auto"/>
              <w:right w:val="single" w:sz="4" w:space="0" w:color="auto"/>
            </w:tcBorders>
            <w:vAlign w:val="center"/>
          </w:tcPr>
          <w:p w14:paraId="2FC58AA5" w14:textId="66412A23" w:rsidR="00BB68FD" w:rsidRPr="00F21245" w:rsidRDefault="00BB68FD" w:rsidP="00AE1817">
            <w:pPr>
              <w:spacing w:after="0" w:line="240" w:lineRule="auto"/>
              <w:jc w:val="center"/>
              <w:rPr>
                <w:rFonts w:ascii="Century Gothic" w:hAnsi="Century Gothic"/>
                <w:sz w:val="20"/>
                <w:szCs w:val="20"/>
              </w:rPr>
            </w:pPr>
            <w:r>
              <w:rPr>
                <w:rFonts w:ascii="Century Gothic" w:hAnsi="Century Gothic"/>
                <w:sz w:val="20"/>
                <w:szCs w:val="20"/>
              </w:rPr>
              <w:t>N</w:t>
            </w:r>
          </w:p>
        </w:tc>
        <w:tc>
          <w:tcPr>
            <w:tcW w:w="712" w:type="dxa"/>
            <w:tcBorders>
              <w:top w:val="single" w:sz="4" w:space="0" w:color="auto"/>
              <w:left w:val="single" w:sz="4" w:space="0" w:color="auto"/>
              <w:bottom w:val="single" w:sz="4" w:space="0" w:color="auto"/>
              <w:right w:val="single" w:sz="4" w:space="0" w:color="auto"/>
            </w:tcBorders>
            <w:vAlign w:val="center"/>
          </w:tcPr>
          <w:p w14:paraId="4864B688" w14:textId="6CFA6963" w:rsidR="00BB68FD" w:rsidRPr="00F21245" w:rsidRDefault="00BB68FD" w:rsidP="00AE1817">
            <w:pPr>
              <w:spacing w:after="0" w:line="240" w:lineRule="auto"/>
              <w:jc w:val="center"/>
              <w:rPr>
                <w:rFonts w:ascii="Century Gothic" w:hAnsi="Century Gothic"/>
                <w:sz w:val="20"/>
                <w:szCs w:val="20"/>
              </w:rPr>
            </w:pPr>
            <w:r>
              <w:rPr>
                <w:rFonts w:ascii="Century Gothic" w:hAnsi="Century Gothic"/>
                <w:sz w:val="20"/>
                <w:szCs w:val="20"/>
              </w:rPr>
              <w:t>N</w:t>
            </w:r>
          </w:p>
        </w:tc>
        <w:tc>
          <w:tcPr>
            <w:tcW w:w="869" w:type="dxa"/>
            <w:tcBorders>
              <w:top w:val="single" w:sz="4" w:space="0" w:color="auto"/>
              <w:left w:val="single" w:sz="4" w:space="0" w:color="auto"/>
              <w:bottom w:val="single" w:sz="4" w:space="0" w:color="auto"/>
              <w:right w:val="single" w:sz="4" w:space="0" w:color="auto"/>
            </w:tcBorders>
            <w:vAlign w:val="center"/>
          </w:tcPr>
          <w:p w14:paraId="5ABB4A09" w14:textId="5DA9F1A6" w:rsidR="00BB68FD" w:rsidRPr="00F21245" w:rsidRDefault="00BB68FD" w:rsidP="00AE1817">
            <w:pPr>
              <w:spacing w:after="0" w:line="240" w:lineRule="auto"/>
              <w:jc w:val="center"/>
              <w:rPr>
                <w:rFonts w:ascii="Century Gothic" w:hAnsi="Century Gothic"/>
                <w:sz w:val="20"/>
                <w:szCs w:val="20"/>
              </w:rPr>
            </w:pPr>
            <w:r>
              <w:rPr>
                <w:rFonts w:ascii="Century Gothic" w:hAnsi="Century Gothic"/>
                <w:sz w:val="20"/>
                <w:szCs w:val="20"/>
              </w:rPr>
              <w:t>?</w:t>
            </w:r>
          </w:p>
        </w:tc>
        <w:tc>
          <w:tcPr>
            <w:tcW w:w="712" w:type="dxa"/>
            <w:tcBorders>
              <w:top w:val="single" w:sz="4" w:space="0" w:color="auto"/>
              <w:left w:val="single" w:sz="4" w:space="0" w:color="auto"/>
              <w:bottom w:val="single" w:sz="4" w:space="0" w:color="auto"/>
              <w:right w:val="single" w:sz="4" w:space="0" w:color="auto"/>
            </w:tcBorders>
            <w:vAlign w:val="center"/>
          </w:tcPr>
          <w:p w14:paraId="5E1411CF" w14:textId="5BA862B7" w:rsidR="00BB68FD" w:rsidRPr="00F21245" w:rsidRDefault="00BB68FD" w:rsidP="00AE1817">
            <w:pPr>
              <w:spacing w:after="0" w:line="240" w:lineRule="auto"/>
              <w:jc w:val="center"/>
              <w:rPr>
                <w:rFonts w:ascii="Century Gothic" w:hAnsi="Century Gothic"/>
                <w:sz w:val="20"/>
                <w:szCs w:val="20"/>
              </w:rPr>
            </w:pPr>
            <w:r>
              <w:rPr>
                <w:rFonts w:ascii="Century Gothic" w:hAnsi="Century Gothic"/>
                <w:sz w:val="20"/>
                <w:szCs w:val="20"/>
              </w:rPr>
              <w:t>Y</w:t>
            </w:r>
          </w:p>
        </w:tc>
        <w:tc>
          <w:tcPr>
            <w:tcW w:w="800" w:type="dxa"/>
            <w:tcBorders>
              <w:top w:val="single" w:sz="4" w:space="0" w:color="auto"/>
              <w:left w:val="single" w:sz="4" w:space="0" w:color="auto"/>
              <w:bottom w:val="single" w:sz="4" w:space="0" w:color="auto"/>
              <w:right w:val="single" w:sz="4" w:space="0" w:color="auto"/>
            </w:tcBorders>
            <w:vAlign w:val="center"/>
          </w:tcPr>
          <w:p w14:paraId="3D9CD7BB" w14:textId="65DFF885" w:rsidR="00BB68FD" w:rsidRPr="00F21245" w:rsidRDefault="00BB68FD" w:rsidP="00AE1817">
            <w:pPr>
              <w:spacing w:after="0" w:line="240" w:lineRule="auto"/>
              <w:jc w:val="center"/>
              <w:rPr>
                <w:rFonts w:ascii="Century Gothic" w:hAnsi="Century Gothic"/>
                <w:sz w:val="20"/>
                <w:szCs w:val="20"/>
              </w:rPr>
            </w:pPr>
            <w:r>
              <w:rPr>
                <w:rFonts w:ascii="Century Gothic" w:hAnsi="Century Gothic"/>
                <w:sz w:val="20"/>
                <w:szCs w:val="20"/>
              </w:rPr>
              <w:t>?</w:t>
            </w:r>
          </w:p>
        </w:tc>
        <w:tc>
          <w:tcPr>
            <w:tcW w:w="717" w:type="dxa"/>
            <w:tcBorders>
              <w:top w:val="single" w:sz="4" w:space="0" w:color="auto"/>
              <w:left w:val="single" w:sz="4" w:space="0" w:color="auto"/>
              <w:bottom w:val="single" w:sz="4" w:space="0" w:color="auto"/>
              <w:right w:val="single" w:sz="4" w:space="0" w:color="auto"/>
            </w:tcBorders>
            <w:vAlign w:val="center"/>
          </w:tcPr>
          <w:p w14:paraId="450CFF58" w14:textId="20918C32" w:rsidR="00BB68FD" w:rsidRPr="00F21245" w:rsidRDefault="00C5298C" w:rsidP="00AE1817">
            <w:pPr>
              <w:spacing w:after="0" w:line="240" w:lineRule="auto"/>
              <w:jc w:val="center"/>
              <w:rPr>
                <w:rFonts w:ascii="Century Gothic" w:hAnsi="Century Gothic"/>
                <w:sz w:val="20"/>
                <w:szCs w:val="20"/>
              </w:rPr>
            </w:pPr>
            <w:r>
              <w:rPr>
                <w:rFonts w:ascii="Century Gothic" w:hAnsi="Century Gothic"/>
                <w:sz w:val="20"/>
                <w:szCs w:val="20"/>
              </w:rPr>
              <w:t>N</w:t>
            </w:r>
          </w:p>
        </w:tc>
        <w:tc>
          <w:tcPr>
            <w:tcW w:w="717" w:type="dxa"/>
            <w:tcBorders>
              <w:top w:val="single" w:sz="4" w:space="0" w:color="auto"/>
              <w:left w:val="single" w:sz="4" w:space="0" w:color="auto"/>
              <w:bottom w:val="single" w:sz="4" w:space="0" w:color="auto"/>
              <w:right w:val="single" w:sz="4" w:space="0" w:color="auto"/>
            </w:tcBorders>
            <w:vAlign w:val="center"/>
          </w:tcPr>
          <w:p w14:paraId="1EACA7B7" w14:textId="353DD1F1" w:rsidR="00BB68FD" w:rsidRPr="00F21245" w:rsidRDefault="00BB68FD" w:rsidP="00AE1817">
            <w:pPr>
              <w:spacing w:after="0" w:line="240" w:lineRule="auto"/>
              <w:jc w:val="center"/>
              <w:rPr>
                <w:rFonts w:ascii="Century Gothic" w:hAnsi="Century Gothic"/>
                <w:sz w:val="20"/>
                <w:szCs w:val="20"/>
              </w:rPr>
            </w:pPr>
            <w:r>
              <w:rPr>
                <w:rFonts w:ascii="Century Gothic" w:hAnsi="Century Gothic"/>
                <w:sz w:val="20"/>
                <w:szCs w:val="20"/>
              </w:rPr>
              <w:t>N</w:t>
            </w:r>
          </w:p>
        </w:tc>
        <w:tc>
          <w:tcPr>
            <w:tcW w:w="7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0AADBAA" w14:textId="77777777" w:rsidR="00BB68FD" w:rsidRPr="00F21245" w:rsidRDefault="00BB68FD" w:rsidP="00AE1817">
            <w:pPr>
              <w:spacing w:after="0" w:line="240" w:lineRule="auto"/>
              <w:jc w:val="center"/>
              <w:rPr>
                <w:rFonts w:ascii="Century Gothic" w:hAnsi="Century Gothic"/>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14:paraId="5695B8AF" w14:textId="23CABFCD" w:rsidR="00BB68FD" w:rsidRPr="00F21245" w:rsidRDefault="002F6FCF" w:rsidP="00C5298C">
            <w:pPr>
              <w:spacing w:after="0" w:line="240" w:lineRule="auto"/>
              <w:jc w:val="center"/>
              <w:rPr>
                <w:rFonts w:ascii="Century Gothic" w:hAnsi="Century Gothic"/>
                <w:sz w:val="20"/>
                <w:szCs w:val="20"/>
              </w:rPr>
            </w:pPr>
            <w:r>
              <w:rPr>
                <w:rFonts w:ascii="Century Gothic" w:hAnsi="Century Gothic"/>
                <w:sz w:val="20"/>
                <w:szCs w:val="20"/>
              </w:rPr>
              <w:t>Y</w:t>
            </w:r>
          </w:p>
        </w:tc>
        <w:tc>
          <w:tcPr>
            <w:tcW w:w="3730" w:type="dxa"/>
            <w:tcBorders>
              <w:top w:val="single" w:sz="4" w:space="0" w:color="auto"/>
              <w:left w:val="single" w:sz="4" w:space="0" w:color="auto"/>
              <w:bottom w:val="single" w:sz="4" w:space="0" w:color="auto"/>
              <w:right w:val="single" w:sz="4" w:space="0" w:color="auto"/>
            </w:tcBorders>
            <w:vAlign w:val="center"/>
          </w:tcPr>
          <w:p w14:paraId="01200DF6" w14:textId="58DE7147" w:rsidR="00BB68FD" w:rsidRPr="00F21245" w:rsidRDefault="00BB68FD" w:rsidP="00BB68FD">
            <w:pPr>
              <w:spacing w:after="0" w:line="240" w:lineRule="auto"/>
              <w:rPr>
                <w:rFonts w:ascii="Century Gothic" w:hAnsi="Century Gothic"/>
                <w:sz w:val="20"/>
                <w:szCs w:val="20"/>
              </w:rPr>
            </w:pPr>
            <w:r>
              <w:rPr>
                <w:rFonts w:ascii="Century Gothic" w:hAnsi="Century Gothic"/>
                <w:sz w:val="20"/>
                <w:szCs w:val="20"/>
              </w:rPr>
              <w:t>Requires infrastructure first; not a quick solution.</w:t>
            </w:r>
          </w:p>
        </w:tc>
      </w:tr>
      <w:tr w:rsidR="002F6FCF" w:rsidRPr="00F21245" w14:paraId="74A37D4B" w14:textId="77777777" w:rsidTr="002E43E9">
        <w:trPr>
          <w:trHeight w:val="438"/>
        </w:trPr>
        <w:tc>
          <w:tcPr>
            <w:tcW w:w="4212" w:type="dxa"/>
            <w:tcBorders>
              <w:top w:val="single" w:sz="4" w:space="0" w:color="auto"/>
              <w:left w:val="single" w:sz="4" w:space="0" w:color="auto"/>
              <w:bottom w:val="single" w:sz="4" w:space="0" w:color="auto"/>
              <w:right w:val="single" w:sz="4" w:space="0" w:color="auto"/>
            </w:tcBorders>
            <w:vAlign w:val="center"/>
          </w:tcPr>
          <w:p w14:paraId="409B10D8" w14:textId="13BC5096" w:rsidR="002F6FCF" w:rsidRDefault="002F6FCF" w:rsidP="002F6FCF">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lastRenderedPageBreak/>
              <w:t xml:space="preserve">Consider </w:t>
            </w:r>
            <w:r w:rsidRPr="002F6FCF">
              <w:rPr>
                <w:rFonts w:ascii="Century Gothic" w:hAnsi="Century Gothic"/>
                <w:b/>
                <w:sz w:val="20"/>
                <w:szCs w:val="20"/>
              </w:rPr>
              <w:t>course/lab fees</w:t>
            </w:r>
            <w:r>
              <w:rPr>
                <w:rFonts w:ascii="Century Gothic" w:hAnsi="Century Gothic"/>
                <w:sz w:val="20"/>
                <w:szCs w:val="20"/>
              </w:rPr>
              <w:t xml:space="preserve"> to support equipment costs.</w:t>
            </w:r>
          </w:p>
        </w:tc>
        <w:tc>
          <w:tcPr>
            <w:tcW w:w="696" w:type="dxa"/>
            <w:tcBorders>
              <w:top w:val="single" w:sz="4" w:space="0" w:color="auto"/>
              <w:left w:val="single" w:sz="4" w:space="0" w:color="auto"/>
              <w:bottom w:val="single" w:sz="4" w:space="0" w:color="auto"/>
              <w:right w:val="single" w:sz="4" w:space="0" w:color="auto"/>
            </w:tcBorders>
            <w:vAlign w:val="center"/>
          </w:tcPr>
          <w:p w14:paraId="17E21533" w14:textId="14365742" w:rsidR="002F6FCF" w:rsidRDefault="002F6FCF" w:rsidP="00AE1817">
            <w:pPr>
              <w:spacing w:after="0" w:line="240" w:lineRule="auto"/>
              <w:jc w:val="center"/>
              <w:rPr>
                <w:rFonts w:ascii="Century Gothic" w:hAnsi="Century Gothic"/>
                <w:sz w:val="20"/>
                <w:szCs w:val="20"/>
              </w:rPr>
            </w:pPr>
            <w:r>
              <w:rPr>
                <w:rFonts w:ascii="Century Gothic" w:hAnsi="Century Gothic"/>
                <w:sz w:val="20"/>
                <w:szCs w:val="20"/>
              </w:rPr>
              <w:t>Y</w:t>
            </w:r>
          </w:p>
        </w:tc>
        <w:tc>
          <w:tcPr>
            <w:tcW w:w="712" w:type="dxa"/>
            <w:tcBorders>
              <w:top w:val="single" w:sz="4" w:space="0" w:color="auto"/>
              <w:left w:val="single" w:sz="4" w:space="0" w:color="auto"/>
              <w:bottom w:val="single" w:sz="4" w:space="0" w:color="auto"/>
              <w:right w:val="single" w:sz="4" w:space="0" w:color="auto"/>
            </w:tcBorders>
            <w:vAlign w:val="center"/>
          </w:tcPr>
          <w:p w14:paraId="5753FA20" w14:textId="03BE35AE" w:rsidR="002F6FCF" w:rsidRDefault="002F6FCF" w:rsidP="00AE1817">
            <w:pPr>
              <w:spacing w:after="0" w:line="240" w:lineRule="auto"/>
              <w:jc w:val="center"/>
              <w:rPr>
                <w:rFonts w:ascii="Century Gothic" w:hAnsi="Century Gothic"/>
                <w:sz w:val="20"/>
                <w:szCs w:val="20"/>
              </w:rPr>
            </w:pPr>
            <w:r>
              <w:rPr>
                <w:rFonts w:ascii="Century Gothic" w:hAnsi="Century Gothic"/>
                <w:sz w:val="20"/>
                <w:szCs w:val="20"/>
              </w:rPr>
              <w:t>Y</w:t>
            </w:r>
          </w:p>
        </w:tc>
        <w:tc>
          <w:tcPr>
            <w:tcW w:w="869" w:type="dxa"/>
            <w:tcBorders>
              <w:top w:val="single" w:sz="4" w:space="0" w:color="auto"/>
              <w:left w:val="single" w:sz="4" w:space="0" w:color="auto"/>
              <w:bottom w:val="single" w:sz="4" w:space="0" w:color="auto"/>
              <w:right w:val="single" w:sz="4" w:space="0" w:color="auto"/>
            </w:tcBorders>
            <w:vAlign w:val="center"/>
          </w:tcPr>
          <w:p w14:paraId="4BAF8B18" w14:textId="3A6C5845" w:rsidR="002F6FCF" w:rsidRDefault="002F6FCF" w:rsidP="00AE1817">
            <w:pPr>
              <w:spacing w:after="0" w:line="240" w:lineRule="auto"/>
              <w:jc w:val="center"/>
              <w:rPr>
                <w:rFonts w:ascii="Century Gothic" w:hAnsi="Century Gothic"/>
                <w:sz w:val="20"/>
                <w:szCs w:val="20"/>
              </w:rPr>
            </w:pPr>
            <w:commentRangeStart w:id="21"/>
            <w:r>
              <w:rPr>
                <w:rFonts w:ascii="Century Gothic" w:hAnsi="Century Gothic"/>
                <w:sz w:val="20"/>
                <w:szCs w:val="20"/>
              </w:rPr>
              <w:t>N</w:t>
            </w:r>
            <w:commentRangeEnd w:id="21"/>
            <w:r>
              <w:rPr>
                <w:rStyle w:val="CommentReference"/>
              </w:rPr>
              <w:commentReference w:id="21"/>
            </w:r>
          </w:p>
        </w:tc>
        <w:tc>
          <w:tcPr>
            <w:tcW w:w="712" w:type="dxa"/>
            <w:tcBorders>
              <w:top w:val="single" w:sz="4" w:space="0" w:color="auto"/>
              <w:left w:val="single" w:sz="4" w:space="0" w:color="auto"/>
              <w:bottom w:val="single" w:sz="4" w:space="0" w:color="auto"/>
              <w:right w:val="single" w:sz="4" w:space="0" w:color="auto"/>
            </w:tcBorders>
            <w:vAlign w:val="center"/>
          </w:tcPr>
          <w:p w14:paraId="28780005" w14:textId="1FA5D7B7" w:rsidR="002F6FCF" w:rsidRDefault="007942C7" w:rsidP="00AE1817">
            <w:pPr>
              <w:spacing w:after="0" w:line="240" w:lineRule="auto"/>
              <w:jc w:val="center"/>
              <w:rPr>
                <w:rFonts w:ascii="Century Gothic" w:hAnsi="Century Gothic"/>
                <w:sz w:val="20"/>
                <w:szCs w:val="20"/>
              </w:rPr>
            </w:pPr>
            <w:r>
              <w:rPr>
                <w:rFonts w:ascii="Century Gothic" w:hAnsi="Century Gothic"/>
                <w:sz w:val="20"/>
                <w:szCs w:val="20"/>
              </w:rPr>
              <w:t>Y</w:t>
            </w:r>
          </w:p>
        </w:tc>
        <w:tc>
          <w:tcPr>
            <w:tcW w:w="800" w:type="dxa"/>
            <w:tcBorders>
              <w:top w:val="single" w:sz="4" w:space="0" w:color="auto"/>
              <w:left w:val="single" w:sz="4" w:space="0" w:color="auto"/>
              <w:bottom w:val="single" w:sz="4" w:space="0" w:color="auto"/>
              <w:right w:val="single" w:sz="4" w:space="0" w:color="auto"/>
            </w:tcBorders>
            <w:vAlign w:val="center"/>
          </w:tcPr>
          <w:p w14:paraId="1EA593AA" w14:textId="38514359" w:rsidR="002F6FCF" w:rsidRDefault="007942C7" w:rsidP="00AE1817">
            <w:pPr>
              <w:spacing w:after="0" w:line="240" w:lineRule="auto"/>
              <w:jc w:val="center"/>
              <w:rPr>
                <w:rFonts w:ascii="Century Gothic" w:hAnsi="Century Gothic"/>
                <w:sz w:val="20"/>
                <w:szCs w:val="20"/>
              </w:rPr>
            </w:pPr>
            <w:r>
              <w:rPr>
                <w:rFonts w:ascii="Century Gothic" w:hAnsi="Century Gothic"/>
                <w:sz w:val="20"/>
                <w:szCs w:val="20"/>
              </w:rPr>
              <w:t>Y</w:t>
            </w:r>
          </w:p>
        </w:tc>
        <w:tc>
          <w:tcPr>
            <w:tcW w:w="717" w:type="dxa"/>
            <w:tcBorders>
              <w:top w:val="single" w:sz="4" w:space="0" w:color="auto"/>
              <w:left w:val="single" w:sz="4" w:space="0" w:color="auto"/>
              <w:bottom w:val="single" w:sz="4" w:space="0" w:color="auto"/>
              <w:right w:val="single" w:sz="4" w:space="0" w:color="auto"/>
            </w:tcBorders>
            <w:vAlign w:val="center"/>
          </w:tcPr>
          <w:p w14:paraId="511E9E0C" w14:textId="0ABC0BFF" w:rsidR="002F6FCF" w:rsidRDefault="007942C7" w:rsidP="00AE1817">
            <w:pPr>
              <w:spacing w:after="0" w:line="240" w:lineRule="auto"/>
              <w:jc w:val="center"/>
              <w:rPr>
                <w:rFonts w:ascii="Century Gothic" w:hAnsi="Century Gothic"/>
                <w:sz w:val="20"/>
                <w:szCs w:val="20"/>
              </w:rPr>
            </w:pPr>
            <w:r>
              <w:rPr>
                <w:rFonts w:ascii="Century Gothic" w:hAnsi="Century Gothic"/>
                <w:sz w:val="20"/>
                <w:szCs w:val="20"/>
              </w:rPr>
              <w:t>N</w:t>
            </w:r>
          </w:p>
        </w:tc>
        <w:tc>
          <w:tcPr>
            <w:tcW w:w="717" w:type="dxa"/>
            <w:tcBorders>
              <w:top w:val="single" w:sz="4" w:space="0" w:color="auto"/>
              <w:left w:val="single" w:sz="4" w:space="0" w:color="auto"/>
              <w:bottom w:val="single" w:sz="4" w:space="0" w:color="auto"/>
              <w:right w:val="single" w:sz="4" w:space="0" w:color="auto"/>
            </w:tcBorders>
            <w:vAlign w:val="center"/>
          </w:tcPr>
          <w:p w14:paraId="1EA22288" w14:textId="3AB6A641" w:rsidR="002F6FCF" w:rsidRDefault="007942C7" w:rsidP="00AE1817">
            <w:pPr>
              <w:spacing w:after="0" w:line="240" w:lineRule="auto"/>
              <w:jc w:val="center"/>
              <w:rPr>
                <w:rFonts w:ascii="Century Gothic" w:hAnsi="Century Gothic"/>
                <w:sz w:val="20"/>
                <w:szCs w:val="20"/>
              </w:rPr>
            </w:pPr>
            <w:r>
              <w:rPr>
                <w:rFonts w:ascii="Century Gothic" w:hAnsi="Century Gothic"/>
                <w:sz w:val="20"/>
                <w:szCs w:val="20"/>
              </w:rPr>
              <w:t>Y; N/A</w:t>
            </w:r>
          </w:p>
        </w:tc>
        <w:tc>
          <w:tcPr>
            <w:tcW w:w="7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D136BA9" w14:textId="77777777" w:rsidR="002F6FCF" w:rsidRPr="00F21245" w:rsidRDefault="002F6FCF" w:rsidP="00AE1817">
            <w:pPr>
              <w:spacing w:after="0" w:line="240" w:lineRule="auto"/>
              <w:jc w:val="center"/>
              <w:rPr>
                <w:rFonts w:ascii="Century Gothic" w:hAnsi="Century Gothic"/>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14:paraId="7D160B55" w14:textId="066DBB49" w:rsidR="002F6FCF" w:rsidRPr="00F21245" w:rsidRDefault="007942C7" w:rsidP="00C5298C">
            <w:pPr>
              <w:spacing w:after="0" w:line="240" w:lineRule="auto"/>
              <w:jc w:val="center"/>
              <w:rPr>
                <w:rFonts w:ascii="Century Gothic" w:hAnsi="Century Gothic"/>
                <w:sz w:val="20"/>
                <w:szCs w:val="20"/>
              </w:rPr>
            </w:pPr>
            <w:r>
              <w:rPr>
                <w:rFonts w:ascii="Century Gothic" w:hAnsi="Century Gothic"/>
                <w:sz w:val="20"/>
                <w:szCs w:val="20"/>
              </w:rPr>
              <w:t>Y</w:t>
            </w:r>
          </w:p>
        </w:tc>
        <w:tc>
          <w:tcPr>
            <w:tcW w:w="3730" w:type="dxa"/>
            <w:tcBorders>
              <w:top w:val="single" w:sz="4" w:space="0" w:color="auto"/>
              <w:left w:val="single" w:sz="4" w:space="0" w:color="auto"/>
              <w:bottom w:val="single" w:sz="4" w:space="0" w:color="auto"/>
              <w:right w:val="single" w:sz="4" w:space="0" w:color="auto"/>
            </w:tcBorders>
            <w:vAlign w:val="center"/>
          </w:tcPr>
          <w:p w14:paraId="51BDAD05" w14:textId="15A587FE" w:rsidR="002F6FCF" w:rsidRDefault="007942C7" w:rsidP="00BB68FD">
            <w:pPr>
              <w:spacing w:after="0" w:line="240" w:lineRule="auto"/>
              <w:rPr>
                <w:rFonts w:ascii="Century Gothic" w:hAnsi="Century Gothic"/>
                <w:sz w:val="20"/>
                <w:szCs w:val="20"/>
              </w:rPr>
            </w:pPr>
            <w:r>
              <w:rPr>
                <w:rFonts w:ascii="Century Gothic" w:hAnsi="Century Gothic"/>
                <w:sz w:val="20"/>
                <w:szCs w:val="20"/>
              </w:rPr>
              <w:t>Not approved by WTCS in previous attempt.</w:t>
            </w:r>
          </w:p>
        </w:tc>
      </w:tr>
      <w:tr w:rsidR="00BB68FD" w:rsidRPr="00F21245" w14:paraId="244A3D20" w14:textId="77777777" w:rsidTr="002E43E9">
        <w:trPr>
          <w:trHeight w:val="438"/>
        </w:trPr>
        <w:tc>
          <w:tcPr>
            <w:tcW w:w="4212" w:type="dxa"/>
            <w:tcBorders>
              <w:top w:val="single" w:sz="4" w:space="0" w:color="auto"/>
              <w:left w:val="single" w:sz="4" w:space="0" w:color="auto"/>
              <w:bottom w:val="single" w:sz="4" w:space="0" w:color="auto"/>
              <w:right w:val="single" w:sz="4" w:space="0" w:color="auto"/>
            </w:tcBorders>
            <w:vAlign w:val="center"/>
          </w:tcPr>
          <w:p w14:paraId="16BC105C" w14:textId="6092A149" w:rsidR="00BB68FD" w:rsidRPr="00F21245" w:rsidRDefault="00BB68FD" w:rsidP="00AE1817">
            <w:pPr>
              <w:pStyle w:val="ListParagraph"/>
              <w:numPr>
                <w:ilvl w:val="0"/>
                <w:numId w:val="5"/>
              </w:numPr>
              <w:spacing w:after="0" w:line="240" w:lineRule="auto"/>
              <w:rPr>
                <w:rFonts w:ascii="Century Gothic" w:hAnsi="Century Gothic"/>
                <w:sz w:val="20"/>
                <w:szCs w:val="20"/>
              </w:rPr>
            </w:pPr>
            <w:r>
              <w:rPr>
                <w:rFonts w:ascii="Century Gothic" w:hAnsi="Century Gothic"/>
                <w:sz w:val="20"/>
                <w:szCs w:val="20"/>
              </w:rPr>
              <w:t xml:space="preserve">Consider full </w:t>
            </w:r>
            <w:r w:rsidRPr="006B1737">
              <w:rPr>
                <w:rFonts w:ascii="Century Gothic" w:hAnsi="Century Gothic"/>
                <w:b/>
                <w:sz w:val="20"/>
                <w:szCs w:val="20"/>
              </w:rPr>
              <w:t>College-owned system/device to students</w:t>
            </w:r>
            <w:r>
              <w:rPr>
                <w:rFonts w:ascii="Century Gothic" w:hAnsi="Century Gothic"/>
                <w:sz w:val="20"/>
                <w:szCs w:val="20"/>
              </w:rPr>
              <w:t>.</w:t>
            </w:r>
          </w:p>
        </w:tc>
        <w:tc>
          <w:tcPr>
            <w:tcW w:w="696" w:type="dxa"/>
            <w:tcBorders>
              <w:top w:val="single" w:sz="4" w:space="0" w:color="auto"/>
              <w:left w:val="single" w:sz="4" w:space="0" w:color="auto"/>
              <w:bottom w:val="single" w:sz="4" w:space="0" w:color="auto"/>
              <w:right w:val="single" w:sz="4" w:space="0" w:color="auto"/>
            </w:tcBorders>
            <w:vAlign w:val="center"/>
          </w:tcPr>
          <w:p w14:paraId="5EF898AB" w14:textId="735F1FB6" w:rsidR="00BB68FD" w:rsidRPr="00F21245" w:rsidRDefault="007942C7" w:rsidP="00AE1817">
            <w:pPr>
              <w:spacing w:after="0" w:line="240" w:lineRule="auto"/>
              <w:jc w:val="center"/>
              <w:rPr>
                <w:rFonts w:ascii="Century Gothic" w:hAnsi="Century Gothic"/>
                <w:sz w:val="20"/>
                <w:szCs w:val="20"/>
              </w:rPr>
            </w:pPr>
            <w:r>
              <w:rPr>
                <w:rFonts w:ascii="Century Gothic" w:hAnsi="Century Gothic"/>
                <w:sz w:val="20"/>
                <w:szCs w:val="20"/>
              </w:rPr>
              <w:t>N</w:t>
            </w:r>
          </w:p>
        </w:tc>
        <w:tc>
          <w:tcPr>
            <w:tcW w:w="712" w:type="dxa"/>
            <w:tcBorders>
              <w:top w:val="single" w:sz="4" w:space="0" w:color="auto"/>
              <w:left w:val="single" w:sz="4" w:space="0" w:color="auto"/>
              <w:bottom w:val="single" w:sz="4" w:space="0" w:color="auto"/>
              <w:right w:val="single" w:sz="4" w:space="0" w:color="auto"/>
            </w:tcBorders>
            <w:vAlign w:val="center"/>
          </w:tcPr>
          <w:p w14:paraId="0205BC3B" w14:textId="2F30F527" w:rsidR="00BB68FD" w:rsidRPr="00F21245" w:rsidRDefault="00BB68FD" w:rsidP="00AE1817">
            <w:pPr>
              <w:spacing w:after="0" w:line="240" w:lineRule="auto"/>
              <w:jc w:val="center"/>
              <w:rPr>
                <w:rFonts w:ascii="Century Gothic" w:hAnsi="Century Gothic"/>
                <w:sz w:val="20"/>
                <w:szCs w:val="20"/>
              </w:rPr>
            </w:pPr>
            <w:r>
              <w:rPr>
                <w:rFonts w:ascii="Century Gothic" w:hAnsi="Century Gothic"/>
                <w:sz w:val="20"/>
                <w:szCs w:val="20"/>
              </w:rPr>
              <w:t>N</w:t>
            </w:r>
          </w:p>
        </w:tc>
        <w:tc>
          <w:tcPr>
            <w:tcW w:w="869" w:type="dxa"/>
            <w:tcBorders>
              <w:top w:val="single" w:sz="4" w:space="0" w:color="auto"/>
              <w:left w:val="single" w:sz="4" w:space="0" w:color="auto"/>
              <w:bottom w:val="single" w:sz="4" w:space="0" w:color="auto"/>
              <w:right w:val="single" w:sz="4" w:space="0" w:color="auto"/>
            </w:tcBorders>
            <w:vAlign w:val="center"/>
          </w:tcPr>
          <w:p w14:paraId="3112CA53" w14:textId="4A7A74B8" w:rsidR="00BB68FD" w:rsidRPr="00F21245" w:rsidRDefault="002E43E9" w:rsidP="00AE1817">
            <w:pPr>
              <w:spacing w:after="0" w:line="240" w:lineRule="auto"/>
              <w:jc w:val="center"/>
              <w:rPr>
                <w:rFonts w:ascii="Century Gothic" w:hAnsi="Century Gothic"/>
                <w:sz w:val="20"/>
                <w:szCs w:val="20"/>
              </w:rPr>
            </w:pPr>
            <w:r>
              <w:rPr>
                <w:rFonts w:ascii="Century Gothic" w:hAnsi="Century Gothic"/>
                <w:sz w:val="20"/>
                <w:szCs w:val="20"/>
              </w:rPr>
              <w:t>N</w:t>
            </w:r>
          </w:p>
        </w:tc>
        <w:tc>
          <w:tcPr>
            <w:tcW w:w="712" w:type="dxa"/>
            <w:tcBorders>
              <w:top w:val="single" w:sz="4" w:space="0" w:color="auto"/>
              <w:left w:val="single" w:sz="4" w:space="0" w:color="auto"/>
              <w:bottom w:val="single" w:sz="4" w:space="0" w:color="auto"/>
              <w:right w:val="single" w:sz="4" w:space="0" w:color="auto"/>
            </w:tcBorders>
            <w:vAlign w:val="center"/>
          </w:tcPr>
          <w:p w14:paraId="38E8900C" w14:textId="69171F2E" w:rsidR="00BB68FD" w:rsidRPr="00F21245" w:rsidRDefault="002E43E9" w:rsidP="00AE1817">
            <w:pPr>
              <w:spacing w:after="0" w:line="240" w:lineRule="auto"/>
              <w:jc w:val="center"/>
              <w:rPr>
                <w:rFonts w:ascii="Century Gothic" w:hAnsi="Century Gothic"/>
                <w:sz w:val="20"/>
                <w:szCs w:val="20"/>
              </w:rPr>
            </w:pPr>
            <w:r>
              <w:rPr>
                <w:rFonts w:ascii="Century Gothic" w:hAnsi="Century Gothic"/>
                <w:sz w:val="20"/>
                <w:szCs w:val="20"/>
              </w:rPr>
              <w:t>Y</w:t>
            </w:r>
          </w:p>
        </w:tc>
        <w:tc>
          <w:tcPr>
            <w:tcW w:w="800" w:type="dxa"/>
            <w:tcBorders>
              <w:top w:val="single" w:sz="4" w:space="0" w:color="auto"/>
              <w:left w:val="single" w:sz="4" w:space="0" w:color="auto"/>
              <w:bottom w:val="single" w:sz="4" w:space="0" w:color="auto"/>
              <w:right w:val="single" w:sz="4" w:space="0" w:color="auto"/>
            </w:tcBorders>
            <w:vAlign w:val="center"/>
          </w:tcPr>
          <w:p w14:paraId="47CC58E3" w14:textId="1971C305" w:rsidR="00BB68FD" w:rsidRPr="00F21245" w:rsidRDefault="002E43E9" w:rsidP="00AE1817">
            <w:pPr>
              <w:spacing w:after="0" w:line="240" w:lineRule="auto"/>
              <w:jc w:val="center"/>
              <w:rPr>
                <w:rFonts w:ascii="Century Gothic" w:hAnsi="Century Gothic"/>
                <w:sz w:val="20"/>
                <w:szCs w:val="20"/>
              </w:rPr>
            </w:pPr>
            <w:r>
              <w:rPr>
                <w:rFonts w:ascii="Century Gothic" w:hAnsi="Century Gothic"/>
                <w:sz w:val="20"/>
                <w:szCs w:val="20"/>
              </w:rPr>
              <w:t>N</w:t>
            </w:r>
          </w:p>
        </w:tc>
        <w:tc>
          <w:tcPr>
            <w:tcW w:w="717" w:type="dxa"/>
            <w:tcBorders>
              <w:top w:val="single" w:sz="4" w:space="0" w:color="auto"/>
              <w:left w:val="single" w:sz="4" w:space="0" w:color="auto"/>
              <w:bottom w:val="single" w:sz="4" w:space="0" w:color="auto"/>
              <w:right w:val="single" w:sz="4" w:space="0" w:color="auto"/>
            </w:tcBorders>
            <w:vAlign w:val="center"/>
          </w:tcPr>
          <w:p w14:paraId="057AD08A" w14:textId="666F21B6" w:rsidR="00BB68FD" w:rsidRPr="00F21245" w:rsidRDefault="002E43E9" w:rsidP="00AE1817">
            <w:pPr>
              <w:spacing w:after="0" w:line="240" w:lineRule="auto"/>
              <w:jc w:val="center"/>
              <w:rPr>
                <w:rFonts w:ascii="Century Gothic" w:hAnsi="Century Gothic"/>
                <w:sz w:val="20"/>
                <w:szCs w:val="20"/>
              </w:rPr>
            </w:pPr>
            <w:r>
              <w:rPr>
                <w:rFonts w:ascii="Century Gothic" w:hAnsi="Century Gothic"/>
                <w:sz w:val="20"/>
                <w:szCs w:val="20"/>
              </w:rPr>
              <w:t>Y</w:t>
            </w:r>
          </w:p>
        </w:tc>
        <w:tc>
          <w:tcPr>
            <w:tcW w:w="717" w:type="dxa"/>
            <w:tcBorders>
              <w:top w:val="single" w:sz="4" w:space="0" w:color="auto"/>
              <w:left w:val="single" w:sz="4" w:space="0" w:color="auto"/>
              <w:bottom w:val="single" w:sz="4" w:space="0" w:color="auto"/>
              <w:right w:val="single" w:sz="4" w:space="0" w:color="auto"/>
            </w:tcBorders>
            <w:vAlign w:val="center"/>
          </w:tcPr>
          <w:p w14:paraId="539EE9F7" w14:textId="24CE354B" w:rsidR="00BB68FD" w:rsidRPr="00F21245" w:rsidRDefault="002E43E9" w:rsidP="00AE1817">
            <w:pPr>
              <w:spacing w:after="0" w:line="240" w:lineRule="auto"/>
              <w:jc w:val="center"/>
              <w:rPr>
                <w:rFonts w:ascii="Century Gothic" w:hAnsi="Century Gothic"/>
                <w:sz w:val="20"/>
                <w:szCs w:val="20"/>
              </w:rPr>
            </w:pPr>
            <w:r>
              <w:rPr>
                <w:rFonts w:ascii="Century Gothic" w:hAnsi="Century Gothic"/>
                <w:sz w:val="20"/>
                <w:szCs w:val="20"/>
              </w:rPr>
              <w:t>N</w:t>
            </w:r>
          </w:p>
        </w:tc>
        <w:tc>
          <w:tcPr>
            <w:tcW w:w="7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2828C8A" w14:textId="77777777" w:rsidR="00BB68FD" w:rsidRPr="00F21245" w:rsidRDefault="00BB68FD" w:rsidP="00AE1817">
            <w:pPr>
              <w:spacing w:after="0" w:line="240" w:lineRule="auto"/>
              <w:jc w:val="center"/>
              <w:rPr>
                <w:rFonts w:ascii="Century Gothic" w:hAnsi="Century Gothic"/>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14:paraId="4D82E502" w14:textId="15DF31F3" w:rsidR="00BB68FD" w:rsidRPr="00F21245" w:rsidRDefault="002E43E9" w:rsidP="00C5298C">
            <w:pPr>
              <w:spacing w:after="0" w:line="240" w:lineRule="auto"/>
              <w:jc w:val="center"/>
              <w:rPr>
                <w:rFonts w:ascii="Century Gothic" w:hAnsi="Century Gothic"/>
                <w:sz w:val="20"/>
                <w:szCs w:val="20"/>
              </w:rPr>
            </w:pPr>
            <w:r>
              <w:rPr>
                <w:rFonts w:ascii="Century Gothic" w:hAnsi="Century Gothic"/>
                <w:sz w:val="20"/>
                <w:szCs w:val="20"/>
              </w:rPr>
              <w:t>Y</w:t>
            </w:r>
          </w:p>
        </w:tc>
        <w:tc>
          <w:tcPr>
            <w:tcW w:w="3730" w:type="dxa"/>
            <w:tcBorders>
              <w:top w:val="single" w:sz="4" w:space="0" w:color="auto"/>
              <w:left w:val="single" w:sz="4" w:space="0" w:color="auto"/>
              <w:bottom w:val="single" w:sz="4" w:space="0" w:color="auto"/>
              <w:right w:val="single" w:sz="4" w:space="0" w:color="auto"/>
            </w:tcBorders>
            <w:vAlign w:val="center"/>
          </w:tcPr>
          <w:p w14:paraId="466ED0BA" w14:textId="25FB4DFD" w:rsidR="00BB68FD" w:rsidRPr="00F21245" w:rsidRDefault="00BB68FD" w:rsidP="00BB68FD">
            <w:pPr>
              <w:spacing w:after="0" w:line="240" w:lineRule="auto"/>
              <w:rPr>
                <w:rFonts w:ascii="Century Gothic" w:hAnsi="Century Gothic"/>
                <w:sz w:val="20"/>
                <w:szCs w:val="20"/>
              </w:rPr>
            </w:pPr>
            <w:r>
              <w:rPr>
                <w:rFonts w:ascii="Century Gothic" w:hAnsi="Century Gothic"/>
                <w:sz w:val="20"/>
                <w:szCs w:val="20"/>
              </w:rPr>
              <w:t>Need a business case in collaboration with Academic Council for change in service delivery strategy.</w:t>
            </w:r>
          </w:p>
        </w:tc>
      </w:tr>
      <w:tr w:rsidR="002E43E9" w:rsidRPr="00F21245" w14:paraId="42F357D9" w14:textId="77777777" w:rsidTr="002E43E9">
        <w:trPr>
          <w:trHeight w:val="438"/>
        </w:trPr>
        <w:tc>
          <w:tcPr>
            <w:tcW w:w="4212" w:type="dxa"/>
            <w:tcBorders>
              <w:top w:val="single" w:sz="4" w:space="0" w:color="auto"/>
              <w:left w:val="single" w:sz="4" w:space="0" w:color="auto"/>
              <w:bottom w:val="single" w:sz="4" w:space="0" w:color="auto"/>
              <w:right w:val="single" w:sz="4" w:space="0" w:color="auto"/>
            </w:tcBorders>
            <w:vAlign w:val="center"/>
          </w:tcPr>
          <w:p w14:paraId="2DF043A6" w14:textId="4D01D637" w:rsidR="002E43E9" w:rsidRPr="00F91B89" w:rsidRDefault="002E43E9" w:rsidP="00251478">
            <w:pPr>
              <w:pStyle w:val="ListParagraph"/>
              <w:numPr>
                <w:ilvl w:val="0"/>
                <w:numId w:val="5"/>
              </w:numPr>
              <w:spacing w:after="0" w:line="240" w:lineRule="auto"/>
              <w:rPr>
                <w:rFonts w:ascii="Century Gothic" w:hAnsi="Century Gothic"/>
                <w:sz w:val="20"/>
                <w:szCs w:val="20"/>
                <w:highlight w:val="yellow"/>
              </w:rPr>
            </w:pPr>
            <w:r w:rsidRPr="00F91B89">
              <w:rPr>
                <w:rFonts w:ascii="Century Gothic" w:hAnsi="Century Gothic"/>
                <w:sz w:val="20"/>
                <w:szCs w:val="20"/>
                <w:highlight w:val="yellow"/>
              </w:rPr>
              <w:t xml:space="preserve">Refresh </w:t>
            </w:r>
            <w:r w:rsidRPr="00F91B89">
              <w:rPr>
                <w:rFonts w:ascii="Century Gothic" w:hAnsi="Century Gothic"/>
                <w:b/>
                <w:sz w:val="20"/>
                <w:szCs w:val="20"/>
                <w:highlight w:val="yellow"/>
              </w:rPr>
              <w:t>based on cluster of programs</w:t>
            </w:r>
            <w:r w:rsidRPr="00F91B89">
              <w:rPr>
                <w:rFonts w:ascii="Century Gothic" w:hAnsi="Century Gothic"/>
                <w:sz w:val="20"/>
                <w:szCs w:val="20"/>
                <w:highlight w:val="yellow"/>
              </w:rPr>
              <w:t xml:space="preserve"> and uses, specific groups (labs, fac., staff, admin.) etc.</w:t>
            </w:r>
            <w:r w:rsidR="0003446A" w:rsidRPr="00F91B89">
              <w:rPr>
                <w:rFonts w:ascii="Century Gothic" w:hAnsi="Century Gothic"/>
                <w:sz w:val="20"/>
                <w:szCs w:val="20"/>
                <w:highlight w:val="yellow"/>
              </w:rPr>
              <w:t xml:space="preserve"> not based on age</w:t>
            </w:r>
          </w:p>
        </w:tc>
        <w:tc>
          <w:tcPr>
            <w:tcW w:w="696" w:type="dxa"/>
            <w:tcBorders>
              <w:top w:val="single" w:sz="4" w:space="0" w:color="auto"/>
              <w:left w:val="single" w:sz="4" w:space="0" w:color="auto"/>
              <w:bottom w:val="single" w:sz="4" w:space="0" w:color="auto"/>
              <w:right w:val="single" w:sz="4" w:space="0" w:color="auto"/>
            </w:tcBorders>
            <w:vAlign w:val="center"/>
          </w:tcPr>
          <w:p w14:paraId="75600993" w14:textId="5A83E4E1" w:rsidR="002E43E9" w:rsidRPr="00F91B89" w:rsidRDefault="008A1F51"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N</w:t>
            </w:r>
            <w:r w:rsidR="00251478" w:rsidRPr="00F91B89">
              <w:rPr>
                <w:rFonts w:ascii="Century Gothic" w:hAnsi="Century Gothic"/>
                <w:sz w:val="20"/>
                <w:szCs w:val="20"/>
                <w:highlight w:val="yellow"/>
              </w:rPr>
              <w:t>/A</w:t>
            </w:r>
          </w:p>
        </w:tc>
        <w:tc>
          <w:tcPr>
            <w:tcW w:w="712" w:type="dxa"/>
            <w:tcBorders>
              <w:top w:val="single" w:sz="4" w:space="0" w:color="auto"/>
              <w:left w:val="single" w:sz="4" w:space="0" w:color="auto"/>
              <w:bottom w:val="single" w:sz="4" w:space="0" w:color="auto"/>
              <w:right w:val="single" w:sz="4" w:space="0" w:color="auto"/>
            </w:tcBorders>
            <w:vAlign w:val="center"/>
          </w:tcPr>
          <w:p w14:paraId="005C372E" w14:textId="701CC09E" w:rsidR="002E43E9" w:rsidRPr="00F91B89" w:rsidRDefault="008A1F51"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869" w:type="dxa"/>
            <w:tcBorders>
              <w:top w:val="single" w:sz="4" w:space="0" w:color="auto"/>
              <w:left w:val="single" w:sz="4" w:space="0" w:color="auto"/>
              <w:bottom w:val="single" w:sz="4" w:space="0" w:color="auto"/>
              <w:right w:val="single" w:sz="4" w:space="0" w:color="auto"/>
            </w:tcBorders>
            <w:vAlign w:val="center"/>
          </w:tcPr>
          <w:p w14:paraId="6CBD8D0A" w14:textId="1A164DE9" w:rsidR="002E43E9" w:rsidRPr="00F91B89" w:rsidRDefault="008A1F51"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712" w:type="dxa"/>
            <w:tcBorders>
              <w:top w:val="single" w:sz="4" w:space="0" w:color="auto"/>
              <w:left w:val="single" w:sz="4" w:space="0" w:color="auto"/>
              <w:bottom w:val="single" w:sz="4" w:space="0" w:color="auto"/>
              <w:right w:val="single" w:sz="4" w:space="0" w:color="auto"/>
            </w:tcBorders>
            <w:vAlign w:val="center"/>
          </w:tcPr>
          <w:p w14:paraId="3ED8B4B7" w14:textId="64B79552" w:rsidR="002E43E9" w:rsidRPr="00F91B89" w:rsidRDefault="008A1F51"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800" w:type="dxa"/>
            <w:tcBorders>
              <w:top w:val="single" w:sz="4" w:space="0" w:color="auto"/>
              <w:left w:val="single" w:sz="4" w:space="0" w:color="auto"/>
              <w:bottom w:val="single" w:sz="4" w:space="0" w:color="auto"/>
              <w:right w:val="single" w:sz="4" w:space="0" w:color="auto"/>
            </w:tcBorders>
            <w:vAlign w:val="center"/>
          </w:tcPr>
          <w:p w14:paraId="1A99B0EA" w14:textId="71E85509" w:rsidR="002E43E9" w:rsidRPr="00F91B89" w:rsidRDefault="008A1F51"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717" w:type="dxa"/>
            <w:tcBorders>
              <w:top w:val="single" w:sz="4" w:space="0" w:color="auto"/>
              <w:left w:val="single" w:sz="4" w:space="0" w:color="auto"/>
              <w:bottom w:val="single" w:sz="4" w:space="0" w:color="auto"/>
              <w:right w:val="single" w:sz="4" w:space="0" w:color="auto"/>
            </w:tcBorders>
            <w:vAlign w:val="center"/>
          </w:tcPr>
          <w:p w14:paraId="1524D215" w14:textId="791329D6" w:rsidR="002E43E9" w:rsidRPr="00F91B89" w:rsidRDefault="008A1F51"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717" w:type="dxa"/>
            <w:tcBorders>
              <w:top w:val="single" w:sz="4" w:space="0" w:color="auto"/>
              <w:left w:val="single" w:sz="4" w:space="0" w:color="auto"/>
              <w:bottom w:val="single" w:sz="4" w:space="0" w:color="auto"/>
              <w:right w:val="single" w:sz="4" w:space="0" w:color="auto"/>
            </w:tcBorders>
            <w:vAlign w:val="center"/>
          </w:tcPr>
          <w:p w14:paraId="409C37A3" w14:textId="6F38E269" w:rsidR="002E43E9" w:rsidRPr="00F91B89" w:rsidRDefault="008A1F51"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7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40F310C" w14:textId="77777777" w:rsidR="002E43E9" w:rsidRPr="00F91B89" w:rsidRDefault="002E43E9" w:rsidP="008B4AA1">
            <w:pPr>
              <w:spacing w:after="0" w:line="240" w:lineRule="auto"/>
              <w:jc w:val="center"/>
              <w:rPr>
                <w:rFonts w:ascii="Century Gothic" w:hAnsi="Century Gothic"/>
                <w:sz w:val="20"/>
                <w:szCs w:val="20"/>
                <w:highlight w:val="yellow"/>
              </w:rPr>
            </w:pPr>
          </w:p>
        </w:tc>
        <w:tc>
          <w:tcPr>
            <w:tcW w:w="617" w:type="dxa"/>
            <w:tcBorders>
              <w:top w:val="single" w:sz="4" w:space="0" w:color="auto"/>
              <w:left w:val="single" w:sz="4" w:space="0" w:color="auto"/>
              <w:bottom w:val="single" w:sz="4" w:space="0" w:color="auto"/>
              <w:right w:val="single" w:sz="4" w:space="0" w:color="auto"/>
            </w:tcBorders>
            <w:vAlign w:val="center"/>
          </w:tcPr>
          <w:p w14:paraId="15D9621E" w14:textId="732A9CC7" w:rsidR="002E43E9" w:rsidRPr="00F91B89" w:rsidRDefault="00251478"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3730" w:type="dxa"/>
            <w:tcBorders>
              <w:top w:val="single" w:sz="4" w:space="0" w:color="auto"/>
              <w:left w:val="single" w:sz="4" w:space="0" w:color="auto"/>
              <w:bottom w:val="single" w:sz="4" w:space="0" w:color="auto"/>
              <w:right w:val="single" w:sz="4" w:space="0" w:color="auto"/>
            </w:tcBorders>
            <w:vAlign w:val="center"/>
          </w:tcPr>
          <w:p w14:paraId="4F95DAAF" w14:textId="10F070F8" w:rsidR="002E43E9" w:rsidRPr="00F21245" w:rsidRDefault="00251478" w:rsidP="008B4AA1">
            <w:pPr>
              <w:spacing w:after="0" w:line="240" w:lineRule="auto"/>
              <w:rPr>
                <w:rFonts w:ascii="Century Gothic" w:hAnsi="Century Gothic"/>
                <w:sz w:val="20"/>
                <w:szCs w:val="20"/>
              </w:rPr>
            </w:pPr>
            <w:r w:rsidRPr="00F91B89">
              <w:rPr>
                <w:rFonts w:ascii="Century Gothic" w:hAnsi="Century Gothic"/>
                <w:sz w:val="20"/>
                <w:szCs w:val="20"/>
                <w:highlight w:val="yellow"/>
              </w:rPr>
              <w:t>The assumption is that the Refresh Committee will evaluate the best possible refresh strategy to meet needs, including clustering.</w:t>
            </w:r>
          </w:p>
        </w:tc>
      </w:tr>
      <w:tr w:rsidR="0037790D" w:rsidRPr="00F21245" w14:paraId="79095CA0" w14:textId="77777777" w:rsidTr="008B4AA1">
        <w:trPr>
          <w:trHeight w:val="438"/>
        </w:trPr>
        <w:tc>
          <w:tcPr>
            <w:tcW w:w="4212" w:type="dxa"/>
            <w:tcBorders>
              <w:top w:val="single" w:sz="4" w:space="0" w:color="auto"/>
              <w:left w:val="single" w:sz="4" w:space="0" w:color="auto"/>
              <w:bottom w:val="single" w:sz="4" w:space="0" w:color="auto"/>
              <w:right w:val="single" w:sz="4" w:space="0" w:color="auto"/>
            </w:tcBorders>
            <w:vAlign w:val="center"/>
          </w:tcPr>
          <w:p w14:paraId="46E4779A" w14:textId="48678AF9" w:rsidR="0037790D" w:rsidRPr="00F91B89" w:rsidRDefault="0037790D" w:rsidP="00C01CF3">
            <w:pPr>
              <w:pStyle w:val="ListParagraph"/>
              <w:numPr>
                <w:ilvl w:val="0"/>
                <w:numId w:val="5"/>
              </w:numPr>
              <w:spacing w:after="0" w:line="240" w:lineRule="auto"/>
              <w:rPr>
                <w:rFonts w:ascii="Century Gothic" w:hAnsi="Century Gothic"/>
                <w:sz w:val="20"/>
                <w:szCs w:val="20"/>
                <w:highlight w:val="yellow"/>
              </w:rPr>
            </w:pPr>
            <w:r w:rsidRPr="00F91B89">
              <w:rPr>
                <w:rFonts w:ascii="Century Gothic" w:hAnsi="Century Gothic"/>
                <w:sz w:val="20"/>
                <w:szCs w:val="20"/>
                <w:highlight w:val="yellow"/>
              </w:rPr>
              <w:t xml:space="preserve">Maintain current </w:t>
            </w:r>
            <w:r w:rsidRPr="00F91B89">
              <w:rPr>
                <w:rFonts w:ascii="Century Gothic" w:hAnsi="Century Gothic"/>
                <w:b/>
                <w:sz w:val="20"/>
                <w:szCs w:val="20"/>
                <w:highlight w:val="yellow"/>
              </w:rPr>
              <w:t>industry timeframes</w:t>
            </w:r>
            <w:r w:rsidRPr="00F91B89">
              <w:rPr>
                <w:rFonts w:ascii="Century Gothic" w:hAnsi="Century Gothic"/>
                <w:sz w:val="20"/>
                <w:szCs w:val="20"/>
                <w:highlight w:val="yellow"/>
              </w:rPr>
              <w:t xml:space="preserve"> of desktops-4 years</w:t>
            </w:r>
            <w:r w:rsidR="00B27B12" w:rsidRPr="00F91B89">
              <w:rPr>
                <w:rFonts w:ascii="Century Gothic" w:hAnsi="Century Gothic"/>
                <w:sz w:val="20"/>
                <w:szCs w:val="20"/>
                <w:highlight w:val="yellow"/>
              </w:rPr>
              <w:t xml:space="preserve"> (1/4)</w:t>
            </w:r>
            <w:r w:rsidRPr="00F91B89">
              <w:rPr>
                <w:rFonts w:ascii="Century Gothic" w:hAnsi="Century Gothic"/>
                <w:sz w:val="20"/>
                <w:szCs w:val="20"/>
                <w:highlight w:val="yellow"/>
              </w:rPr>
              <w:t>, laptops-3</w:t>
            </w:r>
            <w:r w:rsidR="00C01CF3" w:rsidRPr="00F91B89">
              <w:rPr>
                <w:rFonts w:ascii="Century Gothic" w:hAnsi="Century Gothic"/>
                <w:sz w:val="20"/>
                <w:szCs w:val="20"/>
                <w:highlight w:val="yellow"/>
              </w:rPr>
              <w:t xml:space="preserve"> </w:t>
            </w:r>
            <w:r w:rsidRPr="00F91B89">
              <w:rPr>
                <w:rFonts w:ascii="Century Gothic" w:hAnsi="Century Gothic"/>
                <w:sz w:val="20"/>
                <w:szCs w:val="20"/>
                <w:highlight w:val="yellow"/>
              </w:rPr>
              <w:t>years</w:t>
            </w:r>
            <w:r w:rsidR="00C01CF3" w:rsidRPr="00F91B89">
              <w:rPr>
                <w:rFonts w:ascii="Century Gothic" w:hAnsi="Century Gothic"/>
                <w:sz w:val="20"/>
                <w:szCs w:val="20"/>
                <w:highlight w:val="yellow"/>
              </w:rPr>
              <w:t xml:space="preserve"> (1/3)</w:t>
            </w:r>
            <w:r w:rsidRPr="00F91B89">
              <w:rPr>
                <w:rFonts w:ascii="Century Gothic" w:hAnsi="Century Gothic"/>
                <w:sz w:val="20"/>
                <w:szCs w:val="20"/>
                <w:highlight w:val="yellow"/>
              </w:rPr>
              <w:t>, printers-when they break, etc.</w:t>
            </w:r>
          </w:p>
        </w:tc>
        <w:tc>
          <w:tcPr>
            <w:tcW w:w="696" w:type="dxa"/>
            <w:tcBorders>
              <w:top w:val="single" w:sz="4" w:space="0" w:color="auto"/>
              <w:left w:val="single" w:sz="4" w:space="0" w:color="auto"/>
              <w:bottom w:val="single" w:sz="4" w:space="0" w:color="auto"/>
              <w:right w:val="single" w:sz="4" w:space="0" w:color="auto"/>
            </w:tcBorders>
            <w:vAlign w:val="center"/>
          </w:tcPr>
          <w:p w14:paraId="45CD3765" w14:textId="2F7881F3" w:rsidR="0037790D" w:rsidRPr="00F91B89" w:rsidRDefault="00024094"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712" w:type="dxa"/>
            <w:tcBorders>
              <w:top w:val="single" w:sz="4" w:space="0" w:color="auto"/>
              <w:left w:val="single" w:sz="4" w:space="0" w:color="auto"/>
              <w:bottom w:val="single" w:sz="4" w:space="0" w:color="auto"/>
              <w:right w:val="single" w:sz="4" w:space="0" w:color="auto"/>
            </w:tcBorders>
            <w:vAlign w:val="center"/>
          </w:tcPr>
          <w:p w14:paraId="6CD2FF78" w14:textId="60926CB2" w:rsidR="0037790D" w:rsidRPr="00F91B89" w:rsidRDefault="00024094"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869" w:type="dxa"/>
            <w:tcBorders>
              <w:top w:val="single" w:sz="4" w:space="0" w:color="auto"/>
              <w:left w:val="single" w:sz="4" w:space="0" w:color="auto"/>
              <w:bottom w:val="single" w:sz="4" w:space="0" w:color="auto"/>
              <w:right w:val="single" w:sz="4" w:space="0" w:color="auto"/>
            </w:tcBorders>
            <w:vAlign w:val="center"/>
          </w:tcPr>
          <w:p w14:paraId="759FA05E" w14:textId="6C60E3EB" w:rsidR="0037790D" w:rsidRPr="00F91B89" w:rsidRDefault="00024094"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712" w:type="dxa"/>
            <w:tcBorders>
              <w:top w:val="single" w:sz="4" w:space="0" w:color="auto"/>
              <w:left w:val="single" w:sz="4" w:space="0" w:color="auto"/>
              <w:bottom w:val="single" w:sz="4" w:space="0" w:color="auto"/>
              <w:right w:val="single" w:sz="4" w:space="0" w:color="auto"/>
            </w:tcBorders>
            <w:vAlign w:val="center"/>
          </w:tcPr>
          <w:p w14:paraId="07D82712" w14:textId="5C14A6DB" w:rsidR="0037790D" w:rsidRPr="00F91B89" w:rsidRDefault="00024094"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800" w:type="dxa"/>
            <w:tcBorders>
              <w:top w:val="single" w:sz="4" w:space="0" w:color="auto"/>
              <w:left w:val="single" w:sz="4" w:space="0" w:color="auto"/>
              <w:bottom w:val="single" w:sz="4" w:space="0" w:color="auto"/>
              <w:right w:val="single" w:sz="4" w:space="0" w:color="auto"/>
            </w:tcBorders>
            <w:vAlign w:val="center"/>
          </w:tcPr>
          <w:p w14:paraId="0A5F86D4" w14:textId="2800957D" w:rsidR="0037790D" w:rsidRPr="00F91B89" w:rsidRDefault="00B27B12"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717" w:type="dxa"/>
            <w:tcBorders>
              <w:top w:val="single" w:sz="4" w:space="0" w:color="auto"/>
              <w:left w:val="single" w:sz="4" w:space="0" w:color="auto"/>
              <w:bottom w:val="single" w:sz="4" w:space="0" w:color="auto"/>
              <w:right w:val="single" w:sz="4" w:space="0" w:color="auto"/>
            </w:tcBorders>
            <w:vAlign w:val="center"/>
          </w:tcPr>
          <w:p w14:paraId="0DC429B7" w14:textId="39739E93" w:rsidR="0037790D" w:rsidRPr="00F91B89" w:rsidRDefault="00B27B12"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717" w:type="dxa"/>
            <w:tcBorders>
              <w:top w:val="single" w:sz="4" w:space="0" w:color="auto"/>
              <w:left w:val="single" w:sz="4" w:space="0" w:color="auto"/>
              <w:bottom w:val="single" w:sz="4" w:space="0" w:color="auto"/>
              <w:right w:val="single" w:sz="4" w:space="0" w:color="auto"/>
            </w:tcBorders>
            <w:vAlign w:val="center"/>
          </w:tcPr>
          <w:p w14:paraId="39811BE3" w14:textId="58FBF3B1" w:rsidR="0037790D" w:rsidRPr="00F91B89" w:rsidRDefault="00B27B12"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7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917951B" w14:textId="77777777" w:rsidR="0037790D" w:rsidRPr="00F91B89" w:rsidRDefault="0037790D" w:rsidP="008B4AA1">
            <w:pPr>
              <w:spacing w:after="0" w:line="240" w:lineRule="auto"/>
              <w:jc w:val="center"/>
              <w:rPr>
                <w:rFonts w:ascii="Century Gothic" w:hAnsi="Century Gothic"/>
                <w:sz w:val="20"/>
                <w:szCs w:val="20"/>
                <w:highlight w:val="yellow"/>
              </w:rPr>
            </w:pPr>
          </w:p>
        </w:tc>
        <w:tc>
          <w:tcPr>
            <w:tcW w:w="617" w:type="dxa"/>
            <w:tcBorders>
              <w:top w:val="single" w:sz="4" w:space="0" w:color="auto"/>
              <w:left w:val="single" w:sz="4" w:space="0" w:color="auto"/>
              <w:bottom w:val="single" w:sz="4" w:space="0" w:color="auto"/>
              <w:right w:val="single" w:sz="4" w:space="0" w:color="auto"/>
            </w:tcBorders>
            <w:vAlign w:val="center"/>
          </w:tcPr>
          <w:p w14:paraId="08BFE4C9" w14:textId="54C0AD95" w:rsidR="0037790D" w:rsidRPr="00F91B89" w:rsidRDefault="00B27B12" w:rsidP="008B4AA1">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3730" w:type="dxa"/>
            <w:tcBorders>
              <w:top w:val="single" w:sz="4" w:space="0" w:color="auto"/>
              <w:left w:val="single" w:sz="4" w:space="0" w:color="auto"/>
              <w:bottom w:val="single" w:sz="4" w:space="0" w:color="auto"/>
              <w:right w:val="single" w:sz="4" w:space="0" w:color="auto"/>
            </w:tcBorders>
            <w:vAlign w:val="center"/>
          </w:tcPr>
          <w:p w14:paraId="6D9291E2" w14:textId="77777777" w:rsidR="0037790D" w:rsidRPr="00F91B89" w:rsidRDefault="0037790D" w:rsidP="006B1737">
            <w:pPr>
              <w:pStyle w:val="ListParagraph"/>
              <w:numPr>
                <w:ilvl w:val="0"/>
                <w:numId w:val="38"/>
              </w:numPr>
              <w:spacing w:after="0" w:line="240" w:lineRule="auto"/>
              <w:ind w:left="201" w:hanging="180"/>
              <w:rPr>
                <w:rFonts w:ascii="Century Gothic" w:hAnsi="Century Gothic"/>
                <w:sz w:val="20"/>
                <w:szCs w:val="20"/>
                <w:highlight w:val="yellow"/>
              </w:rPr>
            </w:pPr>
            <w:r w:rsidRPr="00F91B89">
              <w:rPr>
                <w:rFonts w:ascii="Century Gothic" w:hAnsi="Century Gothic"/>
                <w:sz w:val="20"/>
                <w:szCs w:val="20"/>
                <w:highlight w:val="yellow"/>
              </w:rPr>
              <w:t>We have not been maintaining to industry standards but should move in this direction.</w:t>
            </w:r>
          </w:p>
          <w:p w14:paraId="44001927" w14:textId="77777777" w:rsidR="0037790D" w:rsidRPr="00F91B89" w:rsidRDefault="0037790D" w:rsidP="006B1737">
            <w:pPr>
              <w:pStyle w:val="ListParagraph"/>
              <w:numPr>
                <w:ilvl w:val="0"/>
                <w:numId w:val="38"/>
              </w:numPr>
              <w:spacing w:after="0" w:line="240" w:lineRule="auto"/>
              <w:ind w:left="201" w:hanging="180"/>
              <w:rPr>
                <w:rFonts w:ascii="Century Gothic" w:hAnsi="Century Gothic"/>
                <w:sz w:val="20"/>
                <w:szCs w:val="20"/>
                <w:highlight w:val="yellow"/>
              </w:rPr>
            </w:pPr>
            <w:r w:rsidRPr="00F91B89">
              <w:rPr>
                <w:rFonts w:ascii="Century Gothic" w:hAnsi="Century Gothic"/>
                <w:sz w:val="20"/>
                <w:szCs w:val="20"/>
                <w:highlight w:val="yellow"/>
              </w:rPr>
              <w:t>Maintaining to industry standards makes it affordable, sustainable and predictable.</w:t>
            </w:r>
          </w:p>
          <w:p w14:paraId="44B89A6F" w14:textId="127A4880" w:rsidR="009D6F19" w:rsidRPr="00F91B89" w:rsidRDefault="001869FD" w:rsidP="006B1737">
            <w:pPr>
              <w:pStyle w:val="ListParagraph"/>
              <w:numPr>
                <w:ilvl w:val="0"/>
                <w:numId w:val="38"/>
              </w:numPr>
              <w:spacing w:after="0" w:line="240" w:lineRule="auto"/>
              <w:ind w:left="201" w:hanging="180"/>
              <w:rPr>
                <w:rFonts w:ascii="Century Gothic" w:hAnsi="Century Gothic"/>
                <w:sz w:val="20"/>
                <w:szCs w:val="20"/>
                <w:highlight w:val="yellow"/>
              </w:rPr>
            </w:pPr>
            <w:r w:rsidRPr="00F91B89">
              <w:rPr>
                <w:rFonts w:ascii="Century Gothic" w:hAnsi="Century Gothic"/>
                <w:sz w:val="20"/>
                <w:szCs w:val="20"/>
                <w:highlight w:val="yellow"/>
              </w:rPr>
              <w:t xml:space="preserve">Currently, </w:t>
            </w:r>
            <w:r w:rsidR="009D6F19" w:rsidRPr="00F91B89">
              <w:rPr>
                <w:rFonts w:ascii="Century Gothic" w:hAnsi="Century Gothic"/>
                <w:sz w:val="20"/>
                <w:szCs w:val="20"/>
                <w:highlight w:val="yellow"/>
              </w:rPr>
              <w:t>based on historical information, we should be investing approximately $2 million per year. (This can change over time.)</w:t>
            </w:r>
          </w:p>
        </w:tc>
      </w:tr>
      <w:tr w:rsidR="00BB68FD" w:rsidRPr="00F21245" w14:paraId="583B0BF8" w14:textId="77777777" w:rsidTr="0042145D">
        <w:trPr>
          <w:trHeight w:val="438"/>
        </w:trPr>
        <w:tc>
          <w:tcPr>
            <w:tcW w:w="4212" w:type="dxa"/>
            <w:tcBorders>
              <w:top w:val="single" w:sz="4" w:space="0" w:color="auto"/>
              <w:left w:val="single" w:sz="4" w:space="0" w:color="auto"/>
              <w:bottom w:val="single" w:sz="4" w:space="0" w:color="auto"/>
              <w:right w:val="single" w:sz="4" w:space="0" w:color="auto"/>
            </w:tcBorders>
            <w:shd w:val="clear" w:color="auto" w:fill="auto"/>
            <w:vAlign w:val="center"/>
          </w:tcPr>
          <w:p w14:paraId="59C1B3E4" w14:textId="37241893" w:rsidR="00BB68FD" w:rsidRPr="00EE5C49" w:rsidRDefault="00BB68FD" w:rsidP="0042145D">
            <w:pPr>
              <w:pStyle w:val="ListParagraph"/>
              <w:numPr>
                <w:ilvl w:val="0"/>
                <w:numId w:val="5"/>
              </w:numPr>
              <w:spacing w:after="0" w:line="240" w:lineRule="auto"/>
              <w:rPr>
                <w:rFonts w:ascii="Century Gothic" w:hAnsi="Century Gothic"/>
                <w:sz w:val="20"/>
                <w:szCs w:val="20"/>
                <w:highlight w:val="cyan"/>
              </w:rPr>
            </w:pPr>
            <w:r w:rsidRPr="00EE5C49">
              <w:rPr>
                <w:rFonts w:ascii="Century Gothic" w:hAnsi="Century Gothic"/>
                <w:sz w:val="20"/>
                <w:szCs w:val="20"/>
                <w:highlight w:val="cyan"/>
              </w:rPr>
              <w:t>Consider</w:t>
            </w:r>
            <w:r w:rsidR="0042145D" w:rsidRPr="00EE5C49">
              <w:rPr>
                <w:rFonts w:ascii="Century Gothic" w:hAnsi="Century Gothic"/>
                <w:sz w:val="20"/>
                <w:szCs w:val="20"/>
                <w:highlight w:val="cyan"/>
              </w:rPr>
              <w:t xml:space="preserve"> </w:t>
            </w:r>
            <w:r w:rsidR="0042145D" w:rsidRPr="00EE5C49">
              <w:rPr>
                <w:rFonts w:ascii="Century Gothic" w:hAnsi="Century Gothic"/>
                <w:b/>
                <w:sz w:val="20"/>
                <w:szCs w:val="20"/>
                <w:highlight w:val="cyan"/>
              </w:rPr>
              <w:t>leasing</w:t>
            </w:r>
            <w:r w:rsidR="0042145D" w:rsidRPr="00EE5C49">
              <w:rPr>
                <w:rFonts w:ascii="Century Gothic" w:hAnsi="Century Gothic"/>
                <w:sz w:val="20"/>
                <w:szCs w:val="20"/>
                <w:highlight w:val="cyan"/>
              </w:rPr>
              <w:t xml:space="preserve"> computers vs. managing a refresh process on our own; consider split lease option of – lease laptops, but purchase desktops</w:t>
            </w:r>
            <w:r w:rsidRPr="00EE5C49">
              <w:rPr>
                <w:rFonts w:ascii="Century Gothic" w:hAnsi="Century Gothic"/>
                <w:sz w:val="20"/>
                <w:szCs w:val="20"/>
                <w:highlight w:val="cyan"/>
              </w:rPr>
              <w:t>.</w:t>
            </w:r>
          </w:p>
        </w:tc>
        <w:tc>
          <w:tcPr>
            <w:tcW w:w="696" w:type="dxa"/>
            <w:tcBorders>
              <w:top w:val="single" w:sz="4" w:space="0" w:color="auto"/>
              <w:left w:val="single" w:sz="4" w:space="0" w:color="auto"/>
              <w:bottom w:val="single" w:sz="4" w:space="0" w:color="auto"/>
              <w:right w:val="single" w:sz="4" w:space="0" w:color="auto"/>
            </w:tcBorders>
            <w:vAlign w:val="center"/>
          </w:tcPr>
          <w:p w14:paraId="771F20F2" w14:textId="7B7EFA09" w:rsidR="00BB68FD" w:rsidRPr="00EE5C49" w:rsidRDefault="00BB68FD"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Y</w:t>
            </w:r>
          </w:p>
        </w:tc>
        <w:tc>
          <w:tcPr>
            <w:tcW w:w="712" w:type="dxa"/>
            <w:tcBorders>
              <w:top w:val="single" w:sz="4" w:space="0" w:color="auto"/>
              <w:left w:val="single" w:sz="4" w:space="0" w:color="auto"/>
              <w:bottom w:val="single" w:sz="4" w:space="0" w:color="auto"/>
              <w:right w:val="single" w:sz="4" w:space="0" w:color="auto"/>
            </w:tcBorders>
            <w:vAlign w:val="center"/>
          </w:tcPr>
          <w:p w14:paraId="003FCC12" w14:textId="514B2986" w:rsidR="00BB68FD" w:rsidRPr="00EE5C49" w:rsidRDefault="00BB68FD"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N</w:t>
            </w:r>
          </w:p>
        </w:tc>
        <w:tc>
          <w:tcPr>
            <w:tcW w:w="869" w:type="dxa"/>
            <w:tcBorders>
              <w:top w:val="single" w:sz="4" w:space="0" w:color="auto"/>
              <w:left w:val="single" w:sz="4" w:space="0" w:color="auto"/>
              <w:bottom w:val="single" w:sz="4" w:space="0" w:color="auto"/>
              <w:right w:val="single" w:sz="4" w:space="0" w:color="auto"/>
            </w:tcBorders>
            <w:vAlign w:val="center"/>
          </w:tcPr>
          <w:p w14:paraId="2A846E3C" w14:textId="4B84D611" w:rsidR="00BB68FD" w:rsidRPr="00EE5C49" w:rsidRDefault="00BB68FD"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Y</w:t>
            </w:r>
          </w:p>
        </w:tc>
        <w:tc>
          <w:tcPr>
            <w:tcW w:w="712" w:type="dxa"/>
            <w:tcBorders>
              <w:top w:val="single" w:sz="4" w:space="0" w:color="auto"/>
              <w:left w:val="single" w:sz="4" w:space="0" w:color="auto"/>
              <w:bottom w:val="single" w:sz="4" w:space="0" w:color="auto"/>
              <w:right w:val="single" w:sz="4" w:space="0" w:color="auto"/>
            </w:tcBorders>
            <w:vAlign w:val="center"/>
          </w:tcPr>
          <w:p w14:paraId="3585C745" w14:textId="42152297" w:rsidR="00BB68FD" w:rsidRPr="00EE5C49" w:rsidRDefault="00BB68FD"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Y</w:t>
            </w:r>
          </w:p>
        </w:tc>
        <w:tc>
          <w:tcPr>
            <w:tcW w:w="800" w:type="dxa"/>
            <w:tcBorders>
              <w:top w:val="single" w:sz="4" w:space="0" w:color="auto"/>
              <w:left w:val="single" w:sz="4" w:space="0" w:color="auto"/>
              <w:bottom w:val="single" w:sz="4" w:space="0" w:color="auto"/>
              <w:right w:val="single" w:sz="4" w:space="0" w:color="auto"/>
            </w:tcBorders>
            <w:vAlign w:val="center"/>
          </w:tcPr>
          <w:p w14:paraId="683A7143" w14:textId="3FDCE195" w:rsidR="00BB68FD" w:rsidRPr="00EE5C49" w:rsidRDefault="00BB68FD"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Y</w:t>
            </w:r>
          </w:p>
        </w:tc>
        <w:tc>
          <w:tcPr>
            <w:tcW w:w="717" w:type="dxa"/>
            <w:tcBorders>
              <w:top w:val="single" w:sz="4" w:space="0" w:color="auto"/>
              <w:left w:val="single" w:sz="4" w:space="0" w:color="auto"/>
              <w:bottom w:val="single" w:sz="4" w:space="0" w:color="auto"/>
              <w:right w:val="single" w:sz="4" w:space="0" w:color="auto"/>
            </w:tcBorders>
            <w:vAlign w:val="center"/>
          </w:tcPr>
          <w:p w14:paraId="25181752" w14:textId="17C6EC18" w:rsidR="00BB68FD" w:rsidRPr="00EE5C49" w:rsidRDefault="00BB68FD"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N/A</w:t>
            </w:r>
          </w:p>
        </w:tc>
        <w:tc>
          <w:tcPr>
            <w:tcW w:w="717" w:type="dxa"/>
            <w:tcBorders>
              <w:top w:val="single" w:sz="4" w:space="0" w:color="auto"/>
              <w:left w:val="single" w:sz="4" w:space="0" w:color="auto"/>
              <w:bottom w:val="single" w:sz="4" w:space="0" w:color="auto"/>
              <w:right w:val="single" w:sz="4" w:space="0" w:color="auto"/>
            </w:tcBorders>
            <w:vAlign w:val="center"/>
          </w:tcPr>
          <w:p w14:paraId="2843618F" w14:textId="455C1BD3" w:rsidR="00BB68FD" w:rsidRPr="00EE5C49" w:rsidRDefault="00BB68FD"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Y</w:t>
            </w:r>
          </w:p>
        </w:tc>
        <w:tc>
          <w:tcPr>
            <w:tcW w:w="7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C026A57" w14:textId="77777777" w:rsidR="00BB68FD" w:rsidRPr="00EE5C49" w:rsidRDefault="00BB68FD" w:rsidP="00AE1817">
            <w:pPr>
              <w:spacing w:after="0" w:line="240" w:lineRule="auto"/>
              <w:jc w:val="center"/>
              <w:rPr>
                <w:rFonts w:ascii="Century Gothic" w:hAnsi="Century Gothic"/>
                <w:sz w:val="20"/>
                <w:szCs w:val="20"/>
                <w:highlight w:val="cyan"/>
              </w:rPr>
            </w:pPr>
          </w:p>
        </w:tc>
        <w:tc>
          <w:tcPr>
            <w:tcW w:w="617" w:type="dxa"/>
            <w:tcBorders>
              <w:top w:val="single" w:sz="4" w:space="0" w:color="auto"/>
              <w:left w:val="single" w:sz="4" w:space="0" w:color="auto"/>
              <w:bottom w:val="single" w:sz="4" w:space="0" w:color="auto"/>
              <w:right w:val="single" w:sz="4" w:space="0" w:color="auto"/>
            </w:tcBorders>
            <w:vAlign w:val="center"/>
          </w:tcPr>
          <w:p w14:paraId="43B658B5" w14:textId="38A6279B" w:rsidR="00BB68FD" w:rsidRPr="00EE5C49" w:rsidRDefault="00D95CE7" w:rsidP="00C5298C">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Y</w:t>
            </w:r>
          </w:p>
        </w:tc>
        <w:tc>
          <w:tcPr>
            <w:tcW w:w="3730" w:type="dxa"/>
            <w:tcBorders>
              <w:top w:val="single" w:sz="4" w:space="0" w:color="auto"/>
              <w:left w:val="single" w:sz="4" w:space="0" w:color="auto"/>
              <w:bottom w:val="single" w:sz="4" w:space="0" w:color="auto"/>
              <w:right w:val="single" w:sz="4" w:space="0" w:color="auto"/>
            </w:tcBorders>
            <w:vAlign w:val="center"/>
          </w:tcPr>
          <w:p w14:paraId="4575EE12" w14:textId="3A76458B" w:rsidR="00BB68FD" w:rsidRPr="00F21245" w:rsidRDefault="00BB68FD" w:rsidP="00AD2679">
            <w:pPr>
              <w:spacing w:after="0" w:line="240" w:lineRule="auto"/>
              <w:rPr>
                <w:rFonts w:ascii="Century Gothic" w:hAnsi="Century Gothic"/>
                <w:sz w:val="20"/>
                <w:szCs w:val="20"/>
              </w:rPr>
            </w:pPr>
            <w:r w:rsidRPr="00EE5C49">
              <w:rPr>
                <w:rFonts w:ascii="Century Gothic" w:hAnsi="Century Gothic"/>
                <w:sz w:val="20"/>
                <w:szCs w:val="20"/>
                <w:highlight w:val="cyan"/>
              </w:rPr>
              <w:t xml:space="preserve">Vendors currently will not lease to us </w:t>
            </w:r>
            <w:r w:rsidR="00AD2679" w:rsidRPr="00EE5C49">
              <w:rPr>
                <w:rFonts w:ascii="Century Gothic" w:hAnsi="Century Gothic"/>
                <w:sz w:val="20"/>
                <w:szCs w:val="20"/>
                <w:highlight w:val="cyan"/>
              </w:rPr>
              <w:t>for</w:t>
            </w:r>
            <w:r w:rsidRPr="00EE5C49">
              <w:rPr>
                <w:rFonts w:ascii="Century Gothic" w:hAnsi="Century Gothic"/>
                <w:sz w:val="20"/>
                <w:szCs w:val="20"/>
                <w:highlight w:val="cyan"/>
              </w:rPr>
              <w:t xml:space="preserve"> over 4+ year old assets.  We first have to get to a best practice approach, then consider moving to Leasing.</w:t>
            </w:r>
          </w:p>
        </w:tc>
      </w:tr>
      <w:tr w:rsidR="00C811C0" w:rsidRPr="00F91B89" w14:paraId="1DB003A7" w14:textId="77777777" w:rsidTr="002E43E9">
        <w:trPr>
          <w:trHeight w:val="438"/>
        </w:trPr>
        <w:tc>
          <w:tcPr>
            <w:tcW w:w="4212" w:type="dxa"/>
            <w:tcBorders>
              <w:top w:val="single" w:sz="4" w:space="0" w:color="auto"/>
              <w:left w:val="single" w:sz="4" w:space="0" w:color="auto"/>
              <w:bottom w:val="single" w:sz="4" w:space="0" w:color="auto"/>
              <w:right w:val="single" w:sz="4" w:space="0" w:color="auto"/>
            </w:tcBorders>
            <w:vAlign w:val="center"/>
          </w:tcPr>
          <w:p w14:paraId="3890585E" w14:textId="0488E5D4" w:rsidR="00C811C0" w:rsidRPr="00F91B89" w:rsidRDefault="00C811C0" w:rsidP="00CE6536">
            <w:pPr>
              <w:pStyle w:val="ListParagraph"/>
              <w:numPr>
                <w:ilvl w:val="0"/>
                <w:numId w:val="5"/>
              </w:numPr>
              <w:spacing w:after="0" w:line="240" w:lineRule="auto"/>
              <w:rPr>
                <w:rFonts w:ascii="Century Gothic" w:hAnsi="Century Gothic"/>
                <w:sz w:val="20"/>
                <w:szCs w:val="20"/>
              </w:rPr>
            </w:pPr>
            <w:r w:rsidRPr="00F91B89">
              <w:rPr>
                <w:rFonts w:ascii="Century Gothic" w:hAnsi="Century Gothic"/>
                <w:sz w:val="20"/>
                <w:szCs w:val="20"/>
              </w:rPr>
              <w:t xml:space="preserve">Consider moving to </w:t>
            </w:r>
            <w:r w:rsidRPr="00F91B89">
              <w:rPr>
                <w:rFonts w:ascii="Century Gothic" w:hAnsi="Century Gothic"/>
                <w:b/>
                <w:sz w:val="20"/>
                <w:szCs w:val="20"/>
              </w:rPr>
              <w:t>Open Office</w:t>
            </w:r>
            <w:r w:rsidRPr="00F91B89">
              <w:rPr>
                <w:rFonts w:ascii="Century Gothic" w:hAnsi="Century Gothic"/>
                <w:sz w:val="20"/>
                <w:szCs w:val="20"/>
              </w:rPr>
              <w:t>/LAMP architecture (Linux, Apache, MySQL, PHP).</w:t>
            </w:r>
          </w:p>
        </w:tc>
        <w:tc>
          <w:tcPr>
            <w:tcW w:w="696" w:type="dxa"/>
            <w:tcBorders>
              <w:top w:val="single" w:sz="4" w:space="0" w:color="auto"/>
              <w:left w:val="single" w:sz="4" w:space="0" w:color="auto"/>
              <w:bottom w:val="single" w:sz="4" w:space="0" w:color="auto"/>
              <w:right w:val="single" w:sz="4" w:space="0" w:color="auto"/>
            </w:tcBorders>
            <w:vAlign w:val="center"/>
          </w:tcPr>
          <w:p w14:paraId="149ACFA4" w14:textId="65AFF89D" w:rsidR="00C811C0" w:rsidRPr="00F91B89" w:rsidRDefault="0089313C" w:rsidP="00CE6536">
            <w:pPr>
              <w:spacing w:after="0" w:line="240" w:lineRule="auto"/>
              <w:jc w:val="center"/>
              <w:rPr>
                <w:rFonts w:ascii="Century Gothic" w:hAnsi="Century Gothic"/>
                <w:sz w:val="20"/>
                <w:szCs w:val="20"/>
              </w:rPr>
            </w:pPr>
            <w:r w:rsidRPr="00F91B89">
              <w:rPr>
                <w:rFonts w:ascii="Century Gothic" w:hAnsi="Century Gothic"/>
                <w:sz w:val="20"/>
                <w:szCs w:val="20"/>
              </w:rPr>
              <w:t>?</w:t>
            </w:r>
          </w:p>
        </w:tc>
        <w:tc>
          <w:tcPr>
            <w:tcW w:w="712" w:type="dxa"/>
            <w:tcBorders>
              <w:top w:val="single" w:sz="4" w:space="0" w:color="auto"/>
              <w:left w:val="single" w:sz="4" w:space="0" w:color="auto"/>
              <w:bottom w:val="single" w:sz="4" w:space="0" w:color="auto"/>
              <w:right w:val="single" w:sz="4" w:space="0" w:color="auto"/>
            </w:tcBorders>
            <w:vAlign w:val="center"/>
          </w:tcPr>
          <w:p w14:paraId="121C709E" w14:textId="1C79ECDB" w:rsidR="00C811C0" w:rsidRPr="00F91B89" w:rsidRDefault="0089313C" w:rsidP="00CE6536">
            <w:pPr>
              <w:spacing w:after="0" w:line="240" w:lineRule="auto"/>
              <w:jc w:val="center"/>
              <w:rPr>
                <w:rFonts w:ascii="Century Gothic" w:hAnsi="Century Gothic"/>
                <w:sz w:val="20"/>
                <w:szCs w:val="20"/>
              </w:rPr>
            </w:pPr>
            <w:r w:rsidRPr="00F91B89">
              <w:rPr>
                <w:rFonts w:ascii="Century Gothic" w:hAnsi="Century Gothic"/>
                <w:sz w:val="20"/>
                <w:szCs w:val="20"/>
              </w:rPr>
              <w:t>N</w:t>
            </w:r>
          </w:p>
        </w:tc>
        <w:tc>
          <w:tcPr>
            <w:tcW w:w="869" w:type="dxa"/>
            <w:tcBorders>
              <w:top w:val="single" w:sz="4" w:space="0" w:color="auto"/>
              <w:left w:val="single" w:sz="4" w:space="0" w:color="auto"/>
              <w:bottom w:val="single" w:sz="4" w:space="0" w:color="auto"/>
              <w:right w:val="single" w:sz="4" w:space="0" w:color="auto"/>
            </w:tcBorders>
            <w:vAlign w:val="center"/>
          </w:tcPr>
          <w:p w14:paraId="68190D0D" w14:textId="2AE1865D" w:rsidR="00C811C0" w:rsidRPr="00F91B89" w:rsidRDefault="0089313C" w:rsidP="00CE6536">
            <w:pPr>
              <w:spacing w:after="0" w:line="240" w:lineRule="auto"/>
              <w:jc w:val="center"/>
              <w:rPr>
                <w:rFonts w:ascii="Century Gothic" w:hAnsi="Century Gothic"/>
                <w:sz w:val="20"/>
                <w:szCs w:val="20"/>
              </w:rPr>
            </w:pPr>
            <w:r w:rsidRPr="00F91B89">
              <w:rPr>
                <w:rFonts w:ascii="Century Gothic" w:hAnsi="Century Gothic"/>
                <w:sz w:val="20"/>
                <w:szCs w:val="20"/>
              </w:rPr>
              <w:t>N</w:t>
            </w:r>
          </w:p>
        </w:tc>
        <w:tc>
          <w:tcPr>
            <w:tcW w:w="712" w:type="dxa"/>
            <w:tcBorders>
              <w:top w:val="single" w:sz="4" w:space="0" w:color="auto"/>
              <w:left w:val="single" w:sz="4" w:space="0" w:color="auto"/>
              <w:bottom w:val="single" w:sz="4" w:space="0" w:color="auto"/>
              <w:right w:val="single" w:sz="4" w:space="0" w:color="auto"/>
            </w:tcBorders>
            <w:vAlign w:val="center"/>
          </w:tcPr>
          <w:p w14:paraId="241699A5" w14:textId="5B5B719B" w:rsidR="00C811C0" w:rsidRPr="00F91B89" w:rsidRDefault="00EF0877" w:rsidP="00CE6536">
            <w:pPr>
              <w:spacing w:after="0" w:line="240" w:lineRule="auto"/>
              <w:jc w:val="center"/>
              <w:rPr>
                <w:rFonts w:ascii="Century Gothic" w:hAnsi="Century Gothic"/>
                <w:sz w:val="20"/>
                <w:szCs w:val="20"/>
              </w:rPr>
            </w:pPr>
            <w:r w:rsidRPr="00F91B89">
              <w:rPr>
                <w:rFonts w:ascii="Century Gothic" w:hAnsi="Century Gothic"/>
                <w:sz w:val="20"/>
                <w:szCs w:val="20"/>
              </w:rPr>
              <w:t>N</w:t>
            </w:r>
          </w:p>
        </w:tc>
        <w:tc>
          <w:tcPr>
            <w:tcW w:w="800" w:type="dxa"/>
            <w:tcBorders>
              <w:top w:val="single" w:sz="4" w:space="0" w:color="auto"/>
              <w:left w:val="single" w:sz="4" w:space="0" w:color="auto"/>
              <w:bottom w:val="single" w:sz="4" w:space="0" w:color="auto"/>
              <w:right w:val="single" w:sz="4" w:space="0" w:color="auto"/>
            </w:tcBorders>
            <w:vAlign w:val="center"/>
          </w:tcPr>
          <w:p w14:paraId="12111454" w14:textId="3F406CF9" w:rsidR="00C811C0" w:rsidRPr="00F91B89" w:rsidRDefault="00EF0877" w:rsidP="00CE6536">
            <w:pPr>
              <w:spacing w:after="0" w:line="240" w:lineRule="auto"/>
              <w:jc w:val="center"/>
              <w:rPr>
                <w:rFonts w:ascii="Century Gothic" w:hAnsi="Century Gothic"/>
                <w:sz w:val="20"/>
                <w:szCs w:val="20"/>
              </w:rPr>
            </w:pPr>
            <w:r w:rsidRPr="00F91B89">
              <w:rPr>
                <w:rFonts w:ascii="Century Gothic" w:hAnsi="Century Gothic"/>
                <w:sz w:val="20"/>
                <w:szCs w:val="20"/>
              </w:rPr>
              <w:t>N</w:t>
            </w:r>
          </w:p>
        </w:tc>
        <w:tc>
          <w:tcPr>
            <w:tcW w:w="717" w:type="dxa"/>
            <w:tcBorders>
              <w:top w:val="single" w:sz="4" w:space="0" w:color="auto"/>
              <w:left w:val="single" w:sz="4" w:space="0" w:color="auto"/>
              <w:bottom w:val="single" w:sz="4" w:space="0" w:color="auto"/>
              <w:right w:val="single" w:sz="4" w:space="0" w:color="auto"/>
            </w:tcBorders>
            <w:vAlign w:val="center"/>
          </w:tcPr>
          <w:p w14:paraId="344595A3" w14:textId="25A1755C" w:rsidR="00C811C0" w:rsidRPr="00F91B89" w:rsidRDefault="00EF0877" w:rsidP="00CE6536">
            <w:pPr>
              <w:spacing w:after="0" w:line="240" w:lineRule="auto"/>
              <w:jc w:val="center"/>
              <w:rPr>
                <w:rFonts w:ascii="Century Gothic" w:hAnsi="Century Gothic"/>
                <w:sz w:val="20"/>
                <w:szCs w:val="20"/>
              </w:rPr>
            </w:pPr>
            <w:r w:rsidRPr="00F91B89">
              <w:rPr>
                <w:rFonts w:ascii="Century Gothic" w:hAnsi="Century Gothic"/>
                <w:sz w:val="20"/>
                <w:szCs w:val="20"/>
              </w:rPr>
              <w:t>?</w:t>
            </w:r>
          </w:p>
        </w:tc>
        <w:tc>
          <w:tcPr>
            <w:tcW w:w="717" w:type="dxa"/>
            <w:tcBorders>
              <w:top w:val="single" w:sz="4" w:space="0" w:color="auto"/>
              <w:left w:val="single" w:sz="4" w:space="0" w:color="auto"/>
              <w:bottom w:val="single" w:sz="4" w:space="0" w:color="auto"/>
              <w:right w:val="single" w:sz="4" w:space="0" w:color="auto"/>
            </w:tcBorders>
            <w:vAlign w:val="center"/>
          </w:tcPr>
          <w:p w14:paraId="6C8A4DC0" w14:textId="3E20094A" w:rsidR="00C811C0" w:rsidRPr="00F91B89" w:rsidRDefault="00EF0877" w:rsidP="00CE6536">
            <w:pPr>
              <w:spacing w:after="0" w:line="240" w:lineRule="auto"/>
              <w:jc w:val="center"/>
              <w:rPr>
                <w:rFonts w:ascii="Century Gothic" w:hAnsi="Century Gothic"/>
                <w:sz w:val="20"/>
                <w:szCs w:val="20"/>
              </w:rPr>
            </w:pPr>
            <w:r w:rsidRPr="00F91B89">
              <w:rPr>
                <w:rFonts w:ascii="Century Gothic" w:hAnsi="Century Gothic"/>
                <w:sz w:val="20"/>
                <w:szCs w:val="20"/>
              </w:rPr>
              <w:t>N</w:t>
            </w:r>
          </w:p>
        </w:tc>
        <w:tc>
          <w:tcPr>
            <w:tcW w:w="7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0D5C028" w14:textId="77777777" w:rsidR="00C811C0" w:rsidRPr="00F91B89" w:rsidRDefault="00C811C0" w:rsidP="00CE6536">
            <w:pPr>
              <w:spacing w:after="0" w:line="240" w:lineRule="auto"/>
              <w:jc w:val="center"/>
              <w:rPr>
                <w:rFonts w:ascii="Century Gothic" w:hAnsi="Century Gothic"/>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14:paraId="73396651" w14:textId="43EB659E" w:rsidR="00C811C0" w:rsidRPr="00F91B89" w:rsidRDefault="00D95CE7" w:rsidP="00C5298C">
            <w:pPr>
              <w:spacing w:after="0" w:line="240" w:lineRule="auto"/>
              <w:jc w:val="center"/>
              <w:rPr>
                <w:rFonts w:ascii="Century Gothic" w:hAnsi="Century Gothic"/>
                <w:sz w:val="20"/>
                <w:szCs w:val="20"/>
              </w:rPr>
            </w:pPr>
            <w:r w:rsidRPr="00F91B89">
              <w:rPr>
                <w:rFonts w:ascii="Century Gothic" w:hAnsi="Century Gothic"/>
                <w:sz w:val="20"/>
                <w:szCs w:val="20"/>
              </w:rPr>
              <w:t>Y</w:t>
            </w:r>
          </w:p>
        </w:tc>
        <w:tc>
          <w:tcPr>
            <w:tcW w:w="3730" w:type="dxa"/>
            <w:tcBorders>
              <w:top w:val="single" w:sz="4" w:space="0" w:color="auto"/>
              <w:left w:val="single" w:sz="4" w:space="0" w:color="auto"/>
              <w:bottom w:val="single" w:sz="4" w:space="0" w:color="auto"/>
              <w:right w:val="single" w:sz="4" w:space="0" w:color="auto"/>
            </w:tcBorders>
            <w:vAlign w:val="center"/>
          </w:tcPr>
          <w:p w14:paraId="7C171C92" w14:textId="04524199" w:rsidR="00C811C0" w:rsidRPr="00F91B89" w:rsidRDefault="00495B45" w:rsidP="00CE6536">
            <w:pPr>
              <w:spacing w:after="0" w:line="240" w:lineRule="auto"/>
              <w:rPr>
                <w:rFonts w:ascii="Century Gothic" w:hAnsi="Century Gothic"/>
                <w:sz w:val="20"/>
                <w:szCs w:val="20"/>
              </w:rPr>
            </w:pPr>
            <w:r w:rsidRPr="00F91B89">
              <w:rPr>
                <w:rFonts w:ascii="Century Gothic" w:hAnsi="Century Gothic"/>
                <w:sz w:val="20"/>
                <w:szCs w:val="20"/>
              </w:rPr>
              <w:t>Software is free.  Manageability of environment would require infrastructure, staffing, etc.  Businesses</w:t>
            </w:r>
            <w:r>
              <w:rPr>
                <w:rFonts w:ascii="Century Gothic" w:hAnsi="Century Gothic"/>
                <w:sz w:val="20"/>
                <w:szCs w:val="20"/>
              </w:rPr>
              <w:t>/recruiters</w:t>
            </w:r>
            <w:r w:rsidRPr="00F91B89">
              <w:rPr>
                <w:rFonts w:ascii="Century Gothic" w:hAnsi="Century Gothic"/>
                <w:sz w:val="20"/>
                <w:szCs w:val="20"/>
              </w:rPr>
              <w:t xml:space="preserve"> require more </w:t>
            </w:r>
            <w:r>
              <w:rPr>
                <w:rFonts w:ascii="Century Gothic" w:hAnsi="Century Gothic"/>
                <w:sz w:val="20"/>
                <w:szCs w:val="20"/>
              </w:rPr>
              <w:t>Microsoft</w:t>
            </w:r>
            <w:r w:rsidRPr="00F91B89">
              <w:rPr>
                <w:rFonts w:ascii="Century Gothic" w:hAnsi="Century Gothic"/>
                <w:sz w:val="20"/>
                <w:szCs w:val="20"/>
              </w:rPr>
              <w:t xml:space="preserve"> experience.</w:t>
            </w:r>
          </w:p>
        </w:tc>
      </w:tr>
      <w:tr w:rsidR="00C811C0" w:rsidRPr="00F91B89" w14:paraId="2E543612" w14:textId="77777777" w:rsidTr="002E43E9">
        <w:trPr>
          <w:trHeight w:val="438"/>
        </w:trPr>
        <w:tc>
          <w:tcPr>
            <w:tcW w:w="4212" w:type="dxa"/>
            <w:tcBorders>
              <w:top w:val="single" w:sz="4" w:space="0" w:color="auto"/>
              <w:left w:val="single" w:sz="4" w:space="0" w:color="auto"/>
              <w:bottom w:val="single" w:sz="4" w:space="0" w:color="auto"/>
              <w:right w:val="single" w:sz="4" w:space="0" w:color="auto"/>
            </w:tcBorders>
            <w:vAlign w:val="center"/>
          </w:tcPr>
          <w:p w14:paraId="6D0ED8FA" w14:textId="6FAB0AAE" w:rsidR="00C811C0" w:rsidRPr="00F91B89" w:rsidRDefault="00C811C0" w:rsidP="00AE1817">
            <w:pPr>
              <w:pStyle w:val="ListParagraph"/>
              <w:numPr>
                <w:ilvl w:val="0"/>
                <w:numId w:val="5"/>
              </w:numPr>
              <w:spacing w:after="0" w:line="240" w:lineRule="auto"/>
              <w:rPr>
                <w:rFonts w:ascii="Century Gothic" w:hAnsi="Century Gothic"/>
                <w:sz w:val="20"/>
                <w:szCs w:val="20"/>
              </w:rPr>
            </w:pPr>
            <w:r w:rsidRPr="00F91B89">
              <w:rPr>
                <w:rFonts w:ascii="Century Gothic" w:hAnsi="Century Gothic"/>
                <w:b/>
                <w:sz w:val="20"/>
                <w:szCs w:val="20"/>
              </w:rPr>
              <w:t>Standardize</w:t>
            </w:r>
            <w:r w:rsidRPr="00F91B89">
              <w:rPr>
                <w:rFonts w:ascii="Century Gothic" w:hAnsi="Century Gothic"/>
                <w:sz w:val="20"/>
                <w:szCs w:val="20"/>
              </w:rPr>
              <w:t xml:space="preserve"> on 1 vendor, 1 product suite.</w:t>
            </w:r>
          </w:p>
        </w:tc>
        <w:tc>
          <w:tcPr>
            <w:tcW w:w="696" w:type="dxa"/>
            <w:tcBorders>
              <w:top w:val="single" w:sz="4" w:space="0" w:color="auto"/>
              <w:left w:val="single" w:sz="4" w:space="0" w:color="auto"/>
              <w:bottom w:val="single" w:sz="4" w:space="0" w:color="auto"/>
              <w:right w:val="single" w:sz="4" w:space="0" w:color="auto"/>
            </w:tcBorders>
            <w:vAlign w:val="center"/>
          </w:tcPr>
          <w:p w14:paraId="6DA6E8E0" w14:textId="1D6FB0EC" w:rsidR="00C811C0" w:rsidRPr="00F91B89" w:rsidRDefault="00D51DAD" w:rsidP="00AE1817">
            <w:pPr>
              <w:spacing w:after="0" w:line="240" w:lineRule="auto"/>
              <w:jc w:val="center"/>
              <w:rPr>
                <w:rFonts w:ascii="Century Gothic" w:hAnsi="Century Gothic"/>
                <w:sz w:val="20"/>
                <w:szCs w:val="20"/>
              </w:rPr>
            </w:pPr>
            <w:r w:rsidRPr="00F91B89">
              <w:rPr>
                <w:rFonts w:ascii="Century Gothic" w:hAnsi="Century Gothic"/>
                <w:sz w:val="20"/>
                <w:szCs w:val="20"/>
              </w:rPr>
              <w:t>Y</w:t>
            </w:r>
          </w:p>
        </w:tc>
        <w:tc>
          <w:tcPr>
            <w:tcW w:w="712" w:type="dxa"/>
            <w:tcBorders>
              <w:top w:val="single" w:sz="4" w:space="0" w:color="auto"/>
              <w:left w:val="single" w:sz="4" w:space="0" w:color="auto"/>
              <w:bottom w:val="single" w:sz="4" w:space="0" w:color="auto"/>
              <w:right w:val="single" w:sz="4" w:space="0" w:color="auto"/>
            </w:tcBorders>
            <w:vAlign w:val="center"/>
          </w:tcPr>
          <w:p w14:paraId="3740D588" w14:textId="60E3137E" w:rsidR="00C811C0" w:rsidRPr="00F91B89" w:rsidRDefault="00D51DAD" w:rsidP="00AE1817">
            <w:pPr>
              <w:spacing w:after="0" w:line="240" w:lineRule="auto"/>
              <w:jc w:val="center"/>
              <w:rPr>
                <w:rFonts w:ascii="Century Gothic" w:hAnsi="Century Gothic"/>
                <w:sz w:val="20"/>
                <w:szCs w:val="20"/>
              </w:rPr>
            </w:pPr>
            <w:r w:rsidRPr="00F91B89">
              <w:rPr>
                <w:rFonts w:ascii="Century Gothic" w:hAnsi="Century Gothic"/>
                <w:sz w:val="20"/>
                <w:szCs w:val="20"/>
              </w:rPr>
              <w:t>Y</w:t>
            </w:r>
          </w:p>
        </w:tc>
        <w:tc>
          <w:tcPr>
            <w:tcW w:w="869" w:type="dxa"/>
            <w:tcBorders>
              <w:top w:val="single" w:sz="4" w:space="0" w:color="auto"/>
              <w:left w:val="single" w:sz="4" w:space="0" w:color="auto"/>
              <w:bottom w:val="single" w:sz="4" w:space="0" w:color="auto"/>
              <w:right w:val="single" w:sz="4" w:space="0" w:color="auto"/>
            </w:tcBorders>
            <w:vAlign w:val="center"/>
          </w:tcPr>
          <w:p w14:paraId="4D4C9B7F" w14:textId="181BC395" w:rsidR="00C811C0" w:rsidRPr="00F91B89" w:rsidRDefault="00D51DAD" w:rsidP="00AE1817">
            <w:pPr>
              <w:spacing w:after="0" w:line="240" w:lineRule="auto"/>
              <w:jc w:val="center"/>
              <w:rPr>
                <w:rFonts w:ascii="Century Gothic" w:hAnsi="Century Gothic"/>
                <w:sz w:val="20"/>
                <w:szCs w:val="20"/>
              </w:rPr>
            </w:pPr>
            <w:r w:rsidRPr="00F91B89">
              <w:rPr>
                <w:rFonts w:ascii="Century Gothic" w:hAnsi="Century Gothic"/>
                <w:sz w:val="20"/>
                <w:szCs w:val="20"/>
              </w:rPr>
              <w:t>N</w:t>
            </w:r>
          </w:p>
        </w:tc>
        <w:tc>
          <w:tcPr>
            <w:tcW w:w="712" w:type="dxa"/>
            <w:tcBorders>
              <w:top w:val="single" w:sz="4" w:space="0" w:color="auto"/>
              <w:left w:val="single" w:sz="4" w:space="0" w:color="auto"/>
              <w:bottom w:val="single" w:sz="4" w:space="0" w:color="auto"/>
              <w:right w:val="single" w:sz="4" w:space="0" w:color="auto"/>
            </w:tcBorders>
            <w:vAlign w:val="center"/>
          </w:tcPr>
          <w:p w14:paraId="0EF62FDB" w14:textId="3C90786B" w:rsidR="00C811C0" w:rsidRPr="00F91B89" w:rsidRDefault="003E4318" w:rsidP="00AE1817">
            <w:pPr>
              <w:spacing w:after="0" w:line="240" w:lineRule="auto"/>
              <w:jc w:val="center"/>
              <w:rPr>
                <w:rFonts w:ascii="Century Gothic" w:hAnsi="Century Gothic"/>
                <w:sz w:val="20"/>
                <w:szCs w:val="20"/>
              </w:rPr>
            </w:pPr>
            <w:r w:rsidRPr="00F91B89">
              <w:rPr>
                <w:rFonts w:ascii="Century Gothic" w:hAnsi="Century Gothic"/>
                <w:sz w:val="20"/>
                <w:szCs w:val="20"/>
              </w:rPr>
              <w:t>N</w:t>
            </w:r>
          </w:p>
        </w:tc>
        <w:tc>
          <w:tcPr>
            <w:tcW w:w="800" w:type="dxa"/>
            <w:tcBorders>
              <w:top w:val="single" w:sz="4" w:space="0" w:color="auto"/>
              <w:left w:val="single" w:sz="4" w:space="0" w:color="auto"/>
              <w:bottom w:val="single" w:sz="4" w:space="0" w:color="auto"/>
              <w:right w:val="single" w:sz="4" w:space="0" w:color="auto"/>
            </w:tcBorders>
            <w:vAlign w:val="center"/>
          </w:tcPr>
          <w:p w14:paraId="15969A6F" w14:textId="0D6869EE" w:rsidR="00C811C0" w:rsidRPr="00F91B89" w:rsidRDefault="003E4318" w:rsidP="00AE1817">
            <w:pPr>
              <w:spacing w:after="0" w:line="240" w:lineRule="auto"/>
              <w:jc w:val="center"/>
              <w:rPr>
                <w:rFonts w:ascii="Century Gothic" w:hAnsi="Century Gothic"/>
                <w:sz w:val="20"/>
                <w:szCs w:val="20"/>
              </w:rPr>
            </w:pPr>
            <w:r w:rsidRPr="00F91B89">
              <w:rPr>
                <w:rFonts w:ascii="Century Gothic" w:hAnsi="Century Gothic"/>
                <w:sz w:val="20"/>
                <w:szCs w:val="20"/>
              </w:rPr>
              <w:t>N</w:t>
            </w:r>
          </w:p>
        </w:tc>
        <w:tc>
          <w:tcPr>
            <w:tcW w:w="717" w:type="dxa"/>
            <w:tcBorders>
              <w:top w:val="single" w:sz="4" w:space="0" w:color="auto"/>
              <w:left w:val="single" w:sz="4" w:space="0" w:color="auto"/>
              <w:bottom w:val="single" w:sz="4" w:space="0" w:color="auto"/>
              <w:right w:val="single" w:sz="4" w:space="0" w:color="auto"/>
            </w:tcBorders>
            <w:vAlign w:val="center"/>
          </w:tcPr>
          <w:p w14:paraId="4DAF5ECD" w14:textId="11062481" w:rsidR="00C811C0" w:rsidRPr="00F91B89" w:rsidRDefault="003E4318" w:rsidP="00AE1817">
            <w:pPr>
              <w:spacing w:after="0" w:line="240" w:lineRule="auto"/>
              <w:jc w:val="center"/>
              <w:rPr>
                <w:rFonts w:ascii="Century Gothic" w:hAnsi="Century Gothic"/>
                <w:sz w:val="20"/>
                <w:szCs w:val="20"/>
              </w:rPr>
            </w:pPr>
            <w:r w:rsidRPr="00F91B89">
              <w:rPr>
                <w:rFonts w:ascii="Century Gothic" w:hAnsi="Century Gothic"/>
                <w:sz w:val="20"/>
                <w:szCs w:val="20"/>
              </w:rPr>
              <w:t>?</w:t>
            </w:r>
          </w:p>
        </w:tc>
        <w:tc>
          <w:tcPr>
            <w:tcW w:w="717" w:type="dxa"/>
            <w:tcBorders>
              <w:top w:val="single" w:sz="4" w:space="0" w:color="auto"/>
              <w:left w:val="single" w:sz="4" w:space="0" w:color="auto"/>
              <w:bottom w:val="single" w:sz="4" w:space="0" w:color="auto"/>
              <w:right w:val="single" w:sz="4" w:space="0" w:color="auto"/>
            </w:tcBorders>
            <w:vAlign w:val="center"/>
          </w:tcPr>
          <w:p w14:paraId="5BD4CD71" w14:textId="1DA29C44" w:rsidR="00C811C0" w:rsidRPr="00F91B89" w:rsidRDefault="003E4318" w:rsidP="00AE1817">
            <w:pPr>
              <w:spacing w:after="0" w:line="240" w:lineRule="auto"/>
              <w:jc w:val="center"/>
              <w:rPr>
                <w:rFonts w:ascii="Century Gothic" w:hAnsi="Century Gothic"/>
                <w:sz w:val="20"/>
                <w:szCs w:val="20"/>
              </w:rPr>
            </w:pPr>
            <w:r w:rsidRPr="00F91B89">
              <w:rPr>
                <w:rFonts w:ascii="Century Gothic" w:hAnsi="Century Gothic"/>
                <w:sz w:val="20"/>
                <w:szCs w:val="20"/>
              </w:rPr>
              <w:t>Y</w:t>
            </w:r>
          </w:p>
        </w:tc>
        <w:tc>
          <w:tcPr>
            <w:tcW w:w="7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DDA4245" w14:textId="77777777" w:rsidR="00C811C0" w:rsidRPr="00F91B89" w:rsidRDefault="00C811C0" w:rsidP="00AE1817">
            <w:pPr>
              <w:spacing w:after="0" w:line="240" w:lineRule="auto"/>
              <w:jc w:val="center"/>
              <w:rPr>
                <w:rFonts w:ascii="Century Gothic" w:hAnsi="Century Gothic"/>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14:paraId="092CF8DB" w14:textId="33B31659" w:rsidR="00C811C0" w:rsidRPr="00F91B89" w:rsidRDefault="003E4318" w:rsidP="00C5298C">
            <w:pPr>
              <w:spacing w:after="0" w:line="240" w:lineRule="auto"/>
              <w:jc w:val="center"/>
              <w:rPr>
                <w:rFonts w:ascii="Century Gothic" w:hAnsi="Century Gothic"/>
                <w:sz w:val="20"/>
                <w:szCs w:val="20"/>
              </w:rPr>
            </w:pPr>
            <w:r w:rsidRPr="00F91B89">
              <w:rPr>
                <w:rFonts w:ascii="Century Gothic" w:hAnsi="Century Gothic"/>
                <w:sz w:val="20"/>
                <w:szCs w:val="20"/>
              </w:rPr>
              <w:t>Y</w:t>
            </w:r>
          </w:p>
        </w:tc>
        <w:tc>
          <w:tcPr>
            <w:tcW w:w="3730" w:type="dxa"/>
            <w:tcBorders>
              <w:top w:val="single" w:sz="4" w:space="0" w:color="auto"/>
              <w:left w:val="single" w:sz="4" w:space="0" w:color="auto"/>
              <w:bottom w:val="single" w:sz="4" w:space="0" w:color="auto"/>
              <w:right w:val="single" w:sz="4" w:space="0" w:color="auto"/>
            </w:tcBorders>
            <w:vAlign w:val="center"/>
          </w:tcPr>
          <w:p w14:paraId="1D53AE58" w14:textId="7959023B" w:rsidR="00C811C0" w:rsidRPr="00F91B89" w:rsidRDefault="003E4318" w:rsidP="00BB68FD">
            <w:pPr>
              <w:spacing w:after="0" w:line="240" w:lineRule="auto"/>
              <w:rPr>
                <w:rFonts w:ascii="Century Gothic" w:hAnsi="Century Gothic"/>
                <w:sz w:val="20"/>
                <w:szCs w:val="20"/>
              </w:rPr>
            </w:pPr>
            <w:r w:rsidRPr="00F91B89">
              <w:rPr>
                <w:rFonts w:ascii="Century Gothic" w:hAnsi="Century Gothic"/>
                <w:sz w:val="20"/>
                <w:szCs w:val="20"/>
              </w:rPr>
              <w:t>This solution as stated would not provide the flexibility that programs may need.  Exceptions should be considered.</w:t>
            </w:r>
          </w:p>
        </w:tc>
      </w:tr>
      <w:tr w:rsidR="00C811C0" w:rsidRPr="00F91B89" w14:paraId="3C2A57BC" w14:textId="77777777" w:rsidTr="002E43E9">
        <w:trPr>
          <w:trHeight w:val="438"/>
        </w:trPr>
        <w:tc>
          <w:tcPr>
            <w:tcW w:w="4212" w:type="dxa"/>
            <w:tcBorders>
              <w:top w:val="single" w:sz="4" w:space="0" w:color="auto"/>
              <w:left w:val="single" w:sz="4" w:space="0" w:color="auto"/>
              <w:bottom w:val="single" w:sz="4" w:space="0" w:color="auto"/>
              <w:right w:val="single" w:sz="4" w:space="0" w:color="auto"/>
            </w:tcBorders>
            <w:vAlign w:val="center"/>
          </w:tcPr>
          <w:p w14:paraId="57EAA6C2" w14:textId="34E75CAE" w:rsidR="00FA7901" w:rsidRPr="00EE5C49" w:rsidRDefault="00FA7901" w:rsidP="00FA7901">
            <w:pPr>
              <w:pStyle w:val="ListParagraph"/>
              <w:numPr>
                <w:ilvl w:val="0"/>
                <w:numId w:val="5"/>
              </w:numPr>
              <w:spacing w:after="0" w:line="240" w:lineRule="auto"/>
              <w:rPr>
                <w:rFonts w:ascii="Century Gothic" w:hAnsi="Century Gothic"/>
                <w:sz w:val="20"/>
                <w:szCs w:val="20"/>
                <w:highlight w:val="cyan"/>
              </w:rPr>
            </w:pPr>
            <w:r w:rsidRPr="00EE5C49">
              <w:rPr>
                <w:rFonts w:ascii="Century Gothic" w:hAnsi="Century Gothic"/>
                <w:sz w:val="20"/>
                <w:szCs w:val="20"/>
                <w:highlight w:val="cyan"/>
              </w:rPr>
              <w:t xml:space="preserve">Provide option to </w:t>
            </w:r>
            <w:r w:rsidRPr="00EE5C49">
              <w:rPr>
                <w:rFonts w:ascii="Century Gothic" w:hAnsi="Century Gothic"/>
                <w:b/>
                <w:sz w:val="20"/>
                <w:szCs w:val="20"/>
                <w:highlight w:val="cyan"/>
              </w:rPr>
              <w:t>defer</w:t>
            </w:r>
            <w:r w:rsidRPr="00EE5C49">
              <w:rPr>
                <w:rFonts w:ascii="Century Gothic" w:hAnsi="Century Gothic"/>
                <w:sz w:val="20"/>
                <w:szCs w:val="20"/>
                <w:highlight w:val="cyan"/>
              </w:rPr>
              <w:t xml:space="preserve"> </w:t>
            </w:r>
            <w:r w:rsidRPr="00EE5C49">
              <w:rPr>
                <w:rFonts w:ascii="Century Gothic" w:hAnsi="Century Gothic"/>
                <w:b/>
                <w:sz w:val="20"/>
                <w:szCs w:val="20"/>
                <w:highlight w:val="cyan"/>
              </w:rPr>
              <w:t>refresh</w:t>
            </w:r>
            <w:r w:rsidRPr="00EE5C49">
              <w:rPr>
                <w:rFonts w:ascii="Century Gothic" w:hAnsi="Century Gothic"/>
                <w:sz w:val="20"/>
                <w:szCs w:val="20"/>
                <w:highlight w:val="cyan"/>
              </w:rPr>
              <w:t xml:space="preserve"> for 1 year past industry standard, if user’s needs are not jeopardized.</w:t>
            </w:r>
          </w:p>
        </w:tc>
        <w:tc>
          <w:tcPr>
            <w:tcW w:w="696" w:type="dxa"/>
            <w:tcBorders>
              <w:top w:val="single" w:sz="4" w:space="0" w:color="auto"/>
              <w:left w:val="single" w:sz="4" w:space="0" w:color="auto"/>
              <w:bottom w:val="single" w:sz="4" w:space="0" w:color="auto"/>
              <w:right w:val="single" w:sz="4" w:space="0" w:color="auto"/>
            </w:tcBorders>
            <w:vAlign w:val="center"/>
          </w:tcPr>
          <w:p w14:paraId="600C428E" w14:textId="13721C6A" w:rsidR="00C811C0" w:rsidRPr="00EE5C49" w:rsidRDefault="00FA7901"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w:t>
            </w:r>
          </w:p>
        </w:tc>
        <w:tc>
          <w:tcPr>
            <w:tcW w:w="712" w:type="dxa"/>
            <w:tcBorders>
              <w:top w:val="single" w:sz="4" w:space="0" w:color="auto"/>
              <w:left w:val="single" w:sz="4" w:space="0" w:color="auto"/>
              <w:bottom w:val="single" w:sz="4" w:space="0" w:color="auto"/>
              <w:right w:val="single" w:sz="4" w:space="0" w:color="auto"/>
            </w:tcBorders>
            <w:vAlign w:val="center"/>
          </w:tcPr>
          <w:p w14:paraId="516238DF" w14:textId="7E106A32" w:rsidR="00C811C0" w:rsidRPr="00EE5C49" w:rsidRDefault="00272FDF"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Y</w:t>
            </w:r>
          </w:p>
        </w:tc>
        <w:tc>
          <w:tcPr>
            <w:tcW w:w="869" w:type="dxa"/>
            <w:tcBorders>
              <w:top w:val="single" w:sz="4" w:space="0" w:color="auto"/>
              <w:left w:val="single" w:sz="4" w:space="0" w:color="auto"/>
              <w:bottom w:val="single" w:sz="4" w:space="0" w:color="auto"/>
              <w:right w:val="single" w:sz="4" w:space="0" w:color="auto"/>
            </w:tcBorders>
            <w:vAlign w:val="center"/>
          </w:tcPr>
          <w:p w14:paraId="402CA372" w14:textId="285DCAD1" w:rsidR="00C811C0" w:rsidRPr="00EE5C49" w:rsidRDefault="00272FDF"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Y</w:t>
            </w:r>
          </w:p>
        </w:tc>
        <w:tc>
          <w:tcPr>
            <w:tcW w:w="712" w:type="dxa"/>
            <w:tcBorders>
              <w:top w:val="single" w:sz="4" w:space="0" w:color="auto"/>
              <w:left w:val="single" w:sz="4" w:space="0" w:color="auto"/>
              <w:bottom w:val="single" w:sz="4" w:space="0" w:color="auto"/>
              <w:right w:val="single" w:sz="4" w:space="0" w:color="auto"/>
            </w:tcBorders>
            <w:vAlign w:val="center"/>
          </w:tcPr>
          <w:p w14:paraId="0B871D7D" w14:textId="20869AA9" w:rsidR="00C811C0" w:rsidRPr="00EE5C49" w:rsidRDefault="00272FDF"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N</w:t>
            </w:r>
          </w:p>
        </w:tc>
        <w:tc>
          <w:tcPr>
            <w:tcW w:w="800" w:type="dxa"/>
            <w:tcBorders>
              <w:top w:val="single" w:sz="4" w:space="0" w:color="auto"/>
              <w:left w:val="single" w:sz="4" w:space="0" w:color="auto"/>
              <w:bottom w:val="single" w:sz="4" w:space="0" w:color="auto"/>
              <w:right w:val="single" w:sz="4" w:space="0" w:color="auto"/>
            </w:tcBorders>
            <w:vAlign w:val="center"/>
          </w:tcPr>
          <w:p w14:paraId="59830C6A" w14:textId="05449F0E" w:rsidR="00C811C0" w:rsidRPr="00EE5C49" w:rsidRDefault="00272FDF"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Y</w:t>
            </w:r>
          </w:p>
        </w:tc>
        <w:tc>
          <w:tcPr>
            <w:tcW w:w="717" w:type="dxa"/>
            <w:tcBorders>
              <w:top w:val="single" w:sz="4" w:space="0" w:color="auto"/>
              <w:left w:val="single" w:sz="4" w:space="0" w:color="auto"/>
              <w:bottom w:val="single" w:sz="4" w:space="0" w:color="auto"/>
              <w:right w:val="single" w:sz="4" w:space="0" w:color="auto"/>
            </w:tcBorders>
            <w:vAlign w:val="center"/>
          </w:tcPr>
          <w:p w14:paraId="13802DB4" w14:textId="34969003" w:rsidR="00C811C0" w:rsidRPr="00EE5C49" w:rsidRDefault="00272FDF"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Y</w:t>
            </w:r>
          </w:p>
        </w:tc>
        <w:tc>
          <w:tcPr>
            <w:tcW w:w="717" w:type="dxa"/>
            <w:tcBorders>
              <w:top w:val="single" w:sz="4" w:space="0" w:color="auto"/>
              <w:left w:val="single" w:sz="4" w:space="0" w:color="auto"/>
              <w:bottom w:val="single" w:sz="4" w:space="0" w:color="auto"/>
              <w:right w:val="single" w:sz="4" w:space="0" w:color="auto"/>
            </w:tcBorders>
            <w:vAlign w:val="center"/>
          </w:tcPr>
          <w:p w14:paraId="37661B26" w14:textId="0F1F9836" w:rsidR="00C811C0" w:rsidRPr="00EE5C49" w:rsidRDefault="00272FDF" w:rsidP="00AE1817">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w:t>
            </w:r>
          </w:p>
        </w:tc>
        <w:tc>
          <w:tcPr>
            <w:tcW w:w="7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32C4297" w14:textId="77777777" w:rsidR="00C811C0" w:rsidRPr="00EE5C49" w:rsidRDefault="00C811C0" w:rsidP="00AE1817">
            <w:pPr>
              <w:spacing w:after="0" w:line="240" w:lineRule="auto"/>
              <w:jc w:val="center"/>
              <w:rPr>
                <w:rFonts w:ascii="Century Gothic" w:hAnsi="Century Gothic"/>
                <w:sz w:val="20"/>
                <w:szCs w:val="20"/>
                <w:highlight w:val="cyan"/>
              </w:rPr>
            </w:pPr>
          </w:p>
        </w:tc>
        <w:tc>
          <w:tcPr>
            <w:tcW w:w="617" w:type="dxa"/>
            <w:tcBorders>
              <w:top w:val="single" w:sz="4" w:space="0" w:color="auto"/>
              <w:left w:val="single" w:sz="4" w:space="0" w:color="auto"/>
              <w:bottom w:val="single" w:sz="4" w:space="0" w:color="auto"/>
              <w:right w:val="single" w:sz="4" w:space="0" w:color="auto"/>
            </w:tcBorders>
            <w:vAlign w:val="center"/>
          </w:tcPr>
          <w:p w14:paraId="34038721" w14:textId="4A1F1048" w:rsidR="00C811C0" w:rsidRPr="00EE5C49" w:rsidRDefault="00272FDF" w:rsidP="00C5298C">
            <w:pPr>
              <w:spacing w:after="0" w:line="240" w:lineRule="auto"/>
              <w:jc w:val="center"/>
              <w:rPr>
                <w:rFonts w:ascii="Century Gothic" w:hAnsi="Century Gothic"/>
                <w:sz w:val="20"/>
                <w:szCs w:val="20"/>
                <w:highlight w:val="cyan"/>
              </w:rPr>
            </w:pPr>
            <w:r w:rsidRPr="00EE5C49">
              <w:rPr>
                <w:rFonts w:ascii="Century Gothic" w:hAnsi="Century Gothic"/>
                <w:sz w:val="20"/>
                <w:szCs w:val="20"/>
                <w:highlight w:val="cyan"/>
              </w:rPr>
              <w:t>Y</w:t>
            </w:r>
          </w:p>
        </w:tc>
        <w:tc>
          <w:tcPr>
            <w:tcW w:w="3730" w:type="dxa"/>
            <w:tcBorders>
              <w:top w:val="single" w:sz="4" w:space="0" w:color="auto"/>
              <w:left w:val="single" w:sz="4" w:space="0" w:color="auto"/>
              <w:bottom w:val="single" w:sz="4" w:space="0" w:color="auto"/>
              <w:right w:val="single" w:sz="4" w:space="0" w:color="auto"/>
            </w:tcBorders>
            <w:vAlign w:val="center"/>
          </w:tcPr>
          <w:p w14:paraId="0663C287" w14:textId="6EEC9608" w:rsidR="00C811C0" w:rsidRPr="00F91B89" w:rsidRDefault="00272FDF" w:rsidP="00BB68FD">
            <w:pPr>
              <w:spacing w:after="0" w:line="240" w:lineRule="auto"/>
              <w:rPr>
                <w:rFonts w:ascii="Century Gothic" w:hAnsi="Century Gothic"/>
                <w:sz w:val="20"/>
                <w:szCs w:val="20"/>
              </w:rPr>
            </w:pPr>
            <w:r w:rsidRPr="00EE5C49">
              <w:rPr>
                <w:rFonts w:ascii="Century Gothic" w:hAnsi="Century Gothic"/>
                <w:sz w:val="20"/>
                <w:szCs w:val="20"/>
                <w:highlight w:val="cyan"/>
              </w:rPr>
              <w:t>Deferring past 1 year will change these i.e., not a good idea.</w:t>
            </w:r>
          </w:p>
        </w:tc>
      </w:tr>
      <w:tr w:rsidR="00DA5B05" w:rsidRPr="00DA5B05" w14:paraId="1547F614" w14:textId="77777777" w:rsidTr="002E43E9">
        <w:trPr>
          <w:trHeight w:val="438"/>
        </w:trPr>
        <w:tc>
          <w:tcPr>
            <w:tcW w:w="4212" w:type="dxa"/>
            <w:tcBorders>
              <w:top w:val="single" w:sz="4" w:space="0" w:color="auto"/>
              <w:left w:val="single" w:sz="4" w:space="0" w:color="auto"/>
              <w:bottom w:val="single" w:sz="4" w:space="0" w:color="auto"/>
              <w:right w:val="single" w:sz="4" w:space="0" w:color="auto"/>
            </w:tcBorders>
            <w:vAlign w:val="center"/>
          </w:tcPr>
          <w:p w14:paraId="1EB547F0" w14:textId="606977B5" w:rsidR="00DA5B05" w:rsidRPr="00F91B89" w:rsidRDefault="0042145D" w:rsidP="00AE1817">
            <w:pPr>
              <w:pStyle w:val="ListParagraph"/>
              <w:numPr>
                <w:ilvl w:val="0"/>
                <w:numId w:val="5"/>
              </w:numPr>
              <w:spacing w:after="0" w:line="240" w:lineRule="auto"/>
              <w:rPr>
                <w:rFonts w:ascii="Century Gothic" w:hAnsi="Century Gothic"/>
                <w:sz w:val="20"/>
                <w:szCs w:val="20"/>
              </w:rPr>
            </w:pPr>
            <w:r w:rsidRPr="00F91B89">
              <w:rPr>
                <w:rFonts w:ascii="Century Gothic" w:hAnsi="Century Gothic"/>
                <w:b/>
                <w:sz w:val="20"/>
                <w:szCs w:val="20"/>
              </w:rPr>
              <w:t>Cascading</w:t>
            </w:r>
            <w:r w:rsidRPr="00F91B89">
              <w:rPr>
                <w:rFonts w:ascii="Century Gothic" w:hAnsi="Century Gothic"/>
                <w:sz w:val="20"/>
                <w:szCs w:val="20"/>
              </w:rPr>
              <w:t xml:space="preserve"> refresh based on Hw/Sw needs and use</w:t>
            </w:r>
          </w:p>
        </w:tc>
        <w:tc>
          <w:tcPr>
            <w:tcW w:w="696" w:type="dxa"/>
            <w:tcBorders>
              <w:top w:val="single" w:sz="4" w:space="0" w:color="auto"/>
              <w:left w:val="single" w:sz="4" w:space="0" w:color="auto"/>
              <w:bottom w:val="single" w:sz="4" w:space="0" w:color="auto"/>
              <w:right w:val="single" w:sz="4" w:space="0" w:color="auto"/>
            </w:tcBorders>
            <w:vAlign w:val="center"/>
          </w:tcPr>
          <w:p w14:paraId="2B9591D6" w14:textId="272750FB" w:rsidR="00DA5B05" w:rsidRPr="00F91B89" w:rsidRDefault="007C74A9" w:rsidP="00AE1817">
            <w:pPr>
              <w:spacing w:after="0" w:line="240" w:lineRule="auto"/>
              <w:jc w:val="center"/>
              <w:rPr>
                <w:rFonts w:ascii="Century Gothic" w:hAnsi="Century Gothic"/>
                <w:sz w:val="20"/>
                <w:szCs w:val="20"/>
              </w:rPr>
            </w:pPr>
            <w:r w:rsidRPr="00F91B89">
              <w:rPr>
                <w:rFonts w:ascii="Century Gothic" w:hAnsi="Century Gothic"/>
                <w:sz w:val="20"/>
                <w:szCs w:val="20"/>
              </w:rPr>
              <w:t>N</w:t>
            </w:r>
          </w:p>
        </w:tc>
        <w:tc>
          <w:tcPr>
            <w:tcW w:w="712" w:type="dxa"/>
            <w:tcBorders>
              <w:top w:val="single" w:sz="4" w:space="0" w:color="auto"/>
              <w:left w:val="single" w:sz="4" w:space="0" w:color="auto"/>
              <w:bottom w:val="single" w:sz="4" w:space="0" w:color="auto"/>
              <w:right w:val="single" w:sz="4" w:space="0" w:color="auto"/>
            </w:tcBorders>
            <w:vAlign w:val="center"/>
          </w:tcPr>
          <w:p w14:paraId="24089BCE" w14:textId="2BAF6892" w:rsidR="00DA5B05" w:rsidRPr="00F91B89" w:rsidRDefault="007C74A9" w:rsidP="00AE1817">
            <w:pPr>
              <w:spacing w:after="0" w:line="240" w:lineRule="auto"/>
              <w:jc w:val="center"/>
              <w:rPr>
                <w:rFonts w:ascii="Century Gothic" w:hAnsi="Century Gothic"/>
                <w:sz w:val="20"/>
                <w:szCs w:val="20"/>
              </w:rPr>
            </w:pPr>
            <w:r w:rsidRPr="00F91B89">
              <w:rPr>
                <w:rFonts w:ascii="Century Gothic" w:hAnsi="Century Gothic"/>
                <w:sz w:val="20"/>
                <w:szCs w:val="20"/>
              </w:rPr>
              <w:t>N</w:t>
            </w:r>
          </w:p>
        </w:tc>
        <w:tc>
          <w:tcPr>
            <w:tcW w:w="869" w:type="dxa"/>
            <w:tcBorders>
              <w:top w:val="single" w:sz="4" w:space="0" w:color="auto"/>
              <w:left w:val="single" w:sz="4" w:space="0" w:color="auto"/>
              <w:bottom w:val="single" w:sz="4" w:space="0" w:color="auto"/>
              <w:right w:val="single" w:sz="4" w:space="0" w:color="auto"/>
            </w:tcBorders>
            <w:vAlign w:val="center"/>
          </w:tcPr>
          <w:p w14:paraId="794DF83D" w14:textId="1E3C8107" w:rsidR="00DA5B05" w:rsidRPr="00F91B89" w:rsidRDefault="005732D7" w:rsidP="00AE1817">
            <w:pPr>
              <w:spacing w:after="0" w:line="240" w:lineRule="auto"/>
              <w:jc w:val="center"/>
              <w:rPr>
                <w:rFonts w:ascii="Century Gothic" w:hAnsi="Century Gothic"/>
                <w:sz w:val="20"/>
                <w:szCs w:val="20"/>
              </w:rPr>
            </w:pPr>
            <w:r w:rsidRPr="00F91B89">
              <w:rPr>
                <w:rFonts w:ascii="Century Gothic" w:hAnsi="Century Gothic"/>
                <w:sz w:val="20"/>
                <w:szCs w:val="20"/>
              </w:rPr>
              <w:t>Y</w:t>
            </w:r>
          </w:p>
        </w:tc>
        <w:tc>
          <w:tcPr>
            <w:tcW w:w="712" w:type="dxa"/>
            <w:tcBorders>
              <w:top w:val="single" w:sz="4" w:space="0" w:color="auto"/>
              <w:left w:val="single" w:sz="4" w:space="0" w:color="auto"/>
              <w:bottom w:val="single" w:sz="4" w:space="0" w:color="auto"/>
              <w:right w:val="single" w:sz="4" w:space="0" w:color="auto"/>
            </w:tcBorders>
            <w:vAlign w:val="center"/>
          </w:tcPr>
          <w:p w14:paraId="3F392429" w14:textId="122EA3C4" w:rsidR="00DA5B05" w:rsidRPr="00F91B89" w:rsidRDefault="005732D7" w:rsidP="00AE1817">
            <w:pPr>
              <w:spacing w:after="0" w:line="240" w:lineRule="auto"/>
              <w:jc w:val="center"/>
              <w:rPr>
                <w:rFonts w:ascii="Century Gothic" w:hAnsi="Century Gothic"/>
                <w:sz w:val="20"/>
                <w:szCs w:val="20"/>
              </w:rPr>
            </w:pPr>
            <w:r w:rsidRPr="00F91B89">
              <w:rPr>
                <w:rFonts w:ascii="Century Gothic" w:hAnsi="Century Gothic"/>
                <w:sz w:val="20"/>
                <w:szCs w:val="20"/>
              </w:rPr>
              <w:t>Y</w:t>
            </w:r>
          </w:p>
        </w:tc>
        <w:tc>
          <w:tcPr>
            <w:tcW w:w="800" w:type="dxa"/>
            <w:tcBorders>
              <w:top w:val="single" w:sz="4" w:space="0" w:color="auto"/>
              <w:left w:val="single" w:sz="4" w:space="0" w:color="auto"/>
              <w:bottom w:val="single" w:sz="4" w:space="0" w:color="auto"/>
              <w:right w:val="single" w:sz="4" w:space="0" w:color="auto"/>
            </w:tcBorders>
            <w:vAlign w:val="center"/>
          </w:tcPr>
          <w:p w14:paraId="0E2D173C" w14:textId="6F38FE6B" w:rsidR="00DA5B05" w:rsidRPr="00F91B89" w:rsidRDefault="005732D7" w:rsidP="00AE1817">
            <w:pPr>
              <w:spacing w:after="0" w:line="240" w:lineRule="auto"/>
              <w:jc w:val="center"/>
              <w:rPr>
                <w:rFonts w:ascii="Century Gothic" w:hAnsi="Century Gothic"/>
                <w:sz w:val="20"/>
                <w:szCs w:val="20"/>
              </w:rPr>
            </w:pPr>
            <w:r w:rsidRPr="00F91B89">
              <w:rPr>
                <w:rFonts w:ascii="Century Gothic" w:hAnsi="Century Gothic"/>
                <w:sz w:val="20"/>
                <w:szCs w:val="20"/>
              </w:rPr>
              <w:t>Y</w:t>
            </w:r>
          </w:p>
        </w:tc>
        <w:tc>
          <w:tcPr>
            <w:tcW w:w="717" w:type="dxa"/>
            <w:tcBorders>
              <w:top w:val="single" w:sz="4" w:space="0" w:color="auto"/>
              <w:left w:val="single" w:sz="4" w:space="0" w:color="auto"/>
              <w:bottom w:val="single" w:sz="4" w:space="0" w:color="auto"/>
              <w:right w:val="single" w:sz="4" w:space="0" w:color="auto"/>
            </w:tcBorders>
            <w:vAlign w:val="center"/>
          </w:tcPr>
          <w:p w14:paraId="72E10035" w14:textId="2C90A527" w:rsidR="00DA5B05" w:rsidRPr="00F91B89" w:rsidRDefault="005732D7" w:rsidP="00AE1817">
            <w:pPr>
              <w:spacing w:after="0" w:line="240" w:lineRule="auto"/>
              <w:jc w:val="center"/>
              <w:rPr>
                <w:rFonts w:ascii="Century Gothic" w:hAnsi="Century Gothic"/>
                <w:sz w:val="20"/>
                <w:szCs w:val="20"/>
              </w:rPr>
            </w:pPr>
            <w:r w:rsidRPr="00F91B89">
              <w:rPr>
                <w:rFonts w:ascii="Century Gothic" w:hAnsi="Century Gothic"/>
                <w:sz w:val="20"/>
                <w:szCs w:val="20"/>
              </w:rPr>
              <w:t>Y</w:t>
            </w:r>
          </w:p>
        </w:tc>
        <w:tc>
          <w:tcPr>
            <w:tcW w:w="717" w:type="dxa"/>
            <w:tcBorders>
              <w:top w:val="single" w:sz="4" w:space="0" w:color="auto"/>
              <w:left w:val="single" w:sz="4" w:space="0" w:color="auto"/>
              <w:bottom w:val="single" w:sz="4" w:space="0" w:color="auto"/>
              <w:right w:val="single" w:sz="4" w:space="0" w:color="auto"/>
            </w:tcBorders>
            <w:vAlign w:val="center"/>
          </w:tcPr>
          <w:p w14:paraId="3CD1DFEC" w14:textId="441C8C14" w:rsidR="00DA5B05" w:rsidRPr="00F91B89" w:rsidRDefault="005732D7" w:rsidP="00AE1817">
            <w:pPr>
              <w:spacing w:after="0" w:line="240" w:lineRule="auto"/>
              <w:jc w:val="center"/>
              <w:rPr>
                <w:rFonts w:ascii="Century Gothic" w:hAnsi="Century Gothic"/>
                <w:sz w:val="20"/>
                <w:szCs w:val="20"/>
              </w:rPr>
            </w:pPr>
            <w:r w:rsidRPr="00F91B89">
              <w:rPr>
                <w:rFonts w:ascii="Century Gothic" w:hAnsi="Century Gothic"/>
                <w:sz w:val="20"/>
                <w:szCs w:val="20"/>
              </w:rPr>
              <w:t>?</w:t>
            </w:r>
          </w:p>
        </w:tc>
        <w:tc>
          <w:tcPr>
            <w:tcW w:w="7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A884583" w14:textId="77777777" w:rsidR="00DA5B05" w:rsidRPr="00F91B89" w:rsidRDefault="00DA5B05" w:rsidP="00AE1817">
            <w:pPr>
              <w:spacing w:after="0" w:line="240" w:lineRule="auto"/>
              <w:jc w:val="center"/>
              <w:rPr>
                <w:rFonts w:ascii="Century Gothic" w:hAnsi="Century Gothic"/>
                <w:sz w:val="20"/>
                <w:szCs w:val="20"/>
              </w:rPr>
            </w:pPr>
          </w:p>
        </w:tc>
        <w:tc>
          <w:tcPr>
            <w:tcW w:w="617" w:type="dxa"/>
            <w:tcBorders>
              <w:top w:val="single" w:sz="4" w:space="0" w:color="auto"/>
              <w:left w:val="single" w:sz="4" w:space="0" w:color="auto"/>
              <w:bottom w:val="single" w:sz="4" w:space="0" w:color="auto"/>
              <w:right w:val="single" w:sz="4" w:space="0" w:color="auto"/>
            </w:tcBorders>
            <w:vAlign w:val="center"/>
          </w:tcPr>
          <w:p w14:paraId="38DF9832" w14:textId="19FA441F" w:rsidR="00DA5B05" w:rsidRPr="00F91B89" w:rsidRDefault="00287FE0" w:rsidP="00C5298C">
            <w:pPr>
              <w:spacing w:after="0" w:line="240" w:lineRule="auto"/>
              <w:jc w:val="center"/>
              <w:rPr>
                <w:rFonts w:ascii="Century Gothic" w:hAnsi="Century Gothic"/>
                <w:sz w:val="20"/>
                <w:szCs w:val="20"/>
              </w:rPr>
            </w:pPr>
            <w:r w:rsidRPr="00F91B89">
              <w:rPr>
                <w:rFonts w:ascii="Century Gothic" w:hAnsi="Century Gothic"/>
                <w:sz w:val="20"/>
                <w:szCs w:val="20"/>
              </w:rPr>
              <w:t>Y</w:t>
            </w:r>
          </w:p>
        </w:tc>
        <w:tc>
          <w:tcPr>
            <w:tcW w:w="3730" w:type="dxa"/>
            <w:tcBorders>
              <w:top w:val="single" w:sz="4" w:space="0" w:color="auto"/>
              <w:left w:val="single" w:sz="4" w:space="0" w:color="auto"/>
              <w:bottom w:val="single" w:sz="4" w:space="0" w:color="auto"/>
              <w:right w:val="single" w:sz="4" w:space="0" w:color="auto"/>
            </w:tcBorders>
            <w:vAlign w:val="center"/>
          </w:tcPr>
          <w:p w14:paraId="4B139781" w14:textId="77777777" w:rsidR="00B94E3E" w:rsidRPr="00495B45" w:rsidRDefault="00B94E3E" w:rsidP="00495B45">
            <w:pPr>
              <w:pStyle w:val="ListParagraph"/>
              <w:numPr>
                <w:ilvl w:val="0"/>
                <w:numId w:val="38"/>
              </w:numPr>
              <w:spacing w:after="0" w:line="240" w:lineRule="auto"/>
              <w:ind w:left="201" w:hanging="180"/>
              <w:rPr>
                <w:rFonts w:ascii="Century Gothic" w:hAnsi="Century Gothic"/>
                <w:sz w:val="20"/>
                <w:szCs w:val="20"/>
              </w:rPr>
            </w:pPr>
            <w:r w:rsidRPr="00495B45">
              <w:rPr>
                <w:rFonts w:ascii="Century Gothic" w:hAnsi="Century Gothic"/>
                <w:sz w:val="20"/>
                <w:szCs w:val="20"/>
              </w:rPr>
              <w:t xml:space="preserve">Cascading could be affordable short-term, but not long-term due </w:t>
            </w:r>
            <w:r w:rsidRPr="00495B45">
              <w:rPr>
                <w:rFonts w:ascii="Century Gothic" w:hAnsi="Century Gothic"/>
                <w:sz w:val="20"/>
                <w:szCs w:val="20"/>
              </w:rPr>
              <w:lastRenderedPageBreak/>
              <w:t>to break-fixing and moving.  Also depends on number of devices (a few or hundreds to thousands).</w:t>
            </w:r>
          </w:p>
          <w:p w14:paraId="74DE7553" w14:textId="444585EB" w:rsidR="00DA5B05" w:rsidRPr="00B94E3E" w:rsidRDefault="005732D7" w:rsidP="00495B45">
            <w:pPr>
              <w:pStyle w:val="ListParagraph"/>
              <w:numPr>
                <w:ilvl w:val="0"/>
                <w:numId w:val="38"/>
              </w:numPr>
              <w:spacing w:after="0" w:line="240" w:lineRule="auto"/>
              <w:ind w:left="201" w:hanging="180"/>
              <w:rPr>
                <w:rFonts w:ascii="Century Gothic" w:hAnsi="Century Gothic"/>
                <w:sz w:val="20"/>
                <w:szCs w:val="20"/>
              </w:rPr>
            </w:pPr>
            <w:r w:rsidRPr="00495B45">
              <w:rPr>
                <w:rFonts w:ascii="Century Gothic" w:hAnsi="Century Gothic"/>
                <w:sz w:val="20"/>
                <w:szCs w:val="20"/>
              </w:rPr>
              <w:t xml:space="preserve">Not a best practice, but done in the industry.  Should still maintain </w:t>
            </w:r>
            <w:r w:rsidR="00B94E3E" w:rsidRPr="00495B45">
              <w:rPr>
                <w:rFonts w:ascii="Century Gothic" w:hAnsi="Century Gothic"/>
                <w:sz w:val="20"/>
                <w:szCs w:val="20"/>
              </w:rPr>
              <w:t xml:space="preserve">the devices </w:t>
            </w:r>
            <w:r w:rsidRPr="00495B45">
              <w:rPr>
                <w:rFonts w:ascii="Century Gothic" w:hAnsi="Century Gothic"/>
                <w:sz w:val="20"/>
                <w:szCs w:val="20"/>
              </w:rPr>
              <w:t>within</w:t>
            </w:r>
            <w:r w:rsidRPr="00B94E3E">
              <w:rPr>
                <w:rFonts w:ascii="Century Gothic" w:hAnsi="Century Gothic"/>
                <w:sz w:val="20"/>
                <w:szCs w:val="20"/>
              </w:rPr>
              <w:t xml:space="preserve"> the </w:t>
            </w:r>
            <w:commentRangeStart w:id="22"/>
            <w:r w:rsidRPr="00B94E3E">
              <w:rPr>
                <w:rFonts w:ascii="Century Gothic" w:hAnsi="Century Gothic"/>
                <w:sz w:val="20"/>
                <w:szCs w:val="20"/>
              </w:rPr>
              <w:t xml:space="preserve">warranty </w:t>
            </w:r>
            <w:commentRangeEnd w:id="22"/>
            <w:r w:rsidR="00BD004B">
              <w:rPr>
                <w:rStyle w:val="CommentReference"/>
              </w:rPr>
              <w:commentReference w:id="22"/>
            </w:r>
            <w:r w:rsidRPr="00B94E3E">
              <w:rPr>
                <w:rFonts w:ascii="Century Gothic" w:hAnsi="Century Gothic"/>
                <w:sz w:val="20"/>
                <w:szCs w:val="20"/>
              </w:rPr>
              <w:t>timeframe.</w:t>
            </w:r>
          </w:p>
        </w:tc>
      </w:tr>
      <w:tr w:rsidR="001C21D7" w:rsidRPr="00DA5B05" w14:paraId="236F5A65" w14:textId="77777777" w:rsidTr="002E43E9">
        <w:trPr>
          <w:trHeight w:val="438"/>
        </w:trPr>
        <w:tc>
          <w:tcPr>
            <w:tcW w:w="4212" w:type="dxa"/>
            <w:tcBorders>
              <w:top w:val="single" w:sz="4" w:space="0" w:color="auto"/>
              <w:left w:val="single" w:sz="4" w:space="0" w:color="auto"/>
              <w:bottom w:val="single" w:sz="4" w:space="0" w:color="auto"/>
              <w:right w:val="single" w:sz="4" w:space="0" w:color="auto"/>
            </w:tcBorders>
            <w:vAlign w:val="center"/>
          </w:tcPr>
          <w:p w14:paraId="0F8B4217" w14:textId="4475CCC8" w:rsidR="001C21D7" w:rsidRPr="00F91B89" w:rsidRDefault="0042145D" w:rsidP="00AE1817">
            <w:pPr>
              <w:pStyle w:val="ListParagraph"/>
              <w:numPr>
                <w:ilvl w:val="0"/>
                <w:numId w:val="5"/>
              </w:numPr>
              <w:spacing w:after="0" w:line="240" w:lineRule="auto"/>
              <w:rPr>
                <w:rFonts w:ascii="Century Gothic" w:hAnsi="Century Gothic"/>
                <w:sz w:val="20"/>
                <w:szCs w:val="20"/>
                <w:highlight w:val="yellow"/>
              </w:rPr>
            </w:pPr>
            <w:r w:rsidRPr="00F91B89">
              <w:rPr>
                <w:rFonts w:ascii="Century Gothic" w:hAnsi="Century Gothic"/>
                <w:b/>
                <w:sz w:val="20"/>
                <w:szCs w:val="20"/>
                <w:highlight w:val="yellow"/>
              </w:rPr>
              <w:lastRenderedPageBreak/>
              <w:t>Forecasting</w:t>
            </w:r>
            <w:r w:rsidRPr="00F91B89">
              <w:rPr>
                <w:rFonts w:ascii="Century Gothic" w:hAnsi="Century Gothic"/>
                <w:sz w:val="20"/>
                <w:szCs w:val="20"/>
                <w:highlight w:val="yellow"/>
              </w:rPr>
              <w:t xml:space="preserve"> for 3-year outlook for budget needs.</w:t>
            </w:r>
          </w:p>
        </w:tc>
        <w:tc>
          <w:tcPr>
            <w:tcW w:w="696" w:type="dxa"/>
            <w:tcBorders>
              <w:top w:val="single" w:sz="4" w:space="0" w:color="auto"/>
              <w:left w:val="single" w:sz="4" w:space="0" w:color="auto"/>
              <w:bottom w:val="single" w:sz="4" w:space="0" w:color="auto"/>
              <w:right w:val="single" w:sz="4" w:space="0" w:color="auto"/>
            </w:tcBorders>
            <w:vAlign w:val="center"/>
          </w:tcPr>
          <w:p w14:paraId="6C7330D6" w14:textId="3114088B" w:rsidR="001C21D7" w:rsidRPr="00F91B89" w:rsidRDefault="00287FE0" w:rsidP="00AE1817">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712" w:type="dxa"/>
            <w:tcBorders>
              <w:top w:val="single" w:sz="4" w:space="0" w:color="auto"/>
              <w:left w:val="single" w:sz="4" w:space="0" w:color="auto"/>
              <w:bottom w:val="single" w:sz="4" w:space="0" w:color="auto"/>
              <w:right w:val="single" w:sz="4" w:space="0" w:color="auto"/>
            </w:tcBorders>
            <w:vAlign w:val="center"/>
          </w:tcPr>
          <w:p w14:paraId="1A2582B2" w14:textId="68988792" w:rsidR="001C21D7" w:rsidRPr="00F91B89" w:rsidRDefault="00287FE0" w:rsidP="00AE1817">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869" w:type="dxa"/>
            <w:tcBorders>
              <w:top w:val="single" w:sz="4" w:space="0" w:color="auto"/>
              <w:left w:val="single" w:sz="4" w:space="0" w:color="auto"/>
              <w:bottom w:val="single" w:sz="4" w:space="0" w:color="auto"/>
              <w:right w:val="single" w:sz="4" w:space="0" w:color="auto"/>
            </w:tcBorders>
            <w:vAlign w:val="center"/>
          </w:tcPr>
          <w:p w14:paraId="2C13B15E" w14:textId="3E95EC64" w:rsidR="001C21D7" w:rsidRPr="00F91B89" w:rsidRDefault="00287FE0" w:rsidP="00AE1817">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N/A</w:t>
            </w:r>
          </w:p>
        </w:tc>
        <w:tc>
          <w:tcPr>
            <w:tcW w:w="712" w:type="dxa"/>
            <w:tcBorders>
              <w:top w:val="single" w:sz="4" w:space="0" w:color="auto"/>
              <w:left w:val="single" w:sz="4" w:space="0" w:color="auto"/>
              <w:bottom w:val="single" w:sz="4" w:space="0" w:color="auto"/>
              <w:right w:val="single" w:sz="4" w:space="0" w:color="auto"/>
            </w:tcBorders>
            <w:vAlign w:val="center"/>
          </w:tcPr>
          <w:p w14:paraId="0A8840AA" w14:textId="189A97F0" w:rsidR="001C21D7" w:rsidRPr="00F91B89" w:rsidRDefault="00287FE0" w:rsidP="00AE1817">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800" w:type="dxa"/>
            <w:tcBorders>
              <w:top w:val="single" w:sz="4" w:space="0" w:color="auto"/>
              <w:left w:val="single" w:sz="4" w:space="0" w:color="auto"/>
              <w:bottom w:val="single" w:sz="4" w:space="0" w:color="auto"/>
              <w:right w:val="single" w:sz="4" w:space="0" w:color="auto"/>
            </w:tcBorders>
            <w:vAlign w:val="center"/>
          </w:tcPr>
          <w:p w14:paraId="2825613F" w14:textId="7DC3A355" w:rsidR="001C21D7" w:rsidRPr="00F91B89" w:rsidRDefault="00287FE0" w:rsidP="00AE1817">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717" w:type="dxa"/>
            <w:tcBorders>
              <w:top w:val="single" w:sz="4" w:space="0" w:color="auto"/>
              <w:left w:val="single" w:sz="4" w:space="0" w:color="auto"/>
              <w:bottom w:val="single" w:sz="4" w:space="0" w:color="auto"/>
              <w:right w:val="single" w:sz="4" w:space="0" w:color="auto"/>
            </w:tcBorders>
            <w:vAlign w:val="center"/>
          </w:tcPr>
          <w:p w14:paraId="3D107D29" w14:textId="134218DC" w:rsidR="001C21D7" w:rsidRPr="00F91B89" w:rsidRDefault="00F91B89" w:rsidP="00AE1817">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717" w:type="dxa"/>
            <w:tcBorders>
              <w:top w:val="single" w:sz="4" w:space="0" w:color="auto"/>
              <w:left w:val="single" w:sz="4" w:space="0" w:color="auto"/>
              <w:bottom w:val="single" w:sz="4" w:space="0" w:color="auto"/>
              <w:right w:val="single" w:sz="4" w:space="0" w:color="auto"/>
            </w:tcBorders>
            <w:vAlign w:val="center"/>
          </w:tcPr>
          <w:p w14:paraId="3C9E6E7A" w14:textId="69C06CE9" w:rsidR="001C21D7" w:rsidRPr="00F91B89" w:rsidRDefault="00F91B89" w:rsidP="00AE1817">
            <w:pPr>
              <w:spacing w:after="0" w:line="240" w:lineRule="auto"/>
              <w:jc w:val="center"/>
              <w:rPr>
                <w:rFonts w:ascii="Century Gothic" w:hAnsi="Century Gothic"/>
                <w:sz w:val="20"/>
                <w:szCs w:val="20"/>
                <w:highlight w:val="yellow"/>
              </w:rPr>
            </w:pPr>
            <w:r w:rsidRPr="00F91B89">
              <w:rPr>
                <w:rFonts w:ascii="Century Gothic" w:hAnsi="Century Gothic"/>
                <w:sz w:val="20"/>
                <w:szCs w:val="20"/>
                <w:highlight w:val="yellow"/>
              </w:rPr>
              <w:t>Y</w:t>
            </w:r>
          </w:p>
        </w:tc>
        <w:tc>
          <w:tcPr>
            <w:tcW w:w="72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5011D55" w14:textId="77777777" w:rsidR="001C21D7" w:rsidRPr="00F91B89" w:rsidRDefault="001C21D7" w:rsidP="00AE1817">
            <w:pPr>
              <w:spacing w:after="0" w:line="240" w:lineRule="auto"/>
              <w:jc w:val="center"/>
              <w:rPr>
                <w:rFonts w:ascii="Century Gothic" w:hAnsi="Century Gothic"/>
                <w:sz w:val="20"/>
                <w:szCs w:val="20"/>
                <w:highlight w:val="yellow"/>
              </w:rPr>
            </w:pPr>
          </w:p>
        </w:tc>
        <w:tc>
          <w:tcPr>
            <w:tcW w:w="617" w:type="dxa"/>
            <w:tcBorders>
              <w:top w:val="single" w:sz="4" w:space="0" w:color="auto"/>
              <w:left w:val="single" w:sz="4" w:space="0" w:color="auto"/>
              <w:bottom w:val="single" w:sz="4" w:space="0" w:color="auto"/>
              <w:right w:val="single" w:sz="4" w:space="0" w:color="auto"/>
            </w:tcBorders>
            <w:vAlign w:val="center"/>
          </w:tcPr>
          <w:p w14:paraId="36CF05A5" w14:textId="161F214E" w:rsidR="001C21D7" w:rsidRPr="00DA5B05" w:rsidRDefault="00F91B89" w:rsidP="00C5298C">
            <w:pPr>
              <w:spacing w:after="0" w:line="240" w:lineRule="auto"/>
              <w:jc w:val="center"/>
              <w:rPr>
                <w:rFonts w:ascii="Century Gothic" w:hAnsi="Century Gothic"/>
                <w:sz w:val="20"/>
                <w:szCs w:val="20"/>
              </w:rPr>
            </w:pPr>
            <w:r w:rsidRPr="00F91B89">
              <w:rPr>
                <w:rFonts w:ascii="Century Gothic" w:hAnsi="Century Gothic"/>
                <w:sz w:val="20"/>
                <w:szCs w:val="20"/>
                <w:highlight w:val="yellow"/>
              </w:rPr>
              <w:t>Y</w:t>
            </w:r>
          </w:p>
        </w:tc>
        <w:tc>
          <w:tcPr>
            <w:tcW w:w="3730" w:type="dxa"/>
            <w:tcBorders>
              <w:top w:val="single" w:sz="4" w:space="0" w:color="auto"/>
              <w:left w:val="single" w:sz="4" w:space="0" w:color="auto"/>
              <w:bottom w:val="single" w:sz="4" w:space="0" w:color="auto"/>
              <w:right w:val="single" w:sz="4" w:space="0" w:color="auto"/>
            </w:tcBorders>
            <w:vAlign w:val="center"/>
          </w:tcPr>
          <w:p w14:paraId="3F185485" w14:textId="77777777" w:rsidR="001C21D7" w:rsidRPr="00DA5B05" w:rsidRDefault="001C21D7" w:rsidP="00BB68FD">
            <w:pPr>
              <w:spacing w:after="0" w:line="240" w:lineRule="auto"/>
              <w:rPr>
                <w:rFonts w:ascii="Century Gothic" w:hAnsi="Century Gothic"/>
                <w:sz w:val="20"/>
                <w:szCs w:val="20"/>
              </w:rPr>
            </w:pPr>
          </w:p>
        </w:tc>
      </w:tr>
    </w:tbl>
    <w:p w14:paraId="000BC4A5" w14:textId="77777777" w:rsidR="008100BD" w:rsidRDefault="008100BD" w:rsidP="00B94E3E">
      <w:pPr>
        <w:pStyle w:val="ListParagraph"/>
        <w:spacing w:after="0" w:line="240" w:lineRule="auto"/>
        <w:rPr>
          <w:rFonts w:ascii="Century Gothic" w:hAnsi="Century Gothic"/>
        </w:rPr>
      </w:pPr>
    </w:p>
    <w:p w14:paraId="3A2F583F" w14:textId="6E07CF1D" w:rsidR="00B94E3E" w:rsidRDefault="00B94E3E" w:rsidP="00B402F3">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B402F3">
        <w:rPr>
          <w:rFonts w:ascii="Century Gothic" w:hAnsi="Century Gothic"/>
          <w:b/>
          <w:highlight w:val="yellow"/>
        </w:rPr>
        <w:t xml:space="preserve">Summary statement </w:t>
      </w:r>
      <w:r w:rsidR="00B402F3">
        <w:rPr>
          <w:rFonts w:ascii="Century Gothic" w:hAnsi="Century Gothic"/>
          <w:b/>
          <w:highlight w:val="yellow"/>
        </w:rPr>
        <w:t>for</w:t>
      </w:r>
      <w:r w:rsidRPr="00B402F3">
        <w:rPr>
          <w:rFonts w:ascii="Century Gothic" w:hAnsi="Century Gothic"/>
          <w:b/>
          <w:highlight w:val="yellow"/>
        </w:rPr>
        <w:t xml:space="preserve"> Solutions Options:  </w:t>
      </w:r>
      <w:r w:rsidRPr="00B402F3">
        <w:rPr>
          <w:rFonts w:ascii="Century Gothic" w:hAnsi="Century Gothic"/>
          <w:highlight w:val="yellow"/>
        </w:rPr>
        <w:t xml:space="preserve">Maintain a refresh </w:t>
      </w:r>
      <w:r w:rsidR="000F7EE5">
        <w:rPr>
          <w:rFonts w:ascii="Century Gothic" w:hAnsi="Century Gothic"/>
          <w:highlight w:val="yellow"/>
        </w:rPr>
        <w:t xml:space="preserve">program </w:t>
      </w:r>
      <w:r w:rsidRPr="00B402F3">
        <w:rPr>
          <w:rFonts w:ascii="Century Gothic" w:hAnsi="Century Gothic"/>
          <w:highlight w:val="yellow"/>
        </w:rPr>
        <w:t xml:space="preserve">within </w:t>
      </w:r>
      <w:r w:rsidRPr="00A76CF7">
        <w:rPr>
          <w:rFonts w:ascii="Century Gothic" w:hAnsi="Century Gothic"/>
          <w:b/>
          <w:highlight w:val="yellow"/>
        </w:rPr>
        <w:t>industry best practice timeframes</w:t>
      </w:r>
      <w:r w:rsidRPr="00B402F3">
        <w:rPr>
          <w:rFonts w:ascii="Century Gothic" w:hAnsi="Century Gothic"/>
          <w:highlight w:val="yellow"/>
        </w:rPr>
        <w:t xml:space="preserve">.  </w:t>
      </w:r>
      <w:r w:rsidRPr="00A76CF7">
        <w:rPr>
          <w:rFonts w:ascii="Century Gothic" w:hAnsi="Century Gothic"/>
          <w:b/>
          <w:highlight w:val="yellow"/>
        </w:rPr>
        <w:t>Cluster</w:t>
      </w:r>
      <w:r w:rsidRPr="00B402F3">
        <w:rPr>
          <w:rFonts w:ascii="Century Gothic" w:hAnsi="Century Gothic"/>
          <w:highlight w:val="yellow"/>
        </w:rPr>
        <w:t xml:space="preserve"> refreshes based on needs and for efficiency purposes.  Use </w:t>
      </w:r>
      <w:r w:rsidRPr="00A76CF7">
        <w:rPr>
          <w:rFonts w:ascii="Century Gothic" w:hAnsi="Century Gothic"/>
          <w:b/>
          <w:highlight w:val="yellow"/>
        </w:rPr>
        <w:t>forecasting</w:t>
      </w:r>
      <w:r w:rsidRPr="00B402F3">
        <w:rPr>
          <w:rFonts w:ascii="Century Gothic" w:hAnsi="Century Gothic"/>
          <w:highlight w:val="yellow"/>
        </w:rPr>
        <w:t xml:space="preserve"> to define </w:t>
      </w:r>
      <w:r w:rsidR="00B402F3">
        <w:rPr>
          <w:rFonts w:ascii="Century Gothic" w:hAnsi="Century Gothic"/>
          <w:highlight w:val="yellow"/>
        </w:rPr>
        <w:t xml:space="preserve">the </w:t>
      </w:r>
      <w:r w:rsidRPr="00B402F3">
        <w:rPr>
          <w:rFonts w:ascii="Century Gothic" w:hAnsi="Century Gothic"/>
          <w:highlight w:val="yellow"/>
        </w:rPr>
        <w:t xml:space="preserve">refresh standards and approach.  </w:t>
      </w:r>
      <w:r w:rsidR="00B402F3" w:rsidRPr="00B402F3">
        <w:rPr>
          <w:rFonts w:ascii="Century Gothic" w:hAnsi="Century Gothic"/>
          <w:highlight w:val="yellow"/>
        </w:rPr>
        <w:t xml:space="preserve">Consider </w:t>
      </w:r>
      <w:r w:rsidR="00B402F3" w:rsidRPr="00A76CF7">
        <w:rPr>
          <w:rFonts w:ascii="Century Gothic" w:hAnsi="Century Gothic"/>
          <w:b/>
          <w:highlight w:val="yellow"/>
        </w:rPr>
        <w:t>leasing</w:t>
      </w:r>
      <w:r w:rsidR="00B402F3" w:rsidRPr="00B402F3">
        <w:rPr>
          <w:rFonts w:ascii="Century Gothic" w:hAnsi="Century Gothic"/>
          <w:highlight w:val="yellow"/>
        </w:rPr>
        <w:t xml:space="preserve">, once we are able to, and </w:t>
      </w:r>
      <w:r w:rsidR="00B402F3" w:rsidRPr="00A76CF7">
        <w:rPr>
          <w:rFonts w:ascii="Century Gothic" w:hAnsi="Century Gothic"/>
          <w:b/>
          <w:highlight w:val="yellow"/>
        </w:rPr>
        <w:t>defer</w:t>
      </w:r>
      <w:r w:rsidR="00B402F3" w:rsidRPr="00B402F3">
        <w:rPr>
          <w:rFonts w:ascii="Century Gothic" w:hAnsi="Century Gothic"/>
          <w:highlight w:val="yellow"/>
        </w:rPr>
        <w:t xml:space="preserve"> refresh </w:t>
      </w:r>
      <w:r w:rsidR="00B402F3">
        <w:rPr>
          <w:rFonts w:ascii="Century Gothic" w:hAnsi="Century Gothic"/>
          <w:highlight w:val="yellow"/>
        </w:rPr>
        <w:t xml:space="preserve">a maximum of 1 year, if necessary due to financial or other </w:t>
      </w:r>
      <w:r w:rsidR="00D96393">
        <w:rPr>
          <w:rFonts w:ascii="Century Gothic" w:hAnsi="Century Gothic"/>
          <w:highlight w:val="yellow"/>
        </w:rPr>
        <w:t>critical/</w:t>
      </w:r>
      <w:r w:rsidR="00B402F3">
        <w:rPr>
          <w:rFonts w:ascii="Century Gothic" w:hAnsi="Century Gothic"/>
          <w:highlight w:val="yellow"/>
        </w:rPr>
        <w:t>major constraints on the College.</w:t>
      </w:r>
    </w:p>
    <w:p w14:paraId="049DB838" w14:textId="77777777" w:rsidR="00B402F3" w:rsidRPr="00B94E3E" w:rsidRDefault="00B402F3" w:rsidP="00B402F3">
      <w:pPr>
        <w:spacing w:after="0" w:line="240" w:lineRule="auto"/>
        <w:rPr>
          <w:rFonts w:ascii="Century Gothic" w:hAnsi="Century Gothic"/>
        </w:rPr>
      </w:pPr>
    </w:p>
    <w:tbl>
      <w:tblPr>
        <w:tblW w:w="14688" w:type="dxa"/>
        <w:tblLook w:val="00A0" w:firstRow="1" w:lastRow="0" w:firstColumn="1" w:lastColumn="0" w:noHBand="0" w:noVBand="0"/>
      </w:tblPr>
      <w:tblGrid>
        <w:gridCol w:w="3169"/>
        <w:gridCol w:w="4092"/>
        <w:gridCol w:w="1217"/>
        <w:gridCol w:w="6210"/>
      </w:tblGrid>
      <w:tr w:rsidR="005821DF" w:rsidRPr="004317D7" w14:paraId="039FB831" w14:textId="77777777" w:rsidTr="00E923E6">
        <w:trPr>
          <w:trHeight w:val="315"/>
        </w:trPr>
        <w:tc>
          <w:tcPr>
            <w:tcW w:w="3169" w:type="dxa"/>
          </w:tcPr>
          <w:p w14:paraId="737C4F59" w14:textId="77777777" w:rsidR="005821DF" w:rsidRPr="004317D7" w:rsidRDefault="005821DF" w:rsidP="00AE1817">
            <w:pPr>
              <w:spacing w:after="0" w:line="240" w:lineRule="auto"/>
              <w:rPr>
                <w:rFonts w:ascii="Century Gothic" w:hAnsi="Century Gothic"/>
                <w:b/>
              </w:rPr>
            </w:pPr>
            <w:r w:rsidRPr="004317D7">
              <w:rPr>
                <w:rFonts w:ascii="Century Gothic" w:hAnsi="Century Gothic"/>
                <w:b/>
              </w:rPr>
              <w:t>Budgetary $ Impact</w:t>
            </w:r>
            <w:r w:rsidRPr="004317D7">
              <w:rPr>
                <w:rFonts w:ascii="Century Gothic" w:hAnsi="Century Gothic"/>
              </w:rPr>
              <w:t xml:space="preserve"> (+ / -):</w:t>
            </w:r>
          </w:p>
        </w:tc>
        <w:tc>
          <w:tcPr>
            <w:tcW w:w="4092" w:type="dxa"/>
            <w:tcBorders>
              <w:bottom w:val="single" w:sz="4" w:space="0" w:color="auto"/>
            </w:tcBorders>
          </w:tcPr>
          <w:p w14:paraId="02FCFF33" w14:textId="461F3EB8" w:rsidR="005821DF" w:rsidRPr="00F21245" w:rsidRDefault="001811DA" w:rsidP="00334408">
            <w:pPr>
              <w:spacing w:after="0" w:line="240" w:lineRule="auto"/>
              <w:rPr>
                <w:rFonts w:ascii="Century Gothic" w:hAnsi="Century Gothic"/>
                <w:sz w:val="20"/>
                <w:szCs w:val="20"/>
              </w:rPr>
            </w:pPr>
            <w:r w:rsidRPr="00817E4B">
              <w:rPr>
                <w:rFonts w:ascii="Century Gothic" w:hAnsi="Century Gothic"/>
                <w:sz w:val="20"/>
                <w:szCs w:val="20"/>
                <w:highlight w:val="yellow"/>
              </w:rPr>
              <w:t>~$2M-front-end</w:t>
            </w:r>
            <w:r w:rsidR="00334408" w:rsidRPr="00817E4B">
              <w:rPr>
                <w:rFonts w:ascii="Century Gothic" w:hAnsi="Century Gothic"/>
                <w:sz w:val="20"/>
                <w:szCs w:val="20"/>
                <w:highlight w:val="yellow"/>
              </w:rPr>
              <w:t xml:space="preserve">;   </w:t>
            </w:r>
            <w:r w:rsidRPr="00817E4B">
              <w:rPr>
                <w:rFonts w:ascii="Century Gothic" w:hAnsi="Century Gothic"/>
                <w:sz w:val="20"/>
                <w:szCs w:val="20"/>
                <w:highlight w:val="yellow"/>
              </w:rPr>
              <w:t xml:space="preserve"> </w:t>
            </w:r>
            <w:r w:rsidR="00131330">
              <w:rPr>
                <w:rFonts w:ascii="Century Gothic" w:hAnsi="Century Gothic"/>
                <w:sz w:val="20"/>
                <w:szCs w:val="20"/>
                <w:highlight w:val="yellow"/>
              </w:rPr>
              <w:t>~</w:t>
            </w:r>
            <w:r w:rsidRPr="00817E4B">
              <w:rPr>
                <w:rFonts w:ascii="Century Gothic" w:hAnsi="Century Gothic"/>
                <w:sz w:val="20"/>
                <w:szCs w:val="20"/>
                <w:highlight w:val="yellow"/>
              </w:rPr>
              <w:t>$3M-back-end</w:t>
            </w:r>
          </w:p>
        </w:tc>
        <w:tc>
          <w:tcPr>
            <w:tcW w:w="1217" w:type="dxa"/>
          </w:tcPr>
          <w:p w14:paraId="3ED6F05D" w14:textId="77777777" w:rsidR="005821DF" w:rsidRPr="004317D7" w:rsidRDefault="005821DF" w:rsidP="00AE1817">
            <w:pPr>
              <w:spacing w:after="0" w:line="240" w:lineRule="auto"/>
              <w:rPr>
                <w:rFonts w:ascii="Century Gothic" w:hAnsi="Century Gothic"/>
                <w:b/>
                <w:sz w:val="18"/>
                <w:szCs w:val="18"/>
              </w:rPr>
            </w:pPr>
            <w:r w:rsidRPr="004317D7">
              <w:rPr>
                <w:rFonts w:ascii="Century Gothic" w:hAnsi="Century Gothic"/>
                <w:b/>
                <w:sz w:val="18"/>
                <w:szCs w:val="18"/>
              </w:rPr>
              <w:t>Comments:</w:t>
            </w:r>
          </w:p>
        </w:tc>
        <w:tc>
          <w:tcPr>
            <w:tcW w:w="6210" w:type="dxa"/>
            <w:tcBorders>
              <w:bottom w:val="single" w:sz="4" w:space="0" w:color="auto"/>
            </w:tcBorders>
          </w:tcPr>
          <w:p w14:paraId="56CFF967" w14:textId="4131D82E" w:rsidR="005821DF" w:rsidRPr="00F21245" w:rsidRDefault="00E41432" w:rsidP="00E41432">
            <w:pPr>
              <w:spacing w:after="0" w:line="240" w:lineRule="auto"/>
              <w:rPr>
                <w:rFonts w:ascii="Century Gothic" w:hAnsi="Century Gothic"/>
                <w:sz w:val="20"/>
                <w:szCs w:val="20"/>
              </w:rPr>
            </w:pPr>
            <w:r>
              <w:rPr>
                <w:rFonts w:ascii="Century Gothic" w:hAnsi="Century Gothic"/>
                <w:sz w:val="20"/>
                <w:szCs w:val="20"/>
              </w:rPr>
              <w:t>These amounts will change yearly, based on market prices, inventory/quantity of devices up for refresh and any increases/decreases in assets as a result of creation/ elimination of programs and services.</w:t>
            </w:r>
          </w:p>
        </w:tc>
      </w:tr>
    </w:tbl>
    <w:p w14:paraId="69F9603B" w14:textId="77777777" w:rsidR="009957F9" w:rsidRDefault="009957F9" w:rsidP="00C24097">
      <w:pPr>
        <w:spacing w:after="0" w:line="360" w:lineRule="auto"/>
      </w:pPr>
    </w:p>
    <w:p w14:paraId="1EED9F83" w14:textId="3A4E5147" w:rsidR="009957F9" w:rsidRDefault="009957F9" w:rsidP="00C24097">
      <w:pPr>
        <w:spacing w:after="120" w:line="240" w:lineRule="auto"/>
        <w:rPr>
          <w:rFonts w:ascii="Century Gothic" w:hAnsi="Century Gothic"/>
        </w:rPr>
      </w:pPr>
      <w:r>
        <w:rPr>
          <w:rFonts w:ascii="Century Gothic" w:hAnsi="Century Gothic"/>
          <w:b/>
        </w:rPr>
        <w:t>Looping-Out</w:t>
      </w:r>
      <w:r w:rsidR="00796E42">
        <w:rPr>
          <w:rFonts w:ascii="Century Gothic" w:hAnsi="Century Gothic"/>
          <w:b/>
        </w:rPr>
        <w:t>/Communication</w:t>
      </w:r>
      <w:r>
        <w:rPr>
          <w:rFonts w:ascii="Century Gothic" w:hAnsi="Century Gothic"/>
          <w:b/>
        </w:rPr>
        <w:t xml:space="preserve"> Plan:</w:t>
      </w:r>
    </w:p>
    <w:tbl>
      <w:tblPr>
        <w:tblW w:w="14688" w:type="dxa"/>
        <w:tblLook w:val="00A0" w:firstRow="1" w:lastRow="0" w:firstColumn="1" w:lastColumn="0" w:noHBand="0" w:noVBand="0"/>
      </w:tblPr>
      <w:tblGrid>
        <w:gridCol w:w="7308"/>
        <w:gridCol w:w="7380"/>
      </w:tblGrid>
      <w:tr w:rsidR="009957F9" w:rsidRPr="001811DA" w14:paraId="01A5487F" w14:textId="77777777" w:rsidTr="009F28C5">
        <w:trPr>
          <w:trHeight w:val="350"/>
          <w:tblHeader/>
        </w:trPr>
        <w:tc>
          <w:tcPr>
            <w:tcW w:w="7308" w:type="dxa"/>
            <w:tcBorders>
              <w:bottom w:val="single" w:sz="4" w:space="0" w:color="auto"/>
            </w:tcBorders>
            <w:vAlign w:val="center"/>
          </w:tcPr>
          <w:p w14:paraId="1D0D2388" w14:textId="77777777" w:rsidR="009957F9" w:rsidRPr="001811DA" w:rsidRDefault="009957F9" w:rsidP="004317D7">
            <w:pPr>
              <w:spacing w:after="0" w:line="240" w:lineRule="auto"/>
              <w:rPr>
                <w:rFonts w:ascii="Century Gothic" w:hAnsi="Century Gothic"/>
                <w:b/>
              </w:rPr>
            </w:pPr>
            <w:r w:rsidRPr="001811DA">
              <w:rPr>
                <w:rFonts w:ascii="Century Gothic" w:hAnsi="Century Gothic"/>
                <w:b/>
              </w:rPr>
              <w:t>Step</w:t>
            </w:r>
          </w:p>
        </w:tc>
        <w:tc>
          <w:tcPr>
            <w:tcW w:w="7380" w:type="dxa"/>
            <w:tcBorders>
              <w:bottom w:val="single" w:sz="4" w:space="0" w:color="auto"/>
            </w:tcBorders>
            <w:vAlign w:val="center"/>
          </w:tcPr>
          <w:p w14:paraId="1C18E210" w14:textId="7CC87BBD" w:rsidR="009957F9" w:rsidRPr="001811DA" w:rsidRDefault="00547A0B" w:rsidP="004317D7">
            <w:pPr>
              <w:spacing w:after="0" w:line="240" w:lineRule="auto"/>
              <w:rPr>
                <w:rFonts w:ascii="Century Gothic" w:hAnsi="Century Gothic"/>
                <w:b/>
              </w:rPr>
            </w:pPr>
            <w:r w:rsidRPr="001811DA">
              <w:rPr>
                <w:rFonts w:ascii="Century Gothic" w:hAnsi="Century Gothic"/>
                <w:b/>
              </w:rPr>
              <w:t>Who i</w:t>
            </w:r>
            <w:r w:rsidR="009957F9" w:rsidRPr="001811DA">
              <w:rPr>
                <w:rFonts w:ascii="Century Gothic" w:hAnsi="Century Gothic"/>
                <w:b/>
              </w:rPr>
              <w:t>s Responsible</w:t>
            </w:r>
          </w:p>
        </w:tc>
      </w:tr>
      <w:tr w:rsidR="00F82D44" w:rsidRPr="00F21245" w14:paraId="7F085E81" w14:textId="77777777" w:rsidTr="009F28C5">
        <w:trPr>
          <w:trHeight w:val="413"/>
        </w:trPr>
        <w:tc>
          <w:tcPr>
            <w:tcW w:w="7308" w:type="dxa"/>
            <w:tcBorders>
              <w:top w:val="single" w:sz="4" w:space="0" w:color="auto"/>
              <w:bottom w:val="single" w:sz="4" w:space="0" w:color="auto"/>
              <w:right w:val="single" w:sz="4" w:space="0" w:color="auto"/>
            </w:tcBorders>
            <w:vAlign w:val="center"/>
          </w:tcPr>
          <w:p w14:paraId="3CF98473" w14:textId="45E6F81D" w:rsidR="00F82D44" w:rsidRPr="00096E42" w:rsidRDefault="00F82D44" w:rsidP="00D909C2">
            <w:pPr>
              <w:pStyle w:val="ListParagraph"/>
              <w:numPr>
                <w:ilvl w:val="0"/>
                <w:numId w:val="4"/>
              </w:numPr>
              <w:spacing w:after="0" w:line="240" w:lineRule="auto"/>
              <w:rPr>
                <w:rFonts w:ascii="Century Gothic" w:hAnsi="Century Gothic"/>
                <w:b/>
                <w:sz w:val="20"/>
                <w:szCs w:val="20"/>
              </w:rPr>
            </w:pPr>
            <w:r>
              <w:rPr>
                <w:rFonts w:ascii="Century Gothic" w:hAnsi="Century Gothic"/>
                <w:b/>
                <w:sz w:val="20"/>
                <w:szCs w:val="20"/>
              </w:rPr>
              <w:t>4/23</w:t>
            </w:r>
            <w:r w:rsidR="00D909C2">
              <w:rPr>
                <w:rFonts w:ascii="Century Gothic" w:hAnsi="Century Gothic"/>
                <w:b/>
                <w:sz w:val="20"/>
                <w:szCs w:val="20"/>
              </w:rPr>
              <w:t>-24</w:t>
            </w:r>
            <w:r>
              <w:rPr>
                <w:rFonts w:ascii="Century Gothic" w:hAnsi="Century Gothic"/>
                <w:b/>
                <w:sz w:val="20"/>
                <w:szCs w:val="20"/>
              </w:rPr>
              <w:t xml:space="preserve">/15 </w:t>
            </w:r>
            <w:r w:rsidRPr="00F82D44">
              <w:rPr>
                <w:rFonts w:ascii="Century Gothic" w:hAnsi="Century Gothic"/>
                <w:sz w:val="20"/>
                <w:szCs w:val="20"/>
              </w:rPr>
              <w:t>– TS Managers regional campus visits to discuss issues, needs, etc.</w:t>
            </w:r>
            <w:r>
              <w:rPr>
                <w:rFonts w:ascii="Century Gothic" w:hAnsi="Century Gothic"/>
                <w:sz w:val="20"/>
                <w:szCs w:val="20"/>
              </w:rPr>
              <w:t xml:space="preserve">  Most issues that came up were regarding need for new computers.</w:t>
            </w:r>
          </w:p>
        </w:tc>
        <w:tc>
          <w:tcPr>
            <w:tcW w:w="7380" w:type="dxa"/>
            <w:tcBorders>
              <w:top w:val="single" w:sz="4" w:space="0" w:color="auto"/>
              <w:left w:val="single" w:sz="4" w:space="0" w:color="auto"/>
              <w:bottom w:val="single" w:sz="4" w:space="0" w:color="auto"/>
            </w:tcBorders>
            <w:vAlign w:val="center"/>
          </w:tcPr>
          <w:p w14:paraId="4B5B0CD7" w14:textId="1D66224B" w:rsidR="00F82D44" w:rsidRPr="001811DA" w:rsidRDefault="00F82D44" w:rsidP="001811DA">
            <w:pPr>
              <w:pStyle w:val="ListParagraph"/>
              <w:numPr>
                <w:ilvl w:val="0"/>
                <w:numId w:val="37"/>
              </w:numPr>
              <w:spacing w:after="0" w:line="240" w:lineRule="auto"/>
              <w:rPr>
                <w:rFonts w:ascii="Century Gothic" w:hAnsi="Century Gothic"/>
                <w:sz w:val="20"/>
                <w:szCs w:val="20"/>
              </w:rPr>
            </w:pPr>
            <w:r>
              <w:rPr>
                <w:rFonts w:ascii="Century Gothic" w:hAnsi="Century Gothic"/>
                <w:sz w:val="20"/>
                <w:szCs w:val="20"/>
              </w:rPr>
              <w:t>Mir &amp; all TS managers – onsite visits, ½ day, Fort Atkinson, Watertown, Reedsburg, Portage</w:t>
            </w:r>
          </w:p>
        </w:tc>
      </w:tr>
      <w:tr w:rsidR="00F82D44" w:rsidRPr="00F21245" w14:paraId="146A6573" w14:textId="77777777" w:rsidTr="009F28C5">
        <w:trPr>
          <w:trHeight w:val="413"/>
        </w:trPr>
        <w:tc>
          <w:tcPr>
            <w:tcW w:w="7308" w:type="dxa"/>
            <w:tcBorders>
              <w:top w:val="single" w:sz="4" w:space="0" w:color="auto"/>
              <w:bottom w:val="single" w:sz="4" w:space="0" w:color="auto"/>
              <w:right w:val="single" w:sz="4" w:space="0" w:color="auto"/>
            </w:tcBorders>
            <w:vAlign w:val="center"/>
          </w:tcPr>
          <w:p w14:paraId="2BDB26D0" w14:textId="3E723376" w:rsidR="00F82D44" w:rsidRPr="00096E42" w:rsidRDefault="00F82D44" w:rsidP="004317D7">
            <w:pPr>
              <w:pStyle w:val="ListParagraph"/>
              <w:numPr>
                <w:ilvl w:val="0"/>
                <w:numId w:val="4"/>
              </w:numPr>
              <w:spacing w:after="0" w:line="240" w:lineRule="auto"/>
              <w:rPr>
                <w:rFonts w:ascii="Century Gothic" w:hAnsi="Century Gothic"/>
                <w:b/>
                <w:sz w:val="20"/>
                <w:szCs w:val="20"/>
              </w:rPr>
            </w:pPr>
            <w:r>
              <w:rPr>
                <w:rFonts w:ascii="Century Gothic" w:hAnsi="Century Gothic"/>
                <w:b/>
                <w:sz w:val="20"/>
                <w:szCs w:val="20"/>
              </w:rPr>
              <w:t xml:space="preserve">6/10/15 </w:t>
            </w:r>
            <w:r w:rsidRPr="00F82D44">
              <w:rPr>
                <w:rFonts w:ascii="Century Gothic" w:hAnsi="Century Gothic"/>
                <w:sz w:val="20"/>
                <w:szCs w:val="20"/>
              </w:rPr>
              <w:t xml:space="preserve">– TS managers visit to </w:t>
            </w:r>
            <w:r w:rsidR="00433A4F">
              <w:rPr>
                <w:rFonts w:ascii="Century Gothic" w:hAnsi="Century Gothic"/>
                <w:sz w:val="20"/>
                <w:szCs w:val="20"/>
              </w:rPr>
              <w:t>South &amp; DTEC campuses.</w:t>
            </w:r>
          </w:p>
        </w:tc>
        <w:tc>
          <w:tcPr>
            <w:tcW w:w="7380" w:type="dxa"/>
            <w:tcBorders>
              <w:top w:val="single" w:sz="4" w:space="0" w:color="auto"/>
              <w:left w:val="single" w:sz="4" w:space="0" w:color="auto"/>
              <w:bottom w:val="single" w:sz="4" w:space="0" w:color="auto"/>
            </w:tcBorders>
            <w:vAlign w:val="center"/>
          </w:tcPr>
          <w:p w14:paraId="116CC265" w14:textId="1053FA3F" w:rsidR="00F82D44" w:rsidRPr="001811DA" w:rsidRDefault="00F82D44" w:rsidP="001811DA">
            <w:pPr>
              <w:pStyle w:val="ListParagraph"/>
              <w:numPr>
                <w:ilvl w:val="0"/>
                <w:numId w:val="37"/>
              </w:numPr>
              <w:spacing w:after="0" w:line="240" w:lineRule="auto"/>
              <w:rPr>
                <w:rFonts w:ascii="Century Gothic" w:hAnsi="Century Gothic"/>
                <w:sz w:val="20"/>
                <w:szCs w:val="20"/>
              </w:rPr>
            </w:pPr>
            <w:r>
              <w:rPr>
                <w:rFonts w:ascii="Century Gothic" w:hAnsi="Century Gothic"/>
                <w:sz w:val="20"/>
                <w:szCs w:val="20"/>
              </w:rPr>
              <w:t>Mir &amp; all TS managers.</w:t>
            </w:r>
          </w:p>
        </w:tc>
      </w:tr>
      <w:tr w:rsidR="009957F9" w:rsidRPr="00F21245" w14:paraId="51D3C0E4" w14:textId="77777777" w:rsidTr="009F28C5">
        <w:trPr>
          <w:trHeight w:val="413"/>
        </w:trPr>
        <w:tc>
          <w:tcPr>
            <w:tcW w:w="7308" w:type="dxa"/>
            <w:tcBorders>
              <w:top w:val="single" w:sz="4" w:space="0" w:color="auto"/>
              <w:bottom w:val="single" w:sz="4" w:space="0" w:color="auto"/>
              <w:right w:val="single" w:sz="4" w:space="0" w:color="auto"/>
            </w:tcBorders>
            <w:vAlign w:val="center"/>
          </w:tcPr>
          <w:p w14:paraId="3CDAEAF5" w14:textId="62C240BB" w:rsidR="009957F9" w:rsidRPr="00F21245" w:rsidRDefault="001811DA" w:rsidP="004317D7">
            <w:pPr>
              <w:pStyle w:val="ListParagraph"/>
              <w:numPr>
                <w:ilvl w:val="0"/>
                <w:numId w:val="4"/>
              </w:numPr>
              <w:spacing w:after="0" w:line="240" w:lineRule="auto"/>
              <w:rPr>
                <w:rFonts w:ascii="Century Gothic" w:hAnsi="Century Gothic"/>
                <w:sz w:val="20"/>
                <w:szCs w:val="20"/>
              </w:rPr>
            </w:pPr>
            <w:r w:rsidRPr="00096E42">
              <w:rPr>
                <w:rFonts w:ascii="Century Gothic" w:hAnsi="Century Gothic"/>
                <w:b/>
                <w:sz w:val="20"/>
                <w:szCs w:val="20"/>
              </w:rPr>
              <w:t>6/17/15</w:t>
            </w:r>
            <w:r>
              <w:rPr>
                <w:rFonts w:ascii="Century Gothic" w:hAnsi="Century Gothic"/>
                <w:sz w:val="20"/>
                <w:szCs w:val="20"/>
              </w:rPr>
              <w:t xml:space="preserve"> – Looped out to Assembly – question came up about what the Council had done and if any interests from the Assembly should be captured.</w:t>
            </w:r>
          </w:p>
        </w:tc>
        <w:tc>
          <w:tcPr>
            <w:tcW w:w="7380" w:type="dxa"/>
            <w:tcBorders>
              <w:top w:val="single" w:sz="4" w:space="0" w:color="auto"/>
              <w:left w:val="single" w:sz="4" w:space="0" w:color="auto"/>
              <w:bottom w:val="single" w:sz="4" w:space="0" w:color="auto"/>
            </w:tcBorders>
            <w:vAlign w:val="center"/>
          </w:tcPr>
          <w:p w14:paraId="35748309" w14:textId="05388466" w:rsidR="009957F9" w:rsidRPr="001811DA" w:rsidRDefault="001811DA" w:rsidP="001811DA">
            <w:pPr>
              <w:pStyle w:val="ListParagraph"/>
              <w:numPr>
                <w:ilvl w:val="0"/>
                <w:numId w:val="37"/>
              </w:numPr>
              <w:spacing w:after="0" w:line="240" w:lineRule="auto"/>
              <w:rPr>
                <w:rFonts w:ascii="Century Gothic" w:hAnsi="Century Gothic"/>
                <w:sz w:val="20"/>
                <w:szCs w:val="20"/>
              </w:rPr>
            </w:pPr>
            <w:r w:rsidRPr="001811DA">
              <w:rPr>
                <w:rFonts w:ascii="Century Gothic" w:hAnsi="Century Gothic"/>
                <w:sz w:val="20"/>
                <w:szCs w:val="20"/>
              </w:rPr>
              <w:t xml:space="preserve">Mir – sent out a summary sheet of Issue Statement, </w:t>
            </w:r>
            <w:r>
              <w:rPr>
                <w:rFonts w:ascii="Century Gothic" w:hAnsi="Century Gothic"/>
                <w:sz w:val="20"/>
                <w:szCs w:val="20"/>
              </w:rPr>
              <w:t xml:space="preserve">Definitions, </w:t>
            </w:r>
            <w:r w:rsidRPr="001811DA">
              <w:rPr>
                <w:rFonts w:ascii="Century Gothic" w:hAnsi="Century Gothic"/>
                <w:sz w:val="20"/>
                <w:szCs w:val="20"/>
              </w:rPr>
              <w:t>Interests, Objective Criteria</w:t>
            </w:r>
            <w:r w:rsidR="00334408">
              <w:rPr>
                <w:rFonts w:ascii="Century Gothic" w:hAnsi="Century Gothic"/>
                <w:sz w:val="20"/>
                <w:szCs w:val="20"/>
              </w:rPr>
              <w:t>.  No feedback has come in</w:t>
            </w:r>
            <w:r w:rsidR="00211B19">
              <w:rPr>
                <w:rFonts w:ascii="Century Gothic" w:hAnsi="Century Gothic"/>
                <w:sz w:val="20"/>
                <w:szCs w:val="20"/>
              </w:rPr>
              <w:t xml:space="preserve"> yet</w:t>
            </w:r>
            <w:r w:rsidR="00334408">
              <w:rPr>
                <w:rFonts w:ascii="Century Gothic" w:hAnsi="Century Gothic"/>
                <w:sz w:val="20"/>
                <w:szCs w:val="20"/>
              </w:rPr>
              <w:t>.</w:t>
            </w:r>
          </w:p>
        </w:tc>
      </w:tr>
      <w:tr w:rsidR="00096E42" w:rsidRPr="00F21245" w14:paraId="6E7D5F1C" w14:textId="77777777" w:rsidTr="009F28C5">
        <w:trPr>
          <w:trHeight w:val="413"/>
        </w:trPr>
        <w:tc>
          <w:tcPr>
            <w:tcW w:w="7308" w:type="dxa"/>
            <w:tcBorders>
              <w:top w:val="single" w:sz="4" w:space="0" w:color="auto"/>
              <w:bottom w:val="single" w:sz="4" w:space="0" w:color="auto"/>
              <w:right w:val="single" w:sz="4" w:space="0" w:color="auto"/>
            </w:tcBorders>
            <w:vAlign w:val="center"/>
          </w:tcPr>
          <w:p w14:paraId="1E66002A" w14:textId="61836C04" w:rsidR="00096E42" w:rsidRPr="00F21245" w:rsidRDefault="00211B19" w:rsidP="00211B19">
            <w:pPr>
              <w:pStyle w:val="ListParagraph"/>
              <w:numPr>
                <w:ilvl w:val="0"/>
                <w:numId w:val="4"/>
              </w:numPr>
              <w:spacing w:after="0" w:line="240" w:lineRule="auto"/>
              <w:rPr>
                <w:rFonts w:ascii="Century Gothic" w:hAnsi="Century Gothic"/>
                <w:sz w:val="20"/>
                <w:szCs w:val="20"/>
              </w:rPr>
            </w:pPr>
            <w:r>
              <w:rPr>
                <w:rFonts w:ascii="Century Gothic" w:hAnsi="Century Gothic"/>
                <w:b/>
                <w:sz w:val="20"/>
                <w:szCs w:val="20"/>
              </w:rPr>
              <w:t>7</w:t>
            </w:r>
            <w:r w:rsidR="00096E42" w:rsidRPr="00096E42">
              <w:rPr>
                <w:rFonts w:ascii="Century Gothic" w:hAnsi="Century Gothic"/>
                <w:b/>
                <w:sz w:val="20"/>
                <w:szCs w:val="20"/>
              </w:rPr>
              <w:t>/</w:t>
            </w:r>
            <w:r>
              <w:rPr>
                <w:rFonts w:ascii="Century Gothic" w:hAnsi="Century Gothic"/>
                <w:b/>
                <w:sz w:val="20"/>
                <w:szCs w:val="20"/>
              </w:rPr>
              <w:t>23</w:t>
            </w:r>
            <w:r w:rsidR="00096E42" w:rsidRPr="00096E42">
              <w:rPr>
                <w:rFonts w:ascii="Century Gothic" w:hAnsi="Century Gothic"/>
                <w:b/>
                <w:sz w:val="20"/>
                <w:szCs w:val="20"/>
              </w:rPr>
              <w:t>/15</w:t>
            </w:r>
            <w:r w:rsidR="00096E42">
              <w:rPr>
                <w:rFonts w:ascii="Century Gothic" w:hAnsi="Century Gothic"/>
                <w:sz w:val="20"/>
                <w:szCs w:val="20"/>
              </w:rPr>
              <w:t xml:space="preserve"> – Looped out to </w:t>
            </w:r>
            <w:r>
              <w:rPr>
                <w:rFonts w:ascii="Century Gothic" w:hAnsi="Century Gothic"/>
                <w:sz w:val="20"/>
                <w:szCs w:val="20"/>
              </w:rPr>
              <w:t>Cabinet (SG Council Co-Chairs) for any issues/input with Refresh Policy, Refresh Committee Charter, 2 Standards, etc.</w:t>
            </w:r>
          </w:p>
        </w:tc>
        <w:tc>
          <w:tcPr>
            <w:tcW w:w="7380" w:type="dxa"/>
            <w:tcBorders>
              <w:top w:val="single" w:sz="4" w:space="0" w:color="auto"/>
              <w:left w:val="single" w:sz="4" w:space="0" w:color="auto"/>
              <w:bottom w:val="single" w:sz="4" w:space="0" w:color="auto"/>
            </w:tcBorders>
            <w:vAlign w:val="center"/>
          </w:tcPr>
          <w:p w14:paraId="4A20FC57" w14:textId="643BEF1B" w:rsidR="00096E42" w:rsidRPr="001811DA" w:rsidRDefault="00096E42" w:rsidP="00211B19">
            <w:pPr>
              <w:pStyle w:val="ListParagraph"/>
              <w:numPr>
                <w:ilvl w:val="0"/>
                <w:numId w:val="37"/>
              </w:numPr>
              <w:spacing w:after="0" w:line="240" w:lineRule="auto"/>
              <w:rPr>
                <w:rFonts w:ascii="Century Gothic" w:hAnsi="Century Gothic"/>
                <w:sz w:val="20"/>
                <w:szCs w:val="20"/>
              </w:rPr>
            </w:pPr>
            <w:r w:rsidRPr="001811DA">
              <w:rPr>
                <w:rFonts w:ascii="Century Gothic" w:hAnsi="Century Gothic"/>
                <w:sz w:val="20"/>
                <w:szCs w:val="20"/>
              </w:rPr>
              <w:t>Mir –</w:t>
            </w:r>
            <w:r w:rsidR="00211B19">
              <w:rPr>
                <w:rFonts w:ascii="Century Gothic" w:hAnsi="Century Gothic"/>
                <w:sz w:val="20"/>
                <w:szCs w:val="20"/>
              </w:rPr>
              <w:t xml:space="preserve"> </w:t>
            </w:r>
            <w:r>
              <w:rPr>
                <w:rFonts w:ascii="Century Gothic" w:hAnsi="Century Gothic"/>
                <w:sz w:val="20"/>
                <w:szCs w:val="20"/>
              </w:rPr>
              <w:t>No feedback has come in</w:t>
            </w:r>
            <w:r w:rsidR="00211B19">
              <w:rPr>
                <w:rFonts w:ascii="Century Gothic" w:hAnsi="Century Gothic"/>
                <w:sz w:val="20"/>
                <w:szCs w:val="20"/>
              </w:rPr>
              <w:t xml:space="preserve"> yet</w:t>
            </w:r>
            <w:r>
              <w:rPr>
                <w:rFonts w:ascii="Century Gothic" w:hAnsi="Century Gothic"/>
                <w:sz w:val="20"/>
                <w:szCs w:val="20"/>
              </w:rPr>
              <w:t>.</w:t>
            </w:r>
          </w:p>
        </w:tc>
      </w:tr>
      <w:tr w:rsidR="00AF0A9C" w:rsidRPr="00F21245" w14:paraId="51B8CDDC" w14:textId="77777777" w:rsidTr="009F28C5">
        <w:trPr>
          <w:trHeight w:val="413"/>
        </w:trPr>
        <w:tc>
          <w:tcPr>
            <w:tcW w:w="7308" w:type="dxa"/>
            <w:tcBorders>
              <w:top w:val="single" w:sz="4" w:space="0" w:color="auto"/>
              <w:bottom w:val="single" w:sz="4" w:space="0" w:color="auto"/>
              <w:right w:val="single" w:sz="4" w:space="0" w:color="auto"/>
            </w:tcBorders>
            <w:vAlign w:val="center"/>
          </w:tcPr>
          <w:p w14:paraId="361BA0E9" w14:textId="306D0370" w:rsidR="00AF0A9C" w:rsidRPr="00F21245" w:rsidRDefault="00AF0A9C" w:rsidP="00AF0A9C">
            <w:pPr>
              <w:pStyle w:val="ListParagraph"/>
              <w:numPr>
                <w:ilvl w:val="0"/>
                <w:numId w:val="4"/>
              </w:numPr>
              <w:spacing w:after="0" w:line="240" w:lineRule="auto"/>
              <w:rPr>
                <w:rFonts w:ascii="Century Gothic" w:hAnsi="Century Gothic"/>
                <w:sz w:val="20"/>
                <w:szCs w:val="20"/>
              </w:rPr>
            </w:pPr>
            <w:r>
              <w:rPr>
                <w:rFonts w:ascii="Century Gothic" w:hAnsi="Century Gothic"/>
                <w:b/>
                <w:sz w:val="20"/>
                <w:szCs w:val="20"/>
              </w:rPr>
              <w:t>8</w:t>
            </w:r>
            <w:r w:rsidRPr="00096E42">
              <w:rPr>
                <w:rFonts w:ascii="Century Gothic" w:hAnsi="Century Gothic"/>
                <w:b/>
                <w:sz w:val="20"/>
                <w:szCs w:val="20"/>
              </w:rPr>
              <w:t>/</w:t>
            </w:r>
            <w:r>
              <w:rPr>
                <w:rFonts w:ascii="Century Gothic" w:hAnsi="Century Gothic"/>
                <w:b/>
                <w:sz w:val="20"/>
                <w:szCs w:val="20"/>
              </w:rPr>
              <w:t>13</w:t>
            </w:r>
            <w:r w:rsidRPr="00096E42">
              <w:rPr>
                <w:rFonts w:ascii="Century Gothic" w:hAnsi="Century Gothic"/>
                <w:b/>
                <w:sz w:val="20"/>
                <w:szCs w:val="20"/>
              </w:rPr>
              <w:t>/15</w:t>
            </w:r>
            <w:r>
              <w:rPr>
                <w:rFonts w:ascii="Century Gothic" w:hAnsi="Century Gothic"/>
                <w:sz w:val="20"/>
                <w:szCs w:val="20"/>
              </w:rPr>
              <w:t xml:space="preserve"> – Looped out to specific stakeholders for any unique interests/concerns:  </w:t>
            </w:r>
            <w:r>
              <w:rPr>
                <w:rFonts w:ascii="Tahoma" w:hAnsi="Tahoma" w:cs="Tahoma"/>
                <w:sz w:val="20"/>
                <w:szCs w:val="20"/>
              </w:rPr>
              <w:t>Jennifer B Bakke; Kathleen A Radionoff; John W Alt; Dennis Wessel; Christopher P Vandall; Shawna M Carter; Schauna L Rasmussen</w:t>
            </w:r>
          </w:p>
        </w:tc>
        <w:tc>
          <w:tcPr>
            <w:tcW w:w="7380" w:type="dxa"/>
            <w:tcBorders>
              <w:top w:val="single" w:sz="4" w:space="0" w:color="auto"/>
              <w:left w:val="single" w:sz="4" w:space="0" w:color="auto"/>
              <w:bottom w:val="single" w:sz="4" w:space="0" w:color="auto"/>
            </w:tcBorders>
            <w:vAlign w:val="center"/>
          </w:tcPr>
          <w:p w14:paraId="5CF8D965" w14:textId="6D2E8F4C" w:rsidR="00AF0A9C" w:rsidRPr="001811DA" w:rsidRDefault="00AF0A9C" w:rsidP="00957752">
            <w:pPr>
              <w:pStyle w:val="ListParagraph"/>
              <w:numPr>
                <w:ilvl w:val="0"/>
                <w:numId w:val="37"/>
              </w:numPr>
              <w:spacing w:after="0" w:line="240" w:lineRule="auto"/>
              <w:rPr>
                <w:rFonts w:ascii="Century Gothic" w:hAnsi="Century Gothic"/>
                <w:sz w:val="20"/>
                <w:szCs w:val="20"/>
              </w:rPr>
            </w:pPr>
            <w:r>
              <w:rPr>
                <w:rFonts w:ascii="Century Gothic" w:hAnsi="Century Gothic"/>
                <w:sz w:val="20"/>
                <w:szCs w:val="20"/>
              </w:rPr>
              <w:t>Mir – sent out Issue Analysis Sheet + Draft Working Copy of Policy Statement version 1.8.</w:t>
            </w:r>
          </w:p>
        </w:tc>
      </w:tr>
      <w:tr w:rsidR="00D909C2" w:rsidRPr="00F21245" w14:paraId="7468918D" w14:textId="77777777" w:rsidTr="009F28C5">
        <w:trPr>
          <w:trHeight w:val="413"/>
        </w:trPr>
        <w:tc>
          <w:tcPr>
            <w:tcW w:w="7308" w:type="dxa"/>
            <w:tcBorders>
              <w:top w:val="single" w:sz="4" w:space="0" w:color="auto"/>
              <w:bottom w:val="single" w:sz="4" w:space="0" w:color="auto"/>
              <w:right w:val="single" w:sz="4" w:space="0" w:color="auto"/>
            </w:tcBorders>
            <w:vAlign w:val="center"/>
          </w:tcPr>
          <w:p w14:paraId="5663C428" w14:textId="020B4DF1" w:rsidR="00D909C2" w:rsidRPr="00F21245" w:rsidRDefault="00D909C2" w:rsidP="00D909C2">
            <w:pPr>
              <w:pStyle w:val="ListParagraph"/>
              <w:numPr>
                <w:ilvl w:val="0"/>
                <w:numId w:val="4"/>
              </w:numPr>
              <w:spacing w:after="0" w:line="240" w:lineRule="auto"/>
              <w:rPr>
                <w:rFonts w:ascii="Century Gothic" w:hAnsi="Century Gothic"/>
                <w:sz w:val="20"/>
                <w:szCs w:val="20"/>
              </w:rPr>
            </w:pPr>
            <w:r>
              <w:rPr>
                <w:rFonts w:ascii="Century Gothic" w:hAnsi="Century Gothic"/>
                <w:b/>
                <w:sz w:val="20"/>
                <w:szCs w:val="20"/>
              </w:rPr>
              <w:t>8</w:t>
            </w:r>
            <w:r w:rsidRPr="00096E42">
              <w:rPr>
                <w:rFonts w:ascii="Century Gothic" w:hAnsi="Century Gothic"/>
                <w:b/>
                <w:sz w:val="20"/>
                <w:szCs w:val="20"/>
              </w:rPr>
              <w:t>/</w:t>
            </w:r>
            <w:r>
              <w:rPr>
                <w:rFonts w:ascii="Century Gothic" w:hAnsi="Century Gothic"/>
                <w:b/>
                <w:sz w:val="20"/>
                <w:szCs w:val="20"/>
              </w:rPr>
              <w:t>25-26</w:t>
            </w:r>
            <w:r w:rsidRPr="00096E42">
              <w:rPr>
                <w:rFonts w:ascii="Century Gothic" w:hAnsi="Century Gothic"/>
                <w:b/>
                <w:sz w:val="20"/>
                <w:szCs w:val="20"/>
              </w:rPr>
              <w:t>/15</w:t>
            </w:r>
            <w:r>
              <w:rPr>
                <w:rFonts w:ascii="Century Gothic" w:hAnsi="Century Gothic"/>
                <w:sz w:val="20"/>
                <w:szCs w:val="20"/>
              </w:rPr>
              <w:t xml:space="preserve"> – Feedback/Q&amp;A sessions at Convocation through table in Gateway and 2 informational sessions the 2</w:t>
            </w:r>
            <w:r w:rsidRPr="00D909C2">
              <w:rPr>
                <w:rFonts w:ascii="Century Gothic" w:hAnsi="Century Gothic"/>
                <w:sz w:val="20"/>
                <w:szCs w:val="20"/>
                <w:vertAlign w:val="superscript"/>
              </w:rPr>
              <w:t>nd</w:t>
            </w:r>
            <w:r>
              <w:rPr>
                <w:rFonts w:ascii="Century Gothic" w:hAnsi="Century Gothic"/>
                <w:sz w:val="20"/>
                <w:szCs w:val="20"/>
              </w:rPr>
              <w:t xml:space="preserve"> day.</w:t>
            </w:r>
          </w:p>
        </w:tc>
        <w:tc>
          <w:tcPr>
            <w:tcW w:w="7380" w:type="dxa"/>
            <w:tcBorders>
              <w:top w:val="single" w:sz="4" w:space="0" w:color="auto"/>
              <w:left w:val="single" w:sz="4" w:space="0" w:color="auto"/>
              <w:bottom w:val="single" w:sz="4" w:space="0" w:color="auto"/>
            </w:tcBorders>
            <w:vAlign w:val="center"/>
          </w:tcPr>
          <w:p w14:paraId="4C690819" w14:textId="2AF3AD03" w:rsidR="00D909C2" w:rsidRPr="001811DA" w:rsidRDefault="00D909C2" w:rsidP="00975110">
            <w:pPr>
              <w:pStyle w:val="ListParagraph"/>
              <w:numPr>
                <w:ilvl w:val="0"/>
                <w:numId w:val="37"/>
              </w:numPr>
              <w:spacing w:after="0" w:line="240" w:lineRule="auto"/>
              <w:rPr>
                <w:rFonts w:ascii="Century Gothic" w:hAnsi="Century Gothic"/>
                <w:sz w:val="20"/>
                <w:szCs w:val="20"/>
              </w:rPr>
            </w:pPr>
            <w:r>
              <w:rPr>
                <w:rFonts w:ascii="Century Gothic" w:hAnsi="Century Gothic"/>
                <w:sz w:val="20"/>
                <w:szCs w:val="20"/>
              </w:rPr>
              <w:t>Mir Qader, Penny Johnson, Donna Marconnet, Peter Dettmer, Paul Thomas</w:t>
            </w:r>
          </w:p>
        </w:tc>
      </w:tr>
      <w:tr w:rsidR="009F28C5" w:rsidRPr="009F28C5" w14:paraId="5D95B22E" w14:textId="77777777" w:rsidTr="002501AB">
        <w:trPr>
          <w:trHeight w:val="413"/>
        </w:trPr>
        <w:tc>
          <w:tcPr>
            <w:tcW w:w="7308" w:type="dxa"/>
            <w:tcBorders>
              <w:top w:val="single" w:sz="4" w:space="0" w:color="auto"/>
              <w:bottom w:val="single" w:sz="4" w:space="0" w:color="auto"/>
              <w:right w:val="single" w:sz="4" w:space="0" w:color="auto"/>
            </w:tcBorders>
            <w:vAlign w:val="center"/>
          </w:tcPr>
          <w:p w14:paraId="25EF5F76" w14:textId="5C9052C3" w:rsidR="009F28C5" w:rsidRPr="009F28C5" w:rsidRDefault="007027F8" w:rsidP="007027F8">
            <w:pPr>
              <w:pStyle w:val="ListParagraph"/>
              <w:numPr>
                <w:ilvl w:val="0"/>
                <w:numId w:val="4"/>
              </w:numPr>
              <w:spacing w:after="0" w:line="240" w:lineRule="auto"/>
              <w:rPr>
                <w:rFonts w:ascii="Century Gothic" w:hAnsi="Century Gothic"/>
                <w:sz w:val="20"/>
                <w:szCs w:val="20"/>
              </w:rPr>
            </w:pPr>
            <w:r w:rsidRPr="007027F8">
              <w:rPr>
                <w:rFonts w:ascii="Century Gothic" w:hAnsi="Century Gothic"/>
                <w:b/>
                <w:sz w:val="20"/>
                <w:szCs w:val="20"/>
              </w:rPr>
              <w:lastRenderedPageBreak/>
              <w:t>10/16/15</w:t>
            </w:r>
            <w:r>
              <w:rPr>
                <w:rFonts w:ascii="Century Gothic" w:hAnsi="Century Gothic"/>
                <w:sz w:val="20"/>
                <w:szCs w:val="20"/>
              </w:rPr>
              <w:t xml:space="preserve"> – </w:t>
            </w:r>
            <w:r w:rsidR="009F28C5" w:rsidRPr="009F28C5">
              <w:rPr>
                <w:rFonts w:ascii="Century Gothic" w:hAnsi="Century Gothic"/>
                <w:sz w:val="20"/>
                <w:szCs w:val="20"/>
              </w:rPr>
              <w:t xml:space="preserve">Inform </w:t>
            </w:r>
            <w:r w:rsidR="009F28C5" w:rsidRPr="009F28C5">
              <w:rPr>
                <w:rFonts w:ascii="Century Gothic" w:hAnsi="Century Gothic"/>
                <w:b/>
                <w:sz w:val="20"/>
                <w:szCs w:val="20"/>
              </w:rPr>
              <w:t>Budget</w:t>
            </w:r>
            <w:r w:rsidR="009F28C5" w:rsidRPr="009F28C5">
              <w:rPr>
                <w:rFonts w:ascii="Century Gothic" w:hAnsi="Century Gothic"/>
                <w:sz w:val="20"/>
                <w:szCs w:val="20"/>
              </w:rPr>
              <w:t xml:space="preserve"> about </w:t>
            </w:r>
            <w:r>
              <w:rPr>
                <w:rFonts w:ascii="Century Gothic" w:hAnsi="Century Gothic"/>
                <w:sz w:val="20"/>
                <w:szCs w:val="20"/>
              </w:rPr>
              <w:t>policy, sections that talks about budgeting a</w:t>
            </w:r>
            <w:r w:rsidR="009F28C5" w:rsidRPr="009F28C5">
              <w:rPr>
                <w:rFonts w:ascii="Century Gothic" w:hAnsi="Century Gothic"/>
                <w:sz w:val="20"/>
                <w:szCs w:val="20"/>
              </w:rPr>
              <w:t xml:space="preserve">nd </w:t>
            </w:r>
            <w:r>
              <w:rPr>
                <w:rFonts w:ascii="Century Gothic" w:hAnsi="Century Gothic"/>
                <w:sz w:val="20"/>
                <w:szCs w:val="20"/>
              </w:rPr>
              <w:t xml:space="preserve">determine any </w:t>
            </w:r>
            <w:r w:rsidR="009F28C5" w:rsidRPr="009F28C5">
              <w:rPr>
                <w:rFonts w:ascii="Century Gothic" w:hAnsi="Century Gothic"/>
                <w:sz w:val="20"/>
                <w:szCs w:val="20"/>
              </w:rPr>
              <w:t xml:space="preserve">anticipated </w:t>
            </w:r>
            <w:r>
              <w:rPr>
                <w:rFonts w:ascii="Century Gothic" w:hAnsi="Century Gothic"/>
                <w:sz w:val="20"/>
                <w:szCs w:val="20"/>
              </w:rPr>
              <w:t xml:space="preserve">changes </w:t>
            </w:r>
            <w:r w:rsidR="009F28C5" w:rsidRPr="009F28C5">
              <w:rPr>
                <w:rFonts w:ascii="Century Gothic" w:hAnsi="Century Gothic"/>
                <w:sz w:val="20"/>
                <w:szCs w:val="20"/>
              </w:rPr>
              <w:t>by team.</w:t>
            </w:r>
          </w:p>
        </w:tc>
        <w:tc>
          <w:tcPr>
            <w:tcW w:w="7380" w:type="dxa"/>
            <w:tcBorders>
              <w:top w:val="single" w:sz="4" w:space="0" w:color="auto"/>
              <w:left w:val="single" w:sz="4" w:space="0" w:color="auto"/>
              <w:bottom w:val="single" w:sz="4" w:space="0" w:color="auto"/>
            </w:tcBorders>
            <w:vAlign w:val="center"/>
          </w:tcPr>
          <w:p w14:paraId="3E10E0A8" w14:textId="77777777" w:rsidR="009F28C5" w:rsidRDefault="009F28C5" w:rsidP="007027F8">
            <w:pPr>
              <w:pStyle w:val="ListParagraph"/>
              <w:numPr>
                <w:ilvl w:val="0"/>
                <w:numId w:val="37"/>
              </w:numPr>
              <w:spacing w:after="0" w:line="240" w:lineRule="auto"/>
              <w:rPr>
                <w:rFonts w:ascii="Century Gothic" w:hAnsi="Century Gothic"/>
                <w:sz w:val="20"/>
                <w:szCs w:val="20"/>
              </w:rPr>
            </w:pPr>
            <w:r w:rsidRPr="009F28C5">
              <w:rPr>
                <w:rFonts w:ascii="Century Gothic" w:hAnsi="Century Gothic"/>
                <w:sz w:val="20"/>
                <w:szCs w:val="20"/>
              </w:rPr>
              <w:t xml:space="preserve">Mir – </w:t>
            </w:r>
            <w:r w:rsidR="007027F8">
              <w:rPr>
                <w:rFonts w:ascii="Century Gothic" w:hAnsi="Century Gothic"/>
                <w:sz w:val="20"/>
                <w:szCs w:val="20"/>
              </w:rPr>
              <w:t>email/</w:t>
            </w:r>
            <w:r w:rsidRPr="009F28C5">
              <w:rPr>
                <w:rFonts w:ascii="Century Gothic" w:hAnsi="Century Gothic"/>
                <w:sz w:val="20"/>
                <w:szCs w:val="20"/>
              </w:rPr>
              <w:t>discuss with Sylvia Ramirez/Ben Monty</w:t>
            </w:r>
            <w:r w:rsidR="00B66D64">
              <w:rPr>
                <w:rFonts w:ascii="Century Gothic" w:hAnsi="Century Gothic"/>
                <w:sz w:val="20"/>
                <w:szCs w:val="20"/>
              </w:rPr>
              <w:t>.</w:t>
            </w:r>
          </w:p>
          <w:p w14:paraId="6B2DF826" w14:textId="526A7436" w:rsidR="00B66D64" w:rsidRPr="009F28C5" w:rsidRDefault="00B66D64" w:rsidP="00B66D64">
            <w:pPr>
              <w:pStyle w:val="ListParagraph"/>
              <w:numPr>
                <w:ilvl w:val="0"/>
                <w:numId w:val="37"/>
              </w:numPr>
              <w:spacing w:after="0" w:line="240" w:lineRule="auto"/>
              <w:rPr>
                <w:rFonts w:ascii="Century Gothic" w:hAnsi="Century Gothic"/>
                <w:sz w:val="20"/>
                <w:szCs w:val="20"/>
              </w:rPr>
            </w:pPr>
            <w:r>
              <w:rPr>
                <w:rFonts w:ascii="Century Gothic" w:hAnsi="Century Gothic"/>
                <w:sz w:val="20"/>
                <w:szCs w:val="20"/>
              </w:rPr>
              <w:t>Modified Roles &amp; Responsibilities language to reflect Budget’s limitations in defining a budget to giving serious consideration for a budget.</w:t>
            </w:r>
          </w:p>
        </w:tc>
      </w:tr>
      <w:tr w:rsidR="009957F9" w:rsidRPr="00F21245" w14:paraId="349F8535" w14:textId="77777777" w:rsidTr="009F28C5">
        <w:trPr>
          <w:trHeight w:val="413"/>
        </w:trPr>
        <w:tc>
          <w:tcPr>
            <w:tcW w:w="7308" w:type="dxa"/>
            <w:tcBorders>
              <w:top w:val="single" w:sz="4" w:space="0" w:color="auto"/>
              <w:bottom w:val="single" w:sz="4" w:space="0" w:color="auto"/>
              <w:right w:val="single" w:sz="4" w:space="0" w:color="auto"/>
            </w:tcBorders>
            <w:vAlign w:val="center"/>
          </w:tcPr>
          <w:p w14:paraId="439BD5C0" w14:textId="13D1CAF3" w:rsidR="009957F9" w:rsidRPr="009F28C5" w:rsidRDefault="001811DA" w:rsidP="004317D7">
            <w:pPr>
              <w:pStyle w:val="ListParagraph"/>
              <w:numPr>
                <w:ilvl w:val="0"/>
                <w:numId w:val="4"/>
              </w:numPr>
              <w:spacing w:after="0" w:line="240" w:lineRule="auto"/>
              <w:rPr>
                <w:rFonts w:ascii="Century Gothic" w:hAnsi="Century Gothic"/>
                <w:color w:val="FF0000"/>
                <w:sz w:val="20"/>
                <w:szCs w:val="20"/>
              </w:rPr>
            </w:pPr>
            <w:r w:rsidRPr="009F28C5">
              <w:rPr>
                <w:rFonts w:ascii="Century Gothic" w:hAnsi="Century Gothic"/>
                <w:color w:val="FF0000"/>
                <w:sz w:val="20"/>
                <w:szCs w:val="20"/>
                <w:u w:val="single"/>
              </w:rPr>
              <w:t>Loop out/recommendation</w:t>
            </w:r>
            <w:r w:rsidRPr="009F28C5">
              <w:rPr>
                <w:rFonts w:ascii="Century Gothic" w:hAnsi="Century Gothic"/>
                <w:color w:val="FF0000"/>
                <w:sz w:val="20"/>
                <w:szCs w:val="20"/>
              </w:rPr>
              <w:t xml:space="preserve">:  When programs are being implemented using </w:t>
            </w:r>
            <w:r w:rsidRPr="009F28C5">
              <w:rPr>
                <w:rFonts w:ascii="Century Gothic" w:hAnsi="Century Gothic"/>
                <w:b/>
                <w:color w:val="FF0000"/>
                <w:sz w:val="20"/>
                <w:szCs w:val="20"/>
              </w:rPr>
              <w:t>Grants</w:t>
            </w:r>
            <w:r w:rsidRPr="009F28C5">
              <w:rPr>
                <w:rFonts w:ascii="Century Gothic" w:hAnsi="Century Gothic"/>
                <w:color w:val="FF0000"/>
                <w:sz w:val="20"/>
                <w:szCs w:val="20"/>
              </w:rPr>
              <w:t>, the College needs to take into consideration the broader/</w:t>
            </w:r>
            <w:r w:rsidRPr="009F28C5">
              <w:rPr>
                <w:rFonts w:ascii="Century Gothic" w:hAnsi="Century Gothic"/>
                <w:b/>
                <w:color w:val="FF0000"/>
                <w:sz w:val="20"/>
                <w:szCs w:val="20"/>
              </w:rPr>
              <w:t>long-term support needs</w:t>
            </w:r>
            <w:r w:rsidRPr="009F28C5">
              <w:rPr>
                <w:rFonts w:ascii="Century Gothic" w:hAnsi="Century Gothic"/>
                <w:color w:val="FF0000"/>
                <w:sz w:val="20"/>
                <w:szCs w:val="20"/>
              </w:rPr>
              <w:t xml:space="preserve"> of the program and the associated costs </w:t>
            </w:r>
            <w:r w:rsidRPr="009F28C5">
              <w:rPr>
                <w:rFonts w:ascii="Century Gothic" w:hAnsi="Century Gothic"/>
                <w:b/>
                <w:color w:val="FF0000"/>
                <w:sz w:val="20"/>
                <w:szCs w:val="20"/>
              </w:rPr>
              <w:t>post-grant</w:t>
            </w:r>
            <w:r w:rsidRPr="009F28C5">
              <w:rPr>
                <w:rFonts w:ascii="Century Gothic" w:hAnsi="Century Gothic"/>
                <w:color w:val="FF0000"/>
                <w:sz w:val="20"/>
                <w:szCs w:val="20"/>
              </w:rPr>
              <w:t>, such as, technology refresh, etc.</w:t>
            </w:r>
          </w:p>
        </w:tc>
        <w:tc>
          <w:tcPr>
            <w:tcW w:w="7380" w:type="dxa"/>
            <w:tcBorders>
              <w:top w:val="single" w:sz="4" w:space="0" w:color="auto"/>
              <w:left w:val="single" w:sz="4" w:space="0" w:color="auto"/>
              <w:bottom w:val="single" w:sz="4" w:space="0" w:color="auto"/>
            </w:tcBorders>
            <w:vAlign w:val="center"/>
          </w:tcPr>
          <w:p w14:paraId="4C64084E" w14:textId="1322EA19" w:rsidR="009F28C5" w:rsidRPr="009F28C5" w:rsidRDefault="009F28C5" w:rsidP="009F28C5">
            <w:pPr>
              <w:pStyle w:val="ListParagraph"/>
              <w:numPr>
                <w:ilvl w:val="0"/>
                <w:numId w:val="37"/>
              </w:numPr>
              <w:spacing w:after="0" w:line="240" w:lineRule="auto"/>
              <w:rPr>
                <w:rFonts w:ascii="Century Gothic" w:hAnsi="Century Gothic"/>
                <w:sz w:val="20"/>
                <w:szCs w:val="20"/>
              </w:rPr>
            </w:pPr>
            <w:r>
              <w:rPr>
                <w:rFonts w:ascii="Century Gothic" w:hAnsi="Century Gothic"/>
                <w:sz w:val="20"/>
                <w:szCs w:val="20"/>
              </w:rPr>
              <w:t>Mir – discuss with Tim Casper/Emily Sanders</w:t>
            </w:r>
          </w:p>
        </w:tc>
      </w:tr>
    </w:tbl>
    <w:p w14:paraId="12946A76" w14:textId="46186EC3" w:rsidR="009957F9" w:rsidRDefault="009957F9" w:rsidP="00F178A0">
      <w:pPr>
        <w:rPr>
          <w:rFonts w:ascii="Century Gothic" w:hAnsi="Century Gothic"/>
        </w:rPr>
      </w:pPr>
    </w:p>
    <w:p w14:paraId="3E23783B" w14:textId="44D8BD2C" w:rsidR="00106428" w:rsidRPr="00255E16" w:rsidRDefault="00796E42" w:rsidP="00FD3B41">
      <w:pPr>
        <w:spacing w:after="120" w:line="240" w:lineRule="auto"/>
        <w:rPr>
          <w:rFonts w:ascii="Century Gothic" w:hAnsi="Century Gothic"/>
          <w:u w:val="single"/>
        </w:rPr>
      </w:pPr>
      <w:r>
        <w:rPr>
          <w:rFonts w:ascii="Century Gothic" w:hAnsi="Century Gothic"/>
          <w:b/>
        </w:rPr>
        <w:t xml:space="preserve">When will this issue be </w:t>
      </w:r>
      <w:r w:rsidR="008100BD">
        <w:rPr>
          <w:rFonts w:ascii="Century Gothic" w:hAnsi="Century Gothic"/>
          <w:b/>
        </w:rPr>
        <w:t xml:space="preserve">revisited?  </w:t>
      </w:r>
      <w:r w:rsidR="008100BD" w:rsidRPr="008100BD">
        <w:rPr>
          <w:rFonts w:ascii="Century Gothic" w:hAnsi="Century Gothic"/>
        </w:rPr>
        <w:t>(</w:t>
      </w:r>
      <w:r w:rsidRPr="008100BD">
        <w:rPr>
          <w:rFonts w:ascii="Century Gothic" w:hAnsi="Century Gothic"/>
        </w:rPr>
        <w:t>specific date)</w:t>
      </w:r>
      <w:r w:rsidR="00106428" w:rsidRPr="008100BD">
        <w:rPr>
          <w:rFonts w:ascii="Century Gothic" w:hAnsi="Century Gothic"/>
        </w:rPr>
        <w:t>:</w:t>
      </w:r>
      <w:r w:rsidR="00255E16">
        <w:rPr>
          <w:rFonts w:ascii="Century Gothic" w:hAnsi="Century Gothic"/>
          <w:b/>
        </w:rPr>
        <w:t xml:space="preserve"> </w:t>
      </w:r>
      <w:r w:rsidR="00255E16" w:rsidRPr="00255E16">
        <w:rPr>
          <w:rFonts w:ascii="Century Gothic" w:hAnsi="Century Gothic"/>
          <w:b/>
          <w:u w:val="single"/>
        </w:rPr>
        <w:t xml:space="preserve">  </w:t>
      </w:r>
      <w:r w:rsidR="00255E16">
        <w:rPr>
          <w:rFonts w:ascii="Century Gothic" w:hAnsi="Century Gothic"/>
          <w:b/>
          <w:u w:val="single"/>
        </w:rPr>
        <w:t xml:space="preserve">  </w:t>
      </w:r>
      <w:r w:rsidR="00255E16" w:rsidRPr="00255E16">
        <w:rPr>
          <w:rFonts w:ascii="Century Gothic" w:hAnsi="Century Gothic"/>
          <w:u w:val="single"/>
        </w:rPr>
        <w:t>Fiscal Year 17-18</w:t>
      </w:r>
      <w:r w:rsidR="00255E16">
        <w:rPr>
          <w:rFonts w:ascii="Century Gothic" w:hAnsi="Century Gothic"/>
          <w:u w:val="single"/>
        </w:rPr>
        <w:t>__</w:t>
      </w:r>
    </w:p>
    <w:sectPr w:rsidR="00106428" w:rsidRPr="00255E16" w:rsidSect="001A0933">
      <w:footerReference w:type="default" r:id="rId13"/>
      <w:pgSz w:w="15840" w:h="12240" w:orient="landscape" w:code="1"/>
      <w:pgMar w:top="720" w:right="720" w:bottom="720" w:left="720" w:header="360" w:footer="360" w:gutter="0"/>
      <w:cols w:space="720"/>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rwais Qader" w:date="2015-07-30T13:24:00Z" w:initials="MQ">
    <w:p w14:paraId="5EA704A6" w14:textId="6781FE07" w:rsidR="00803D06" w:rsidRDefault="00803D06">
      <w:pPr>
        <w:pStyle w:val="CommentText"/>
      </w:pPr>
      <w:r>
        <w:rPr>
          <w:rStyle w:val="CommentReference"/>
        </w:rPr>
        <w:annotationRef/>
      </w:r>
      <w:r w:rsidR="00DA37FF">
        <w:t xml:space="preserve">4/16/15: </w:t>
      </w:r>
      <w:r>
        <w:t>Mobile devices, iPads, etc. come out of department area operating budgets, not Refresh.</w:t>
      </w:r>
    </w:p>
  </w:comment>
  <w:comment w:id="1" w:author="Mirwais Qader" w:date="2015-07-30T13:24:00Z" w:initials="MQ">
    <w:p w14:paraId="38BA6605" w14:textId="342FD851" w:rsidR="00DB1D73" w:rsidRDefault="00DB1D73">
      <w:pPr>
        <w:pStyle w:val="CommentText"/>
      </w:pPr>
      <w:r>
        <w:rPr>
          <w:rStyle w:val="CommentReference"/>
        </w:rPr>
        <w:annotationRef/>
      </w:r>
      <w:r>
        <w:t>Remove or keep?</w:t>
      </w:r>
    </w:p>
  </w:comment>
  <w:comment w:id="2" w:author="Mirwais Qader" w:date="2015-07-30T13:24:00Z" w:initials="MQ">
    <w:p w14:paraId="19FF162A" w14:textId="43DAB274" w:rsidR="0041066B" w:rsidRDefault="0041066B">
      <w:pPr>
        <w:pStyle w:val="CommentText"/>
      </w:pPr>
      <w:r>
        <w:rPr>
          <w:rStyle w:val="CommentReference"/>
        </w:rPr>
        <w:annotationRef/>
      </w:r>
      <w:r>
        <w:t>These packages increase the size of images and are dependent on processor and memory capacity of computers.  Currently, we use a “Patch as we go” approach for every machine that encounters a performance issue.  In addition, there is obsolete software that is never purged from system.</w:t>
      </w:r>
    </w:p>
  </w:comment>
  <w:comment w:id="5" w:author="Mirwais Qader" w:date="2015-07-30T13:24:00Z" w:initials="MQ">
    <w:p w14:paraId="704E08DB" w14:textId="77777777" w:rsidR="00D47934" w:rsidRDefault="00D47934" w:rsidP="00D47934">
      <w:pPr>
        <w:ind w:left="720"/>
        <w:outlineLvl w:val="0"/>
        <w:rPr>
          <w:rFonts w:ascii="Tahoma" w:hAnsi="Tahoma" w:cs="Tahoma"/>
          <w:sz w:val="20"/>
          <w:szCs w:val="20"/>
        </w:rPr>
      </w:pPr>
      <w:r>
        <w:rPr>
          <w:rStyle w:val="CommentReference"/>
        </w:rPr>
        <w:annotationRef/>
      </w:r>
      <w:r>
        <w:rPr>
          <w:rFonts w:ascii="Tahoma" w:hAnsi="Tahoma" w:cs="Tahoma"/>
          <w:b/>
          <w:bCs/>
          <w:sz w:val="20"/>
          <w:szCs w:val="20"/>
        </w:rPr>
        <w:t>From:</w:t>
      </w:r>
      <w:r>
        <w:rPr>
          <w:rFonts w:ascii="Tahoma" w:hAnsi="Tahoma" w:cs="Tahoma"/>
          <w:sz w:val="20"/>
          <w:szCs w:val="20"/>
        </w:rPr>
        <w:t xml:space="preserve"> Brian Nowicki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April 21, 2015 8:14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Mirwais Qader</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Refresh Lease vs. Purchase - Capital or Operations</w:t>
      </w:r>
    </w:p>
    <w:p w14:paraId="08F482E4" w14:textId="77777777" w:rsidR="00D47934" w:rsidRDefault="00D47934" w:rsidP="00D47934">
      <w:pPr>
        <w:shd w:val="clear" w:color="auto" w:fill="FFFFFF"/>
        <w:spacing w:before="100" w:beforeAutospacing="1" w:after="100" w:afterAutospacing="1"/>
        <w:ind w:left="720"/>
        <w:rPr>
          <w:rFonts w:ascii="Helvetica" w:hAnsi="Helvetica"/>
          <w:color w:val="000000"/>
          <w:sz w:val="23"/>
          <w:szCs w:val="23"/>
        </w:rPr>
      </w:pPr>
    </w:p>
    <w:p w14:paraId="7CB6B4AA" w14:textId="77777777" w:rsidR="00D47934" w:rsidRDefault="00D47934" w:rsidP="00D47934">
      <w:pPr>
        <w:shd w:val="clear" w:color="auto" w:fill="FFFFFF"/>
        <w:spacing w:before="100" w:beforeAutospacing="1" w:after="100" w:afterAutospacing="1"/>
        <w:ind w:left="720"/>
        <w:rPr>
          <w:rFonts w:ascii="Helvetica" w:hAnsi="Helvetica"/>
          <w:color w:val="000000"/>
          <w:sz w:val="23"/>
          <w:szCs w:val="23"/>
        </w:rPr>
      </w:pPr>
      <w:r>
        <w:rPr>
          <w:rFonts w:ascii="Helvetica" w:hAnsi="Helvetica"/>
          <w:color w:val="000000"/>
          <w:sz w:val="23"/>
          <w:szCs w:val="23"/>
        </w:rPr>
        <w:t>Hi Mir,</w:t>
      </w:r>
    </w:p>
    <w:p w14:paraId="083DC862" w14:textId="77777777" w:rsidR="00D47934" w:rsidRDefault="00D47934" w:rsidP="00D47934">
      <w:pPr>
        <w:shd w:val="clear" w:color="auto" w:fill="FFFFFF"/>
        <w:spacing w:before="100" w:beforeAutospacing="1" w:after="100" w:afterAutospacing="1"/>
        <w:ind w:left="720"/>
        <w:rPr>
          <w:rFonts w:ascii="Helvetica" w:hAnsi="Helvetica"/>
          <w:color w:val="000000"/>
          <w:sz w:val="23"/>
          <w:szCs w:val="23"/>
        </w:rPr>
      </w:pPr>
      <w:r>
        <w:rPr>
          <w:rFonts w:ascii="Helvetica" w:hAnsi="Helvetica"/>
          <w:color w:val="000000"/>
          <w:sz w:val="23"/>
          <w:szCs w:val="23"/>
        </w:rPr>
        <w:t xml:space="preserve">Below are the conditions in the lease agreement that must be met to consider the lease a capital lease, and therefore be able to use capital/bond funds.  </w:t>
      </w:r>
      <w:r>
        <w:rPr>
          <w:rFonts w:ascii="Helvetica" w:hAnsi="Helvetica"/>
          <w:strike/>
          <w:color w:val="000000"/>
          <w:sz w:val="23"/>
          <w:szCs w:val="23"/>
        </w:rPr>
        <w:t>Unfortunately, it must meet all of them.</w:t>
      </w:r>
      <w:r>
        <w:rPr>
          <w:rFonts w:ascii="Helvetica" w:hAnsi="Helvetica"/>
          <w:color w:val="000000"/>
          <w:sz w:val="23"/>
          <w:szCs w:val="23"/>
        </w:rPr>
        <w:t xml:space="preserve"> </w:t>
      </w:r>
      <w:r w:rsidRPr="00935334">
        <w:rPr>
          <w:rFonts w:ascii="Helvetica" w:hAnsi="Helvetica"/>
          <w:color w:val="FF0000"/>
          <w:sz w:val="23"/>
          <w:szCs w:val="23"/>
        </w:rPr>
        <w:t>One of these conditions needs to be met.</w:t>
      </w:r>
    </w:p>
    <w:p w14:paraId="453D1D5C" w14:textId="77777777" w:rsidR="00D47934" w:rsidRDefault="00D47934" w:rsidP="00D47934">
      <w:pPr>
        <w:shd w:val="clear" w:color="auto" w:fill="FFFFFF"/>
        <w:spacing w:before="100" w:beforeAutospacing="1" w:after="100" w:afterAutospacing="1"/>
        <w:ind w:left="720"/>
        <w:rPr>
          <w:rFonts w:ascii="Helvetica" w:hAnsi="Helvetica"/>
          <w:color w:val="000000"/>
          <w:sz w:val="23"/>
          <w:szCs w:val="23"/>
        </w:rPr>
      </w:pPr>
      <w:r>
        <w:rPr>
          <w:rFonts w:ascii="Helvetica" w:hAnsi="Helvetica"/>
          <w:color w:val="000000"/>
          <w:sz w:val="23"/>
          <w:szCs w:val="23"/>
        </w:rPr>
        <w:t>1)        The life of the lease is 75% or greater of the assets useful life.</w:t>
      </w:r>
    </w:p>
    <w:p w14:paraId="549C3062" w14:textId="77777777" w:rsidR="00D47934" w:rsidRDefault="00D47934" w:rsidP="00D47934">
      <w:pPr>
        <w:shd w:val="clear" w:color="auto" w:fill="FFFFFF"/>
        <w:spacing w:before="100" w:beforeAutospacing="1" w:after="100" w:afterAutospacing="1"/>
        <w:ind w:left="720"/>
        <w:rPr>
          <w:rFonts w:ascii="Helvetica" w:hAnsi="Helvetica"/>
          <w:color w:val="000000"/>
          <w:sz w:val="23"/>
          <w:szCs w:val="23"/>
        </w:rPr>
      </w:pPr>
      <w:r>
        <w:rPr>
          <w:rFonts w:ascii="Helvetica" w:hAnsi="Helvetica"/>
          <w:color w:val="000000"/>
          <w:sz w:val="23"/>
          <w:szCs w:val="23"/>
        </w:rPr>
        <w:t>2)        The lease contains a purchase agreement for less than market value.</w:t>
      </w:r>
    </w:p>
    <w:p w14:paraId="06F8F0E7" w14:textId="77777777" w:rsidR="00D47934" w:rsidRDefault="00D47934" w:rsidP="00D47934">
      <w:pPr>
        <w:shd w:val="clear" w:color="auto" w:fill="FFFFFF"/>
        <w:spacing w:before="100" w:beforeAutospacing="1" w:after="100" w:afterAutospacing="1"/>
        <w:ind w:left="720"/>
        <w:rPr>
          <w:rFonts w:ascii="Helvetica" w:hAnsi="Helvetica"/>
          <w:color w:val="000000"/>
          <w:sz w:val="23"/>
          <w:szCs w:val="23"/>
        </w:rPr>
      </w:pPr>
      <w:r>
        <w:rPr>
          <w:rFonts w:ascii="Helvetica" w:hAnsi="Helvetica"/>
          <w:color w:val="000000"/>
          <w:sz w:val="23"/>
          <w:szCs w:val="23"/>
        </w:rPr>
        <w:t>3)        The lessee gains ownership at the end of the lease period.</w:t>
      </w:r>
    </w:p>
    <w:p w14:paraId="173E8478" w14:textId="6B2F8446" w:rsidR="00D47934" w:rsidRDefault="00D47934" w:rsidP="00D47934">
      <w:pPr>
        <w:shd w:val="clear" w:color="auto" w:fill="FFFFFF"/>
        <w:spacing w:before="100" w:beforeAutospacing="1" w:after="100" w:afterAutospacing="1"/>
        <w:ind w:left="720"/>
        <w:rPr>
          <w:rFonts w:ascii="Helvetica" w:hAnsi="Helvetica"/>
          <w:color w:val="000000"/>
          <w:sz w:val="23"/>
          <w:szCs w:val="23"/>
        </w:rPr>
      </w:pPr>
      <w:r>
        <w:rPr>
          <w:rFonts w:ascii="Helvetica" w:hAnsi="Helvetica"/>
          <w:color w:val="000000"/>
          <w:sz w:val="23"/>
          <w:szCs w:val="23"/>
        </w:rPr>
        <w:t>4)        The present value of lease payments is greater than 90% of the asset's market value.</w:t>
      </w:r>
    </w:p>
    <w:p w14:paraId="4724FD4A" w14:textId="6811ABB1" w:rsidR="00D47934" w:rsidRDefault="00D47934" w:rsidP="00D47934">
      <w:pPr>
        <w:ind w:left="720"/>
      </w:pPr>
      <w:r>
        <w:rPr>
          <w:rFonts w:ascii="Helvetica" w:hAnsi="Helvetica"/>
          <w:color w:val="000000"/>
          <w:sz w:val="23"/>
          <w:szCs w:val="23"/>
        </w:rPr>
        <w:t>Brian</w:t>
      </w:r>
      <w:r>
        <w:rPr>
          <w:rFonts w:ascii="Helvetica" w:hAnsi="Helvetica"/>
          <w:color w:val="000000"/>
          <w:sz w:val="23"/>
          <w:szCs w:val="23"/>
        </w:rPr>
        <w:br/>
      </w:r>
      <w:r>
        <w:rPr>
          <w:rFonts w:ascii="Helvetica" w:hAnsi="Helvetica"/>
          <w:color w:val="000000"/>
          <w:sz w:val="23"/>
          <w:szCs w:val="23"/>
        </w:rPr>
        <w:br/>
        <w:t xml:space="preserve">Read more: </w:t>
      </w:r>
      <w:hyperlink r:id="rId1" w:anchor="ixzz3XwteI9Wa" w:history="1">
        <w:r>
          <w:rPr>
            <w:rStyle w:val="Hyperlink"/>
            <w:rFonts w:ascii="Helvetica" w:hAnsi="Helvetica"/>
            <w:color w:val="003399"/>
            <w:sz w:val="23"/>
            <w:szCs w:val="23"/>
          </w:rPr>
          <w:t>http://www.investopedia.com/terms/c/capitallease.asp#ixzz3XwteI9Wa</w:t>
        </w:r>
      </w:hyperlink>
    </w:p>
  </w:comment>
  <w:comment w:id="6" w:author="Mirwais Qader" w:date="2015-07-30T13:24:00Z" w:initials="MQ">
    <w:p w14:paraId="0C2BDAD2" w14:textId="532D7F5D" w:rsidR="00F22C7C" w:rsidRDefault="00F22C7C">
      <w:pPr>
        <w:pStyle w:val="CommentText"/>
      </w:pPr>
      <w:r>
        <w:rPr>
          <w:rStyle w:val="CommentReference"/>
        </w:rPr>
        <w:annotationRef/>
      </w:r>
      <w:r>
        <w:t>Need some kind of risk/criticality evaluation matrix.</w:t>
      </w:r>
    </w:p>
  </w:comment>
  <w:comment w:id="7" w:author="Mirwais Qader" w:date="2015-07-30T13:24:00Z" w:initials="MQ">
    <w:p w14:paraId="762DF45F" w14:textId="07BEEA75" w:rsidR="00845700" w:rsidRPr="00845700" w:rsidRDefault="00845700" w:rsidP="00845700">
      <w:pPr>
        <w:pStyle w:val="CommentText"/>
      </w:pPr>
      <w:r>
        <w:rPr>
          <w:rStyle w:val="CommentReference"/>
        </w:rPr>
        <w:annotationRef/>
      </w:r>
      <w:r>
        <w:t>See definition section above.</w:t>
      </w:r>
    </w:p>
  </w:comment>
  <w:comment w:id="8" w:author="Mirwais Qader" w:date="2015-07-30T13:24:00Z" w:initials="MQ">
    <w:p w14:paraId="28C8BDA1" w14:textId="04E8DFB4" w:rsidR="00495D52" w:rsidRDefault="00495D52">
      <w:pPr>
        <w:pStyle w:val="CommentText"/>
      </w:pPr>
      <w:r>
        <w:rPr>
          <w:rStyle w:val="CommentReference"/>
        </w:rPr>
        <w:annotationRef/>
      </w:r>
      <w:r>
        <w:t>Depending on the needs and direction of the College, the need to support portable and mobile devices may change over time.  The Policy should be general enough to allow for flexibility over time.</w:t>
      </w:r>
    </w:p>
  </w:comment>
  <w:comment w:id="9" w:author="Mirwais Qader" w:date="2015-08-06T12:53:00Z" w:initials="MQ">
    <w:p w14:paraId="7DB4C2BD" w14:textId="1A9FC79F" w:rsidR="00023524" w:rsidRDefault="00023524">
      <w:pPr>
        <w:pStyle w:val="CommentText"/>
      </w:pPr>
      <w:r>
        <w:rPr>
          <w:rStyle w:val="CommentReference"/>
        </w:rPr>
        <w:annotationRef/>
      </w:r>
    </w:p>
    <w:p w14:paraId="7A41A317" w14:textId="025A6A4E" w:rsidR="00023524" w:rsidRPr="00023524" w:rsidRDefault="00023524" w:rsidP="00023524">
      <w:pPr>
        <w:pStyle w:val="ListParagraph"/>
        <w:numPr>
          <w:ilvl w:val="0"/>
          <w:numId w:val="36"/>
        </w:numPr>
        <w:spacing w:after="0" w:line="240" w:lineRule="auto"/>
        <w:rPr>
          <w:rFonts w:ascii="Century Gothic" w:hAnsi="Century Gothic"/>
          <w:sz w:val="20"/>
          <w:szCs w:val="20"/>
        </w:rPr>
      </w:pPr>
      <w:r w:rsidRPr="00023524">
        <w:rPr>
          <w:rFonts w:ascii="Century Gothic" w:hAnsi="Century Gothic"/>
          <w:sz w:val="20"/>
          <w:szCs w:val="20"/>
        </w:rPr>
        <w:t xml:space="preserve">3-4 hours of “Touch time” </w:t>
      </w:r>
      <w:r w:rsidR="000676D0">
        <w:rPr>
          <w:rFonts w:ascii="Century Gothic" w:hAnsi="Century Gothic"/>
          <w:sz w:val="20"/>
          <w:szCs w:val="20"/>
        </w:rPr>
        <w:t xml:space="preserve">(reimage, setup) </w:t>
      </w:r>
      <w:r w:rsidRPr="00023524">
        <w:rPr>
          <w:rFonts w:ascii="Century Gothic" w:hAnsi="Century Gothic"/>
          <w:sz w:val="20"/>
          <w:szCs w:val="20"/>
        </w:rPr>
        <w:t>per device</w:t>
      </w:r>
    </w:p>
    <w:p w14:paraId="431A9639" w14:textId="6B5021B7" w:rsidR="00023524" w:rsidRDefault="00023524" w:rsidP="00023524">
      <w:pPr>
        <w:pStyle w:val="ListParagraph"/>
        <w:numPr>
          <w:ilvl w:val="0"/>
          <w:numId w:val="36"/>
        </w:numPr>
        <w:spacing w:after="0" w:line="240" w:lineRule="auto"/>
        <w:rPr>
          <w:rFonts w:ascii="Century Gothic" w:hAnsi="Century Gothic"/>
          <w:sz w:val="20"/>
          <w:szCs w:val="20"/>
        </w:rPr>
      </w:pPr>
      <w:r w:rsidRPr="00023524">
        <w:rPr>
          <w:rFonts w:ascii="Century Gothic" w:hAnsi="Century Gothic"/>
          <w:sz w:val="20"/>
          <w:szCs w:val="20"/>
        </w:rPr>
        <w:t xml:space="preserve">$200-$300 </w:t>
      </w:r>
      <w:r w:rsidR="00AD2679">
        <w:rPr>
          <w:rFonts w:ascii="Century Gothic" w:hAnsi="Century Gothic"/>
          <w:sz w:val="20"/>
          <w:szCs w:val="20"/>
        </w:rPr>
        <w:t xml:space="preserve">costs </w:t>
      </w:r>
      <w:r w:rsidRPr="00023524">
        <w:rPr>
          <w:rFonts w:ascii="Century Gothic" w:hAnsi="Century Gothic"/>
          <w:sz w:val="20"/>
          <w:szCs w:val="20"/>
        </w:rPr>
        <w:t>per device</w:t>
      </w:r>
    </w:p>
    <w:p w14:paraId="68199738" w14:textId="109C8F8D" w:rsidR="00AD2679" w:rsidRPr="00023524" w:rsidRDefault="00B94E3E" w:rsidP="00023524">
      <w:pPr>
        <w:pStyle w:val="ListParagraph"/>
        <w:numPr>
          <w:ilvl w:val="0"/>
          <w:numId w:val="36"/>
        </w:numPr>
        <w:spacing w:after="0" w:line="240" w:lineRule="auto"/>
        <w:rPr>
          <w:rFonts w:ascii="Century Gothic" w:hAnsi="Century Gothic"/>
          <w:sz w:val="20"/>
          <w:szCs w:val="20"/>
        </w:rPr>
      </w:pPr>
      <w:r>
        <w:rPr>
          <w:rFonts w:ascii="Century Gothic" w:hAnsi="Century Gothic"/>
          <w:sz w:val="20"/>
          <w:szCs w:val="20"/>
        </w:rPr>
        <w:t>3-4 year old device</w:t>
      </w:r>
      <w:r w:rsidR="00FC22A5">
        <w:rPr>
          <w:rFonts w:ascii="Century Gothic" w:hAnsi="Century Gothic"/>
          <w:sz w:val="20"/>
          <w:szCs w:val="20"/>
        </w:rPr>
        <w:t xml:space="preserve"> typically</w:t>
      </w:r>
      <w:r>
        <w:rPr>
          <w:rFonts w:ascii="Century Gothic" w:hAnsi="Century Gothic"/>
          <w:sz w:val="20"/>
          <w:szCs w:val="20"/>
        </w:rPr>
        <w:t xml:space="preserve"> has a $200-$300 value</w:t>
      </w:r>
    </w:p>
    <w:p w14:paraId="6E01D80E" w14:textId="32906258" w:rsidR="00023524" w:rsidRPr="00023524" w:rsidRDefault="00023524" w:rsidP="00023524">
      <w:pPr>
        <w:pStyle w:val="ListParagraph"/>
        <w:numPr>
          <w:ilvl w:val="0"/>
          <w:numId w:val="36"/>
        </w:numPr>
        <w:spacing w:after="0" w:line="240" w:lineRule="auto"/>
        <w:rPr>
          <w:rFonts w:ascii="Century Gothic" w:hAnsi="Century Gothic"/>
          <w:sz w:val="20"/>
          <w:szCs w:val="20"/>
        </w:rPr>
      </w:pPr>
      <w:r w:rsidRPr="00023524">
        <w:rPr>
          <w:rFonts w:ascii="Century Gothic" w:hAnsi="Century Gothic"/>
          <w:sz w:val="20"/>
          <w:szCs w:val="20"/>
        </w:rPr>
        <w:t xml:space="preserve">Repeated again within </w:t>
      </w:r>
      <w:r w:rsidR="00AD2679">
        <w:rPr>
          <w:rFonts w:ascii="Century Gothic" w:hAnsi="Century Gothic"/>
          <w:sz w:val="20"/>
          <w:szCs w:val="20"/>
        </w:rPr>
        <w:t>a year to refresh the equipment that reaches its “aged” life.</w:t>
      </w:r>
    </w:p>
    <w:p w14:paraId="01AD8E88" w14:textId="57CA78A3" w:rsidR="00023524" w:rsidRPr="00FC22A5" w:rsidRDefault="00023524" w:rsidP="00023524">
      <w:pPr>
        <w:pStyle w:val="CommentText"/>
        <w:numPr>
          <w:ilvl w:val="0"/>
          <w:numId w:val="36"/>
        </w:numPr>
      </w:pPr>
      <w:r w:rsidRPr="00023524">
        <w:rPr>
          <w:rFonts w:ascii="Century Gothic" w:hAnsi="Century Gothic"/>
        </w:rPr>
        <w:t>If funding is available, we should NOT cascade.</w:t>
      </w:r>
    </w:p>
    <w:p w14:paraId="613BC380" w14:textId="70C3A3E8" w:rsidR="00FC22A5" w:rsidRPr="006E2656" w:rsidRDefault="00FC22A5" w:rsidP="00023524">
      <w:pPr>
        <w:pStyle w:val="CommentText"/>
        <w:numPr>
          <w:ilvl w:val="0"/>
          <w:numId w:val="36"/>
        </w:numPr>
      </w:pPr>
      <w:r>
        <w:rPr>
          <w:rFonts w:ascii="Century Gothic" w:hAnsi="Century Gothic"/>
        </w:rPr>
        <w:t>If staff augmentation is needed or other key projects have to be put on hold, we should seriously reconsider cascading as an option.</w:t>
      </w:r>
    </w:p>
    <w:p w14:paraId="12B81779" w14:textId="7BDE52AA" w:rsidR="006E2656" w:rsidRDefault="006E2656" w:rsidP="00023524">
      <w:pPr>
        <w:pStyle w:val="CommentText"/>
        <w:numPr>
          <w:ilvl w:val="0"/>
          <w:numId w:val="36"/>
        </w:numPr>
      </w:pPr>
      <w:r>
        <w:rPr>
          <w:rFonts w:ascii="Century Gothic" w:hAnsi="Century Gothic"/>
        </w:rPr>
        <w:t>Most viable option for cascading is to only consider a limited set of very high-end device usage that have a reasonable amount of life left and only cascade them once (not again and again).</w:t>
      </w:r>
    </w:p>
  </w:comment>
  <w:comment w:id="10" w:author="Mirwais Qader" w:date="2015-07-30T13:24:00Z" w:initials="MQ">
    <w:p w14:paraId="61E6DE5B" w14:textId="77777777" w:rsidR="00115907" w:rsidRDefault="00115907">
      <w:pPr>
        <w:pStyle w:val="CommentText"/>
      </w:pPr>
      <w:r>
        <w:rPr>
          <w:rStyle w:val="CommentReference"/>
        </w:rPr>
        <w:annotationRef/>
      </w:r>
      <w:r>
        <w:t>Fees can only be used for “Consumables” and NOT “Capital” requests.</w:t>
      </w:r>
    </w:p>
  </w:comment>
  <w:comment w:id="11" w:author="Mirwais Qader" w:date="2015-07-30T17:18:00Z" w:initials="MQ">
    <w:p w14:paraId="1DE72BC3" w14:textId="6F16B784" w:rsidR="00E20125" w:rsidRDefault="00E20125">
      <w:pPr>
        <w:pStyle w:val="CommentText"/>
      </w:pPr>
      <w:r>
        <w:rPr>
          <w:rStyle w:val="CommentReference"/>
        </w:rPr>
        <w:annotationRef/>
      </w:r>
      <w:r>
        <w:t>Consider as part of Option 1</w:t>
      </w:r>
    </w:p>
  </w:comment>
  <w:comment w:id="12" w:author="Mirwais Qader" w:date="2015-07-30T17:38:00Z" w:initials="MQ">
    <w:p w14:paraId="6F939FC0" w14:textId="64964E02" w:rsidR="00F97236" w:rsidRDefault="00F97236">
      <w:pPr>
        <w:pStyle w:val="CommentText"/>
      </w:pPr>
      <w:r>
        <w:rPr>
          <w:rStyle w:val="CommentReference"/>
        </w:rPr>
        <w:annotationRef/>
      </w:r>
      <w:r>
        <w:t>Consider as part of Option 7</w:t>
      </w:r>
    </w:p>
  </w:comment>
  <w:comment w:id="13" w:author="]\" w:date="2015-07-30T14:32:00Z" w:initials="MQ">
    <w:p w14:paraId="44B29AD6" w14:textId="58576262" w:rsidR="009D6F19" w:rsidRDefault="009D6F19">
      <w:pPr>
        <w:pStyle w:val="CommentText"/>
      </w:pPr>
      <w:r>
        <w:rPr>
          <w:rStyle w:val="CommentReference"/>
        </w:rPr>
        <w:annotationRef/>
      </w:r>
      <w:r>
        <w:t>Consider as part of Option 6</w:t>
      </w:r>
    </w:p>
  </w:comment>
  <w:comment w:id="14" w:author="]\" w:date="2015-07-30T14:22:00Z" w:initials="MQ">
    <w:p w14:paraId="7ED016A0" w14:textId="0ED390D2" w:rsidR="00B27B12" w:rsidRDefault="00B27B12">
      <w:pPr>
        <w:pStyle w:val="CommentText"/>
      </w:pPr>
      <w:r>
        <w:rPr>
          <w:rStyle w:val="CommentReference"/>
        </w:rPr>
        <w:annotationRef/>
      </w:r>
      <w:r>
        <w:t>Consider as part of Option 6</w:t>
      </w:r>
    </w:p>
  </w:comment>
  <w:comment w:id="15" w:author="Mirwais Qader" w:date="2015-08-06T10:03:00Z" w:initials="MQ">
    <w:p w14:paraId="42E16262" w14:textId="3D08DDEF" w:rsidR="007C74A9" w:rsidRDefault="007C74A9">
      <w:pPr>
        <w:pStyle w:val="CommentText"/>
      </w:pPr>
      <w:r>
        <w:rPr>
          <w:rStyle w:val="CommentReference"/>
        </w:rPr>
        <w:annotationRef/>
      </w:r>
      <w:r>
        <w:t>Changed option to:</w:t>
      </w:r>
    </w:p>
    <w:p w14:paraId="0EADCFC8" w14:textId="1836EF18" w:rsidR="007C74A9" w:rsidRDefault="007C74A9">
      <w:pPr>
        <w:pStyle w:val="CommentText"/>
      </w:pPr>
      <w:r w:rsidRPr="007C74A9">
        <w:t xml:space="preserve">Provide option to </w:t>
      </w:r>
      <w:r w:rsidRPr="007C74A9">
        <w:rPr>
          <w:b/>
        </w:rPr>
        <w:t>defer refresh</w:t>
      </w:r>
      <w:r w:rsidRPr="007C74A9">
        <w:t xml:space="preserve"> for 1 year past industry standard, if user’s needs are not jeopardized.</w:t>
      </w:r>
    </w:p>
  </w:comment>
  <w:comment w:id="16" w:author="Mirwais Qader" w:date="2015-07-30T14:32:00Z" w:initials="MQ">
    <w:p w14:paraId="421C0C30" w14:textId="77777777" w:rsidR="00115907" w:rsidRDefault="00115907">
      <w:pPr>
        <w:pStyle w:val="CommentText"/>
      </w:pPr>
      <w:r>
        <w:rPr>
          <w:rStyle w:val="CommentReference"/>
        </w:rPr>
        <w:annotationRef/>
      </w:r>
      <w:r>
        <w:t>Software purchases ARE off WTCS and UW contract.  For Hardware we use the State contract.</w:t>
      </w:r>
    </w:p>
    <w:p w14:paraId="2B663D5E" w14:textId="77777777" w:rsidR="009D6F19" w:rsidRDefault="009D6F19">
      <w:pPr>
        <w:pStyle w:val="CommentText"/>
      </w:pPr>
    </w:p>
    <w:p w14:paraId="0C4D0AFB" w14:textId="16ABBB81" w:rsidR="009D6F19" w:rsidRDefault="009D6F19">
      <w:pPr>
        <w:pStyle w:val="CommentText"/>
      </w:pPr>
      <w:r>
        <w:t>Ensure Policy sustains this practice.</w:t>
      </w:r>
    </w:p>
  </w:comment>
  <w:comment w:id="17" w:author="Mirwais Qader" w:date="2015-07-30T17:36:00Z" w:initials="MQ">
    <w:p w14:paraId="40F21E9D" w14:textId="7E914949" w:rsidR="00F97236" w:rsidRDefault="00F97236">
      <w:pPr>
        <w:pStyle w:val="CommentText"/>
      </w:pPr>
      <w:r>
        <w:rPr>
          <w:rStyle w:val="CommentReference"/>
        </w:rPr>
        <w:annotationRef/>
      </w:r>
      <w:r>
        <w:t>Consider as part of Option 5</w:t>
      </w:r>
    </w:p>
  </w:comment>
  <w:comment w:id="18" w:author="Mirwais Qader" w:date="2015-07-30T17:37:00Z" w:initials="MQ">
    <w:p w14:paraId="79B12AA7" w14:textId="4BB37C89" w:rsidR="00F97236" w:rsidRDefault="00F97236">
      <w:pPr>
        <w:pStyle w:val="CommentText"/>
      </w:pPr>
      <w:r>
        <w:rPr>
          <w:rStyle w:val="CommentReference"/>
        </w:rPr>
        <w:annotationRef/>
      </w:r>
      <w:r>
        <w:t>Consider as part of Option 13</w:t>
      </w:r>
    </w:p>
  </w:comment>
  <w:comment w:id="19" w:author="Mirwais Qader" w:date="2015-07-30T13:24:00Z" w:initials="MQ">
    <w:p w14:paraId="03DFDC5C" w14:textId="77777777" w:rsidR="00EE420A" w:rsidRDefault="00EE420A">
      <w:pPr>
        <w:pStyle w:val="CommentText"/>
      </w:pPr>
      <w:r>
        <w:rPr>
          <w:rStyle w:val="CommentReference"/>
        </w:rPr>
        <w:annotationRef/>
      </w:r>
      <w:r>
        <w:t>Sample, simple policy: All computers are on a 3-year depreciation schedule. Every year the budget will include funds to replace 1/3rd of all machines. On the first day of each quarter enough machines will be ordered to replace the 9 percent oldest machines in the fleet.</w:t>
      </w:r>
    </w:p>
    <w:p w14:paraId="3E156E71" w14:textId="77777777" w:rsidR="00134C82" w:rsidRDefault="00134C82">
      <w:pPr>
        <w:pStyle w:val="CommentText"/>
      </w:pPr>
    </w:p>
    <w:p w14:paraId="30A4DDB8" w14:textId="2D330978" w:rsidR="00134C82" w:rsidRDefault="00134C82">
      <w:pPr>
        <w:pStyle w:val="CommentText"/>
      </w:pPr>
      <w:r>
        <w:t>Madison College will setup a</w:t>
      </w:r>
      <w:r w:rsidR="0041066B">
        <w:t>n annual</w:t>
      </w:r>
      <w:r>
        <w:t xml:space="preserve"> update process for </w:t>
      </w:r>
      <w:r w:rsidR="0041066B">
        <w:t>Refresh Planning.</w:t>
      </w:r>
    </w:p>
    <w:p w14:paraId="09AF82A1" w14:textId="77777777" w:rsidR="0041066B" w:rsidRDefault="0041066B">
      <w:pPr>
        <w:pStyle w:val="CommentText"/>
      </w:pPr>
    </w:p>
    <w:p w14:paraId="7E3652A2" w14:textId="77777777" w:rsidR="00134C82" w:rsidRDefault="00134C82">
      <w:pPr>
        <w:pStyle w:val="CommentText"/>
      </w:pPr>
      <w:r>
        <w:t>Madison College’s Refresh policy will support a single device per person.</w:t>
      </w:r>
    </w:p>
    <w:p w14:paraId="5E5A5A2D" w14:textId="77777777" w:rsidR="00134C82" w:rsidRDefault="00134C82">
      <w:pPr>
        <w:pStyle w:val="CommentText"/>
      </w:pPr>
    </w:p>
    <w:p w14:paraId="7741BDC6" w14:textId="4B426995" w:rsidR="00134C82" w:rsidRDefault="00134C82">
      <w:pPr>
        <w:pStyle w:val="CommentText"/>
      </w:pPr>
      <w:r>
        <w:t>Productivity Software (MS-Office Suite, Operating Systems and Browsers) will be replaced approximately every 2 years to the current market version after the 1</w:t>
      </w:r>
      <w:r w:rsidRPr="00134C82">
        <w:rPr>
          <w:vertAlign w:val="superscript"/>
        </w:rPr>
        <w:t>st</w:t>
      </w:r>
      <w:r>
        <w:t xml:space="preserve"> Service Pack has been released.  Madison College will support the current version implemented and one revision prior for all Productivity Software.  </w:t>
      </w:r>
    </w:p>
    <w:p w14:paraId="7CA59214" w14:textId="77777777" w:rsidR="00134C82" w:rsidRDefault="00134C82">
      <w:pPr>
        <w:pStyle w:val="CommentText"/>
      </w:pPr>
    </w:p>
    <w:p w14:paraId="3C568925" w14:textId="77777777" w:rsidR="00134C82" w:rsidRDefault="00134C82">
      <w:pPr>
        <w:pStyle w:val="CommentText"/>
      </w:pPr>
      <w:r>
        <w:t xml:space="preserve">Exceptions to established policies and standards need a clearly articulated business need justification that is approved by management.  This justification will need to answer the following questions:  </w:t>
      </w:r>
    </w:p>
    <w:p w14:paraId="5ED82C9A" w14:textId="77777777" w:rsidR="00134C82" w:rsidRDefault="00134C82">
      <w:pPr>
        <w:pStyle w:val="CommentText"/>
      </w:pPr>
    </w:p>
    <w:p w14:paraId="2633F9D2" w14:textId="77777777" w:rsidR="00134C82" w:rsidRDefault="00134C82" w:rsidP="00134C82">
      <w:pPr>
        <w:pStyle w:val="ListParagraph"/>
        <w:numPr>
          <w:ilvl w:val="0"/>
          <w:numId w:val="17"/>
        </w:numPr>
        <w:spacing w:after="0" w:line="240" w:lineRule="auto"/>
      </w:pPr>
      <w:r>
        <w:t>How is it essential to the business function?</w:t>
      </w:r>
    </w:p>
    <w:p w14:paraId="3303BA04" w14:textId="77777777" w:rsidR="00134C82" w:rsidRDefault="00134C82" w:rsidP="00134C82">
      <w:pPr>
        <w:pStyle w:val="ListParagraph"/>
        <w:numPr>
          <w:ilvl w:val="0"/>
          <w:numId w:val="17"/>
        </w:numPr>
        <w:spacing w:after="0" w:line="240" w:lineRule="auto"/>
      </w:pPr>
      <w:r>
        <w:t>Is there specific software that requires an upgrade?</w:t>
      </w:r>
    </w:p>
    <w:p w14:paraId="30589EA6" w14:textId="7BC53EF7" w:rsidR="00AE1817" w:rsidRDefault="00AE1817" w:rsidP="00134C82">
      <w:pPr>
        <w:pStyle w:val="ListParagraph"/>
        <w:numPr>
          <w:ilvl w:val="0"/>
          <w:numId w:val="17"/>
        </w:numPr>
        <w:spacing w:after="0" w:line="240" w:lineRule="auto"/>
      </w:pPr>
      <w:r>
        <w:t>Are their security/compliance requirements we need to meet?</w:t>
      </w:r>
    </w:p>
    <w:p w14:paraId="3104054B" w14:textId="77777777" w:rsidR="00134C82" w:rsidRDefault="00134C82" w:rsidP="00134C82">
      <w:pPr>
        <w:pStyle w:val="ListParagraph"/>
        <w:numPr>
          <w:ilvl w:val="0"/>
          <w:numId w:val="17"/>
        </w:numPr>
        <w:spacing w:after="0" w:line="240" w:lineRule="auto"/>
      </w:pPr>
      <w:r>
        <w:t>Can another device be used?</w:t>
      </w:r>
    </w:p>
    <w:p w14:paraId="024BDFEC" w14:textId="77777777" w:rsidR="00134C82" w:rsidRDefault="00134C82" w:rsidP="00134C82">
      <w:pPr>
        <w:pStyle w:val="ListParagraph"/>
        <w:numPr>
          <w:ilvl w:val="0"/>
          <w:numId w:val="17"/>
        </w:numPr>
        <w:spacing w:after="0" w:line="240" w:lineRule="auto"/>
      </w:pPr>
      <w:r>
        <w:t>What is the current device being used?</w:t>
      </w:r>
    </w:p>
    <w:p w14:paraId="33DA13C3" w14:textId="77777777" w:rsidR="00134C82" w:rsidRDefault="00134C82" w:rsidP="00134C82">
      <w:pPr>
        <w:pStyle w:val="ListParagraph"/>
        <w:numPr>
          <w:ilvl w:val="0"/>
          <w:numId w:val="17"/>
        </w:numPr>
        <w:spacing w:after="0" w:line="240" w:lineRule="auto"/>
      </w:pPr>
      <w:r>
        <w:t>How is that device not meeting the business needs?</w:t>
      </w:r>
    </w:p>
    <w:p w14:paraId="5034EE11" w14:textId="77777777" w:rsidR="00134C82" w:rsidRDefault="00134C82" w:rsidP="00134C82">
      <w:pPr>
        <w:pStyle w:val="ListParagraph"/>
        <w:numPr>
          <w:ilvl w:val="0"/>
          <w:numId w:val="17"/>
        </w:numPr>
        <w:spacing w:after="0" w:line="240" w:lineRule="auto"/>
      </w:pPr>
      <w:r>
        <w:t>Do you have multiple devices and if so, what is the second device?</w:t>
      </w:r>
    </w:p>
    <w:p w14:paraId="63E5737F" w14:textId="77777777" w:rsidR="00134C82" w:rsidRDefault="00134C82">
      <w:pPr>
        <w:pStyle w:val="CommentText"/>
      </w:pPr>
    </w:p>
    <w:p w14:paraId="71C91940" w14:textId="23593722" w:rsidR="00134C82" w:rsidRDefault="00134C82">
      <w:pPr>
        <w:pStyle w:val="CommentText"/>
      </w:pPr>
      <w:r>
        <w:t>Backend infrastructure will be maintained on a 5-7 year refresh plan that is updated annually.</w:t>
      </w:r>
    </w:p>
  </w:comment>
  <w:comment w:id="20" w:author="Mirwais Qader" w:date="2015-07-30T13:24:00Z" w:initials="MQ">
    <w:p w14:paraId="0A90B3A3" w14:textId="77777777" w:rsidR="00A24F58" w:rsidRDefault="00AE1817" w:rsidP="00A24F58">
      <w:pPr>
        <w:pStyle w:val="CommentText"/>
      </w:pPr>
      <w:r>
        <w:rPr>
          <w:rStyle w:val="CommentReference"/>
        </w:rPr>
        <w:annotationRef/>
      </w:r>
    </w:p>
    <w:p w14:paraId="27CEAAD0" w14:textId="1A294113" w:rsidR="00AE1817" w:rsidRDefault="00AE1817" w:rsidP="00AE1817">
      <w:pPr>
        <w:pStyle w:val="CommentText"/>
        <w:numPr>
          <w:ilvl w:val="0"/>
          <w:numId w:val="19"/>
        </w:numPr>
      </w:pPr>
      <w:r>
        <w:t>Are costs similar to historical budgeted amounts?</w:t>
      </w:r>
    </w:p>
    <w:p w14:paraId="3BB2470D" w14:textId="415C8CB3" w:rsidR="00A24F58" w:rsidRDefault="00A24F58" w:rsidP="00AE1817">
      <w:pPr>
        <w:pStyle w:val="CommentText"/>
        <w:numPr>
          <w:ilvl w:val="0"/>
          <w:numId w:val="19"/>
        </w:numPr>
      </w:pPr>
      <w:r>
        <w:t>Are costs affordable?</w:t>
      </w:r>
    </w:p>
    <w:p w14:paraId="168E73BD" w14:textId="77777777" w:rsidR="00AE1817" w:rsidRDefault="00AE1817" w:rsidP="00AE1817">
      <w:pPr>
        <w:pStyle w:val="CommentText"/>
        <w:numPr>
          <w:ilvl w:val="0"/>
          <w:numId w:val="19"/>
        </w:numPr>
      </w:pPr>
      <w:r>
        <w:t xml:space="preserve">Is policy in line to </w:t>
      </w:r>
      <w:r w:rsidR="00A24F58">
        <w:t xml:space="preserve">industry </w:t>
      </w:r>
      <w:r>
        <w:t>best practice approaches?</w:t>
      </w:r>
    </w:p>
    <w:p w14:paraId="590D7C72" w14:textId="71FAE2CA" w:rsidR="00A24F58" w:rsidRDefault="00A24F58" w:rsidP="00AE1817">
      <w:pPr>
        <w:pStyle w:val="CommentText"/>
        <w:numPr>
          <w:ilvl w:val="0"/>
          <w:numId w:val="19"/>
        </w:numPr>
      </w:pPr>
      <w:r>
        <w:t>Is the impact on productivity needs and staffing support minimal or the same as historical amounts?</w:t>
      </w:r>
    </w:p>
  </w:comment>
  <w:comment w:id="21" w:author="]\" w:date="2015-07-30T13:24:00Z" w:initials="MQ">
    <w:p w14:paraId="6983175F" w14:textId="43BE289D" w:rsidR="002F6FCF" w:rsidRDefault="002F6FCF">
      <w:pPr>
        <w:pStyle w:val="CommentText"/>
      </w:pPr>
      <w:r>
        <w:rPr>
          <w:rStyle w:val="CommentReference"/>
        </w:rPr>
        <w:annotationRef/>
      </w:r>
      <w:r>
        <w:t>No-students; Yes-program</w:t>
      </w:r>
    </w:p>
  </w:comment>
  <w:comment w:id="22" w:author="Mirwais Qader" w:date="2015-11-16T16:00:00Z" w:initials="MQ">
    <w:p w14:paraId="5ACB3827" w14:textId="77777777" w:rsidR="00BD004B" w:rsidRDefault="00BD004B">
      <w:pPr>
        <w:pStyle w:val="CommentText"/>
      </w:pPr>
      <w:r>
        <w:rPr>
          <w:rStyle w:val="CommentReference"/>
        </w:rPr>
        <w:annotationRef/>
      </w:r>
      <w:r>
        <w:t xml:space="preserve">Warranties are generally 4 years and cover the equipment costs.  </w:t>
      </w:r>
    </w:p>
    <w:p w14:paraId="52E28C9C" w14:textId="77777777" w:rsidR="00BD004B" w:rsidRDefault="00BD004B">
      <w:pPr>
        <w:pStyle w:val="CommentText"/>
      </w:pPr>
    </w:p>
    <w:p w14:paraId="16D7DFB8" w14:textId="77777777" w:rsidR="00BD004B" w:rsidRDefault="00BD004B">
      <w:pPr>
        <w:pStyle w:val="CommentText"/>
      </w:pPr>
      <w:r>
        <w:t>Warranties do not cover any labor costs, for instance, receiving, tagging/inventory updates, imaging with appropriate software, travel to/from sites, installation and configuration, any informal training, enterprise patch pushes, etc.</w:t>
      </w:r>
    </w:p>
    <w:p w14:paraId="72AE469F" w14:textId="77777777" w:rsidR="00673B4F" w:rsidRDefault="00673B4F">
      <w:pPr>
        <w:pStyle w:val="CommentText"/>
      </w:pPr>
    </w:p>
    <w:p w14:paraId="6EBD0006" w14:textId="77777777" w:rsidR="00673B4F" w:rsidRPr="00673B4F" w:rsidRDefault="00673B4F" w:rsidP="00673B4F">
      <w:pPr>
        <w:outlineLvl w:val="0"/>
      </w:pPr>
      <w:r w:rsidRPr="00673B4F">
        <w:rPr>
          <w:b/>
          <w:bCs/>
        </w:rPr>
        <w:t>From:</w:t>
      </w:r>
      <w:r w:rsidRPr="00673B4F">
        <w:t xml:space="preserve"> Michele C Henrekin </w:t>
      </w:r>
      <w:r w:rsidRPr="00673B4F">
        <w:br/>
      </w:r>
      <w:r w:rsidRPr="00673B4F">
        <w:rPr>
          <w:b/>
          <w:bCs/>
        </w:rPr>
        <w:t>Sent:</w:t>
      </w:r>
      <w:r w:rsidRPr="00673B4F">
        <w:t xml:space="preserve"> Friday, November 13, 2015 4:14 PM</w:t>
      </w:r>
      <w:r w:rsidRPr="00673B4F">
        <w:br/>
      </w:r>
      <w:r w:rsidRPr="00673B4F">
        <w:rPr>
          <w:b/>
          <w:bCs/>
        </w:rPr>
        <w:t>To:</w:t>
      </w:r>
      <w:r w:rsidRPr="00673B4F">
        <w:t xml:space="preserve"> 'Mirwais Qader'</w:t>
      </w:r>
      <w:r w:rsidRPr="00673B4F">
        <w:br/>
      </w:r>
      <w:r w:rsidRPr="00673B4F">
        <w:rPr>
          <w:b/>
          <w:bCs/>
        </w:rPr>
        <w:t>Subject:</w:t>
      </w:r>
      <w:r w:rsidRPr="00673B4F">
        <w:t xml:space="preserve"> RE: Base Warranties</w:t>
      </w:r>
    </w:p>
    <w:p w14:paraId="63B6C63C" w14:textId="77777777" w:rsidR="00673B4F" w:rsidRPr="00673B4F" w:rsidRDefault="00673B4F" w:rsidP="00673B4F"/>
    <w:p w14:paraId="75DFE6C0" w14:textId="77777777" w:rsidR="00673B4F" w:rsidRPr="00673B4F" w:rsidRDefault="00673B4F" w:rsidP="00673B4F">
      <w:pPr>
        <w:pStyle w:val="ListParagraph"/>
        <w:numPr>
          <w:ilvl w:val="0"/>
          <w:numId w:val="40"/>
        </w:numPr>
      </w:pPr>
      <w:r w:rsidRPr="00673B4F">
        <w:t>PCs and Laptops they come with a standard 3/3/3 warranty- 3 -year parts, 3-year labor and 3-year onsite, we buy a 4</w:t>
      </w:r>
      <w:r w:rsidRPr="00673B4F">
        <w:rPr>
          <w:vertAlign w:val="superscript"/>
        </w:rPr>
        <w:t>th</w:t>
      </w:r>
      <w:r w:rsidRPr="00673B4F">
        <w:t xml:space="preserve"> year.</w:t>
      </w:r>
    </w:p>
    <w:p w14:paraId="29A456BA" w14:textId="77777777" w:rsidR="00673B4F" w:rsidRPr="00673B4F" w:rsidRDefault="00673B4F" w:rsidP="00673B4F">
      <w:pPr>
        <w:pStyle w:val="ListParagraph"/>
        <w:numPr>
          <w:ilvl w:val="0"/>
          <w:numId w:val="40"/>
        </w:numPr>
      </w:pPr>
      <w:r w:rsidRPr="00673B4F">
        <w:t>Macs there is no standard warranty, you have to purchase the 3 or 4 year Apple Care warranty.</w:t>
      </w:r>
    </w:p>
    <w:p w14:paraId="209FE488" w14:textId="113B4192" w:rsidR="00673B4F" w:rsidRPr="00673B4F" w:rsidRDefault="00673B4F" w:rsidP="00673B4F">
      <w:pPr>
        <w:pStyle w:val="ListParagraph"/>
        <w:numPr>
          <w:ilvl w:val="0"/>
          <w:numId w:val="40"/>
        </w:numPr>
      </w:pPr>
      <w:r w:rsidRPr="00673B4F">
        <w:t xml:space="preserve">Monitors </w:t>
      </w:r>
      <w:r>
        <w:t>the</w:t>
      </w:r>
      <w:r w:rsidRPr="00673B4F">
        <w:t xml:space="preserve"> standard </w:t>
      </w:r>
      <w:r>
        <w:t xml:space="preserve">warranty is </w:t>
      </w:r>
      <w:r w:rsidRPr="00673B4F">
        <w:t>3 years.</w:t>
      </w:r>
    </w:p>
    <w:p w14:paraId="310EE968" w14:textId="77777777" w:rsidR="00673B4F" w:rsidRPr="00673B4F" w:rsidRDefault="00673B4F" w:rsidP="00673B4F">
      <w:pPr>
        <w:pStyle w:val="ListParagraph"/>
        <w:numPr>
          <w:ilvl w:val="0"/>
          <w:numId w:val="40"/>
        </w:numPr>
        <w:rPr>
          <w:color w:val="1F497D"/>
        </w:rPr>
      </w:pPr>
      <w:r w:rsidRPr="00673B4F">
        <w:t>Printers are 1 year, but we have Managed Print Services contract to cover any other costs.</w:t>
      </w:r>
    </w:p>
    <w:p w14:paraId="60E2E5F0" w14:textId="41361579" w:rsidR="00673B4F" w:rsidRDefault="00673B4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A704A6" w15:done="0"/>
  <w15:commentEx w15:paraId="38BA6605" w15:done="0"/>
  <w15:commentEx w15:paraId="19FF162A" w15:done="0"/>
  <w15:commentEx w15:paraId="4724FD4A" w15:done="0"/>
  <w15:commentEx w15:paraId="0C2BDAD2" w15:done="0"/>
  <w15:commentEx w15:paraId="762DF45F" w15:done="0"/>
  <w15:commentEx w15:paraId="28C8BDA1" w15:done="0"/>
  <w15:commentEx w15:paraId="12B81779" w15:done="0"/>
  <w15:commentEx w15:paraId="61E6DE5B" w15:done="0"/>
  <w15:commentEx w15:paraId="1DE72BC3" w15:done="0"/>
  <w15:commentEx w15:paraId="6F939FC0" w15:done="0"/>
  <w15:commentEx w15:paraId="44B29AD6" w15:done="0"/>
  <w15:commentEx w15:paraId="7ED016A0" w15:done="0"/>
  <w15:commentEx w15:paraId="0EADCFC8" w15:done="0"/>
  <w15:commentEx w15:paraId="0C4D0AFB" w15:done="0"/>
  <w15:commentEx w15:paraId="40F21E9D" w15:done="0"/>
  <w15:commentEx w15:paraId="79B12AA7" w15:done="0"/>
  <w15:commentEx w15:paraId="71C91940" w15:done="0"/>
  <w15:commentEx w15:paraId="590D7C72" w15:done="0"/>
  <w15:commentEx w15:paraId="6983175F" w15:done="0"/>
  <w15:commentEx w15:paraId="60E2E5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142D2" w14:textId="77777777" w:rsidR="00EB5FC1" w:rsidRDefault="00EB5FC1" w:rsidP="003012AB">
      <w:pPr>
        <w:spacing w:after="0" w:line="240" w:lineRule="auto"/>
      </w:pPr>
      <w:r>
        <w:separator/>
      </w:r>
    </w:p>
  </w:endnote>
  <w:endnote w:type="continuationSeparator" w:id="0">
    <w:p w14:paraId="1415948B" w14:textId="77777777" w:rsidR="00EB5FC1" w:rsidRDefault="00EB5FC1" w:rsidP="0030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8D5E" w14:textId="142EB1CE" w:rsidR="00E8424D" w:rsidRPr="00191549" w:rsidRDefault="008100BD" w:rsidP="003012AB">
    <w:pPr>
      <w:pStyle w:val="Footer"/>
      <w:tabs>
        <w:tab w:val="clear" w:pos="4680"/>
        <w:tab w:val="clear" w:pos="9360"/>
        <w:tab w:val="right" w:pos="10800"/>
      </w:tabs>
      <w:rPr>
        <w:rFonts w:ascii="Arial Narrow" w:hAnsi="Arial Narrow"/>
        <w:sz w:val="16"/>
        <w:szCs w:val="16"/>
      </w:rPr>
    </w:pPr>
    <w:r>
      <w:rPr>
        <w:rFonts w:ascii="Arial Narrow" w:hAnsi="Arial Narrow"/>
        <w:sz w:val="16"/>
        <w:szCs w:val="16"/>
      </w:rPr>
      <w:t>Template Revised 2/6/15</w:t>
    </w:r>
    <w:r w:rsidR="00E8424D">
      <w:rPr>
        <w:rFonts w:ascii="Arial Narrow" w:hAnsi="Arial Narrow"/>
        <w:sz w:val="16"/>
        <w:szCs w:val="16"/>
      </w:rPr>
      <w:tab/>
    </w:r>
    <w:r w:rsidR="00E8424D" w:rsidRPr="00176EA5">
      <w:rPr>
        <w:rFonts w:ascii="Arial Narrow" w:hAnsi="Arial Narrow"/>
        <w:sz w:val="16"/>
        <w:szCs w:val="16"/>
      </w:rPr>
      <w:t xml:space="preserve">Page </w:t>
    </w:r>
    <w:r w:rsidR="00E8424D" w:rsidRPr="00176EA5">
      <w:rPr>
        <w:rFonts w:ascii="Arial Narrow" w:hAnsi="Arial Narrow"/>
        <w:sz w:val="16"/>
        <w:szCs w:val="16"/>
      </w:rPr>
      <w:fldChar w:fldCharType="begin"/>
    </w:r>
    <w:r w:rsidR="00E8424D" w:rsidRPr="00176EA5">
      <w:rPr>
        <w:rFonts w:ascii="Arial Narrow" w:hAnsi="Arial Narrow"/>
        <w:sz w:val="16"/>
        <w:szCs w:val="16"/>
      </w:rPr>
      <w:instrText xml:space="preserve"> PAGE </w:instrText>
    </w:r>
    <w:r w:rsidR="00E8424D" w:rsidRPr="00176EA5">
      <w:rPr>
        <w:rFonts w:ascii="Arial Narrow" w:hAnsi="Arial Narrow"/>
        <w:sz w:val="16"/>
        <w:szCs w:val="16"/>
      </w:rPr>
      <w:fldChar w:fldCharType="separate"/>
    </w:r>
    <w:r w:rsidR="00567E40">
      <w:rPr>
        <w:rFonts w:ascii="Arial Narrow" w:hAnsi="Arial Narrow"/>
        <w:noProof/>
        <w:sz w:val="16"/>
        <w:szCs w:val="16"/>
      </w:rPr>
      <w:t>1</w:t>
    </w:r>
    <w:r w:rsidR="00E8424D" w:rsidRPr="00176EA5">
      <w:rPr>
        <w:rFonts w:ascii="Arial Narrow" w:hAnsi="Arial Narrow"/>
        <w:sz w:val="16"/>
        <w:szCs w:val="16"/>
      </w:rPr>
      <w:fldChar w:fldCharType="end"/>
    </w:r>
    <w:r w:rsidR="00E8424D" w:rsidRPr="00176EA5">
      <w:rPr>
        <w:rFonts w:ascii="Arial Narrow" w:hAnsi="Arial Narrow"/>
        <w:sz w:val="16"/>
        <w:szCs w:val="16"/>
      </w:rPr>
      <w:t xml:space="preserve"> of </w:t>
    </w:r>
    <w:r w:rsidR="00E8424D" w:rsidRPr="00176EA5">
      <w:rPr>
        <w:rFonts w:ascii="Arial Narrow" w:hAnsi="Arial Narrow"/>
        <w:sz w:val="16"/>
        <w:szCs w:val="16"/>
      </w:rPr>
      <w:fldChar w:fldCharType="begin"/>
    </w:r>
    <w:r w:rsidR="00E8424D" w:rsidRPr="00176EA5">
      <w:rPr>
        <w:rFonts w:ascii="Arial Narrow" w:hAnsi="Arial Narrow"/>
        <w:sz w:val="16"/>
        <w:szCs w:val="16"/>
      </w:rPr>
      <w:instrText xml:space="preserve"> NUMPAGES </w:instrText>
    </w:r>
    <w:r w:rsidR="00E8424D" w:rsidRPr="00176EA5">
      <w:rPr>
        <w:rFonts w:ascii="Arial Narrow" w:hAnsi="Arial Narrow"/>
        <w:sz w:val="16"/>
        <w:szCs w:val="16"/>
      </w:rPr>
      <w:fldChar w:fldCharType="separate"/>
    </w:r>
    <w:r w:rsidR="00567E40">
      <w:rPr>
        <w:rFonts w:ascii="Arial Narrow" w:hAnsi="Arial Narrow"/>
        <w:noProof/>
        <w:sz w:val="16"/>
        <w:szCs w:val="16"/>
      </w:rPr>
      <w:t>9</w:t>
    </w:r>
    <w:r w:rsidR="00E8424D" w:rsidRPr="00176E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ECA68" w14:textId="77777777" w:rsidR="00EB5FC1" w:rsidRDefault="00EB5FC1" w:rsidP="003012AB">
      <w:pPr>
        <w:spacing w:after="0" w:line="240" w:lineRule="auto"/>
      </w:pPr>
      <w:r>
        <w:separator/>
      </w:r>
    </w:p>
  </w:footnote>
  <w:footnote w:type="continuationSeparator" w:id="0">
    <w:p w14:paraId="203943B1" w14:textId="77777777" w:rsidR="00EB5FC1" w:rsidRDefault="00EB5FC1" w:rsidP="00301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392"/>
    <w:multiLevelType w:val="multilevel"/>
    <w:tmpl w:val="A124928E"/>
    <w:lvl w:ilvl="0">
      <w:start w:val="1"/>
      <w:numFmt w:val="decimal"/>
      <w:lvlText w:val="%1."/>
      <w:lvlJc w:val="left"/>
      <w:pPr>
        <w:ind w:left="720" w:hanging="360"/>
      </w:pPr>
      <w:rPr>
        <w:rFont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0F55E0F"/>
    <w:multiLevelType w:val="hybridMultilevel"/>
    <w:tmpl w:val="7C404B04"/>
    <w:lvl w:ilvl="0" w:tplc="38A44126">
      <w:start w:val="12"/>
      <w:numFmt w:val="decimal"/>
      <w:lvlText w:val="%1."/>
      <w:lvlJc w:val="left"/>
      <w:pPr>
        <w:tabs>
          <w:tab w:val="num" w:pos="720"/>
        </w:tabs>
        <w:ind w:left="720" w:hanging="360"/>
      </w:pPr>
    </w:lvl>
    <w:lvl w:ilvl="1" w:tplc="C59682B2" w:tentative="1">
      <w:start w:val="1"/>
      <w:numFmt w:val="decimal"/>
      <w:lvlText w:val="%2."/>
      <w:lvlJc w:val="left"/>
      <w:pPr>
        <w:tabs>
          <w:tab w:val="num" w:pos="1440"/>
        </w:tabs>
        <w:ind w:left="1440" w:hanging="360"/>
      </w:pPr>
    </w:lvl>
    <w:lvl w:ilvl="2" w:tplc="7D468D84" w:tentative="1">
      <w:start w:val="1"/>
      <w:numFmt w:val="decimal"/>
      <w:lvlText w:val="%3."/>
      <w:lvlJc w:val="left"/>
      <w:pPr>
        <w:tabs>
          <w:tab w:val="num" w:pos="2160"/>
        </w:tabs>
        <w:ind w:left="2160" w:hanging="360"/>
      </w:pPr>
    </w:lvl>
    <w:lvl w:ilvl="3" w:tplc="951CBB58" w:tentative="1">
      <w:start w:val="1"/>
      <w:numFmt w:val="decimal"/>
      <w:lvlText w:val="%4."/>
      <w:lvlJc w:val="left"/>
      <w:pPr>
        <w:tabs>
          <w:tab w:val="num" w:pos="2880"/>
        </w:tabs>
        <w:ind w:left="2880" w:hanging="360"/>
      </w:pPr>
    </w:lvl>
    <w:lvl w:ilvl="4" w:tplc="BCEC5C50" w:tentative="1">
      <w:start w:val="1"/>
      <w:numFmt w:val="decimal"/>
      <w:lvlText w:val="%5."/>
      <w:lvlJc w:val="left"/>
      <w:pPr>
        <w:tabs>
          <w:tab w:val="num" w:pos="3600"/>
        </w:tabs>
        <w:ind w:left="3600" w:hanging="360"/>
      </w:pPr>
    </w:lvl>
    <w:lvl w:ilvl="5" w:tplc="EE526CB4" w:tentative="1">
      <w:start w:val="1"/>
      <w:numFmt w:val="decimal"/>
      <w:lvlText w:val="%6."/>
      <w:lvlJc w:val="left"/>
      <w:pPr>
        <w:tabs>
          <w:tab w:val="num" w:pos="4320"/>
        </w:tabs>
        <w:ind w:left="4320" w:hanging="360"/>
      </w:pPr>
    </w:lvl>
    <w:lvl w:ilvl="6" w:tplc="A75E4A0E" w:tentative="1">
      <w:start w:val="1"/>
      <w:numFmt w:val="decimal"/>
      <w:lvlText w:val="%7."/>
      <w:lvlJc w:val="left"/>
      <w:pPr>
        <w:tabs>
          <w:tab w:val="num" w:pos="5040"/>
        </w:tabs>
        <w:ind w:left="5040" w:hanging="360"/>
      </w:pPr>
    </w:lvl>
    <w:lvl w:ilvl="7" w:tplc="7BC0F680" w:tentative="1">
      <w:start w:val="1"/>
      <w:numFmt w:val="decimal"/>
      <w:lvlText w:val="%8."/>
      <w:lvlJc w:val="left"/>
      <w:pPr>
        <w:tabs>
          <w:tab w:val="num" w:pos="5760"/>
        </w:tabs>
        <w:ind w:left="5760" w:hanging="360"/>
      </w:pPr>
    </w:lvl>
    <w:lvl w:ilvl="8" w:tplc="10389E8A" w:tentative="1">
      <w:start w:val="1"/>
      <w:numFmt w:val="decimal"/>
      <w:lvlText w:val="%9."/>
      <w:lvlJc w:val="left"/>
      <w:pPr>
        <w:tabs>
          <w:tab w:val="num" w:pos="6480"/>
        </w:tabs>
        <w:ind w:left="6480" w:hanging="360"/>
      </w:pPr>
    </w:lvl>
  </w:abstractNum>
  <w:abstractNum w:abstractNumId="2" w15:restartNumberingAfterBreak="0">
    <w:nsid w:val="05D26757"/>
    <w:multiLevelType w:val="hybridMultilevel"/>
    <w:tmpl w:val="241C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27635"/>
    <w:multiLevelType w:val="hybridMultilevel"/>
    <w:tmpl w:val="484A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02A19"/>
    <w:multiLevelType w:val="hybridMultilevel"/>
    <w:tmpl w:val="652820F6"/>
    <w:lvl w:ilvl="0" w:tplc="E0467EA8">
      <w:start w:val="12"/>
      <w:numFmt w:val="decimal"/>
      <w:lvlText w:val="%1."/>
      <w:lvlJc w:val="left"/>
      <w:pPr>
        <w:tabs>
          <w:tab w:val="num" w:pos="720"/>
        </w:tabs>
        <w:ind w:left="720" w:hanging="360"/>
      </w:pPr>
    </w:lvl>
    <w:lvl w:ilvl="1" w:tplc="88A0011C" w:tentative="1">
      <w:start w:val="1"/>
      <w:numFmt w:val="decimal"/>
      <w:lvlText w:val="%2."/>
      <w:lvlJc w:val="left"/>
      <w:pPr>
        <w:tabs>
          <w:tab w:val="num" w:pos="1440"/>
        </w:tabs>
        <w:ind w:left="1440" w:hanging="360"/>
      </w:pPr>
    </w:lvl>
    <w:lvl w:ilvl="2" w:tplc="F81AC206" w:tentative="1">
      <w:start w:val="1"/>
      <w:numFmt w:val="decimal"/>
      <w:lvlText w:val="%3."/>
      <w:lvlJc w:val="left"/>
      <w:pPr>
        <w:tabs>
          <w:tab w:val="num" w:pos="2160"/>
        </w:tabs>
        <w:ind w:left="2160" w:hanging="360"/>
      </w:pPr>
    </w:lvl>
    <w:lvl w:ilvl="3" w:tplc="E94CAD16" w:tentative="1">
      <w:start w:val="1"/>
      <w:numFmt w:val="decimal"/>
      <w:lvlText w:val="%4."/>
      <w:lvlJc w:val="left"/>
      <w:pPr>
        <w:tabs>
          <w:tab w:val="num" w:pos="2880"/>
        </w:tabs>
        <w:ind w:left="2880" w:hanging="360"/>
      </w:pPr>
    </w:lvl>
    <w:lvl w:ilvl="4" w:tplc="B76E6A64" w:tentative="1">
      <w:start w:val="1"/>
      <w:numFmt w:val="decimal"/>
      <w:lvlText w:val="%5."/>
      <w:lvlJc w:val="left"/>
      <w:pPr>
        <w:tabs>
          <w:tab w:val="num" w:pos="3600"/>
        </w:tabs>
        <w:ind w:left="3600" w:hanging="360"/>
      </w:pPr>
    </w:lvl>
    <w:lvl w:ilvl="5" w:tplc="E9B66C16" w:tentative="1">
      <w:start w:val="1"/>
      <w:numFmt w:val="decimal"/>
      <w:lvlText w:val="%6."/>
      <w:lvlJc w:val="left"/>
      <w:pPr>
        <w:tabs>
          <w:tab w:val="num" w:pos="4320"/>
        </w:tabs>
        <w:ind w:left="4320" w:hanging="360"/>
      </w:pPr>
    </w:lvl>
    <w:lvl w:ilvl="6" w:tplc="28C686CA" w:tentative="1">
      <w:start w:val="1"/>
      <w:numFmt w:val="decimal"/>
      <w:lvlText w:val="%7."/>
      <w:lvlJc w:val="left"/>
      <w:pPr>
        <w:tabs>
          <w:tab w:val="num" w:pos="5040"/>
        </w:tabs>
        <w:ind w:left="5040" w:hanging="360"/>
      </w:pPr>
    </w:lvl>
    <w:lvl w:ilvl="7" w:tplc="76307560" w:tentative="1">
      <w:start w:val="1"/>
      <w:numFmt w:val="decimal"/>
      <w:lvlText w:val="%8."/>
      <w:lvlJc w:val="left"/>
      <w:pPr>
        <w:tabs>
          <w:tab w:val="num" w:pos="5760"/>
        </w:tabs>
        <w:ind w:left="5760" w:hanging="360"/>
      </w:pPr>
    </w:lvl>
    <w:lvl w:ilvl="8" w:tplc="63FC1B20" w:tentative="1">
      <w:start w:val="1"/>
      <w:numFmt w:val="decimal"/>
      <w:lvlText w:val="%9."/>
      <w:lvlJc w:val="left"/>
      <w:pPr>
        <w:tabs>
          <w:tab w:val="num" w:pos="6480"/>
        </w:tabs>
        <w:ind w:left="6480" w:hanging="360"/>
      </w:pPr>
    </w:lvl>
  </w:abstractNum>
  <w:abstractNum w:abstractNumId="5" w15:restartNumberingAfterBreak="0">
    <w:nsid w:val="07A60D93"/>
    <w:multiLevelType w:val="hybridMultilevel"/>
    <w:tmpl w:val="CAF49D8A"/>
    <w:lvl w:ilvl="0" w:tplc="236E9078">
      <w:start w:val="7"/>
      <w:numFmt w:val="decimal"/>
      <w:lvlText w:val="%1."/>
      <w:lvlJc w:val="left"/>
      <w:pPr>
        <w:tabs>
          <w:tab w:val="num" w:pos="720"/>
        </w:tabs>
        <w:ind w:left="720" w:hanging="360"/>
      </w:pPr>
    </w:lvl>
    <w:lvl w:ilvl="1" w:tplc="C492CCA2" w:tentative="1">
      <w:start w:val="1"/>
      <w:numFmt w:val="decimal"/>
      <w:lvlText w:val="%2."/>
      <w:lvlJc w:val="left"/>
      <w:pPr>
        <w:tabs>
          <w:tab w:val="num" w:pos="1440"/>
        </w:tabs>
        <w:ind w:left="1440" w:hanging="360"/>
      </w:pPr>
    </w:lvl>
    <w:lvl w:ilvl="2" w:tplc="FD0E9734" w:tentative="1">
      <w:start w:val="1"/>
      <w:numFmt w:val="decimal"/>
      <w:lvlText w:val="%3."/>
      <w:lvlJc w:val="left"/>
      <w:pPr>
        <w:tabs>
          <w:tab w:val="num" w:pos="2160"/>
        </w:tabs>
        <w:ind w:left="2160" w:hanging="360"/>
      </w:pPr>
    </w:lvl>
    <w:lvl w:ilvl="3" w:tplc="35EE70F4" w:tentative="1">
      <w:start w:val="1"/>
      <w:numFmt w:val="decimal"/>
      <w:lvlText w:val="%4."/>
      <w:lvlJc w:val="left"/>
      <w:pPr>
        <w:tabs>
          <w:tab w:val="num" w:pos="2880"/>
        </w:tabs>
        <w:ind w:left="2880" w:hanging="360"/>
      </w:pPr>
    </w:lvl>
    <w:lvl w:ilvl="4" w:tplc="AA0C12A8" w:tentative="1">
      <w:start w:val="1"/>
      <w:numFmt w:val="decimal"/>
      <w:lvlText w:val="%5."/>
      <w:lvlJc w:val="left"/>
      <w:pPr>
        <w:tabs>
          <w:tab w:val="num" w:pos="3600"/>
        </w:tabs>
        <w:ind w:left="3600" w:hanging="360"/>
      </w:pPr>
    </w:lvl>
    <w:lvl w:ilvl="5" w:tplc="12EC2964" w:tentative="1">
      <w:start w:val="1"/>
      <w:numFmt w:val="decimal"/>
      <w:lvlText w:val="%6."/>
      <w:lvlJc w:val="left"/>
      <w:pPr>
        <w:tabs>
          <w:tab w:val="num" w:pos="4320"/>
        </w:tabs>
        <w:ind w:left="4320" w:hanging="360"/>
      </w:pPr>
    </w:lvl>
    <w:lvl w:ilvl="6" w:tplc="4E2A37FA" w:tentative="1">
      <w:start w:val="1"/>
      <w:numFmt w:val="decimal"/>
      <w:lvlText w:val="%7."/>
      <w:lvlJc w:val="left"/>
      <w:pPr>
        <w:tabs>
          <w:tab w:val="num" w:pos="5040"/>
        </w:tabs>
        <w:ind w:left="5040" w:hanging="360"/>
      </w:pPr>
    </w:lvl>
    <w:lvl w:ilvl="7" w:tplc="EA5EA352" w:tentative="1">
      <w:start w:val="1"/>
      <w:numFmt w:val="decimal"/>
      <w:lvlText w:val="%8."/>
      <w:lvlJc w:val="left"/>
      <w:pPr>
        <w:tabs>
          <w:tab w:val="num" w:pos="5760"/>
        </w:tabs>
        <w:ind w:left="5760" w:hanging="360"/>
      </w:pPr>
    </w:lvl>
    <w:lvl w:ilvl="8" w:tplc="3252D7D2" w:tentative="1">
      <w:start w:val="1"/>
      <w:numFmt w:val="decimal"/>
      <w:lvlText w:val="%9."/>
      <w:lvlJc w:val="left"/>
      <w:pPr>
        <w:tabs>
          <w:tab w:val="num" w:pos="6480"/>
        </w:tabs>
        <w:ind w:left="6480" w:hanging="360"/>
      </w:pPr>
    </w:lvl>
  </w:abstractNum>
  <w:abstractNum w:abstractNumId="6" w15:restartNumberingAfterBreak="0">
    <w:nsid w:val="09703364"/>
    <w:multiLevelType w:val="hybridMultilevel"/>
    <w:tmpl w:val="7DC0C3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76F5B"/>
    <w:multiLevelType w:val="hybridMultilevel"/>
    <w:tmpl w:val="7B1A1C12"/>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0544E3"/>
    <w:multiLevelType w:val="hybridMultilevel"/>
    <w:tmpl w:val="0D2CA7C2"/>
    <w:lvl w:ilvl="0" w:tplc="04090015">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270DB"/>
    <w:multiLevelType w:val="hybridMultilevel"/>
    <w:tmpl w:val="931C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C0F86"/>
    <w:multiLevelType w:val="hybridMultilevel"/>
    <w:tmpl w:val="6234C738"/>
    <w:lvl w:ilvl="0" w:tplc="666A4B36">
      <w:start w:val="7"/>
      <w:numFmt w:val="decimal"/>
      <w:lvlText w:val="%1."/>
      <w:lvlJc w:val="left"/>
      <w:pPr>
        <w:tabs>
          <w:tab w:val="num" w:pos="720"/>
        </w:tabs>
        <w:ind w:left="720" w:hanging="360"/>
      </w:pPr>
    </w:lvl>
    <w:lvl w:ilvl="1" w:tplc="CAC20EA0" w:tentative="1">
      <w:start w:val="1"/>
      <w:numFmt w:val="decimal"/>
      <w:lvlText w:val="%2."/>
      <w:lvlJc w:val="left"/>
      <w:pPr>
        <w:tabs>
          <w:tab w:val="num" w:pos="1440"/>
        </w:tabs>
        <w:ind w:left="1440" w:hanging="360"/>
      </w:pPr>
    </w:lvl>
    <w:lvl w:ilvl="2" w:tplc="7E7CFAB8" w:tentative="1">
      <w:start w:val="1"/>
      <w:numFmt w:val="decimal"/>
      <w:lvlText w:val="%3."/>
      <w:lvlJc w:val="left"/>
      <w:pPr>
        <w:tabs>
          <w:tab w:val="num" w:pos="2160"/>
        </w:tabs>
        <w:ind w:left="2160" w:hanging="360"/>
      </w:pPr>
    </w:lvl>
    <w:lvl w:ilvl="3" w:tplc="155CBC16" w:tentative="1">
      <w:start w:val="1"/>
      <w:numFmt w:val="decimal"/>
      <w:lvlText w:val="%4."/>
      <w:lvlJc w:val="left"/>
      <w:pPr>
        <w:tabs>
          <w:tab w:val="num" w:pos="2880"/>
        </w:tabs>
        <w:ind w:left="2880" w:hanging="360"/>
      </w:pPr>
    </w:lvl>
    <w:lvl w:ilvl="4" w:tplc="376201E8" w:tentative="1">
      <w:start w:val="1"/>
      <w:numFmt w:val="decimal"/>
      <w:lvlText w:val="%5."/>
      <w:lvlJc w:val="left"/>
      <w:pPr>
        <w:tabs>
          <w:tab w:val="num" w:pos="3600"/>
        </w:tabs>
        <w:ind w:left="3600" w:hanging="360"/>
      </w:pPr>
    </w:lvl>
    <w:lvl w:ilvl="5" w:tplc="9112E8DE" w:tentative="1">
      <w:start w:val="1"/>
      <w:numFmt w:val="decimal"/>
      <w:lvlText w:val="%6."/>
      <w:lvlJc w:val="left"/>
      <w:pPr>
        <w:tabs>
          <w:tab w:val="num" w:pos="4320"/>
        </w:tabs>
        <w:ind w:left="4320" w:hanging="360"/>
      </w:pPr>
    </w:lvl>
    <w:lvl w:ilvl="6" w:tplc="51EAD37A" w:tentative="1">
      <w:start w:val="1"/>
      <w:numFmt w:val="decimal"/>
      <w:lvlText w:val="%7."/>
      <w:lvlJc w:val="left"/>
      <w:pPr>
        <w:tabs>
          <w:tab w:val="num" w:pos="5040"/>
        </w:tabs>
        <w:ind w:left="5040" w:hanging="360"/>
      </w:pPr>
    </w:lvl>
    <w:lvl w:ilvl="7" w:tplc="9BD00364" w:tentative="1">
      <w:start w:val="1"/>
      <w:numFmt w:val="decimal"/>
      <w:lvlText w:val="%8."/>
      <w:lvlJc w:val="left"/>
      <w:pPr>
        <w:tabs>
          <w:tab w:val="num" w:pos="5760"/>
        </w:tabs>
        <w:ind w:left="5760" w:hanging="360"/>
      </w:pPr>
    </w:lvl>
    <w:lvl w:ilvl="8" w:tplc="7AD2351E" w:tentative="1">
      <w:start w:val="1"/>
      <w:numFmt w:val="decimal"/>
      <w:lvlText w:val="%9."/>
      <w:lvlJc w:val="left"/>
      <w:pPr>
        <w:tabs>
          <w:tab w:val="num" w:pos="6480"/>
        </w:tabs>
        <w:ind w:left="6480" w:hanging="360"/>
      </w:pPr>
    </w:lvl>
  </w:abstractNum>
  <w:abstractNum w:abstractNumId="11" w15:restartNumberingAfterBreak="0">
    <w:nsid w:val="195E6098"/>
    <w:multiLevelType w:val="hybridMultilevel"/>
    <w:tmpl w:val="DEE6B5D4"/>
    <w:lvl w:ilvl="0" w:tplc="28DE1A80">
      <w:start w:val="12"/>
      <w:numFmt w:val="decimal"/>
      <w:lvlText w:val="%1."/>
      <w:lvlJc w:val="left"/>
      <w:pPr>
        <w:tabs>
          <w:tab w:val="num" w:pos="720"/>
        </w:tabs>
        <w:ind w:left="720" w:hanging="360"/>
      </w:pPr>
    </w:lvl>
    <w:lvl w:ilvl="1" w:tplc="0E203B40" w:tentative="1">
      <w:start w:val="1"/>
      <w:numFmt w:val="decimal"/>
      <w:lvlText w:val="%2."/>
      <w:lvlJc w:val="left"/>
      <w:pPr>
        <w:tabs>
          <w:tab w:val="num" w:pos="1440"/>
        </w:tabs>
        <w:ind w:left="1440" w:hanging="360"/>
      </w:pPr>
    </w:lvl>
    <w:lvl w:ilvl="2" w:tplc="5C300702" w:tentative="1">
      <w:start w:val="1"/>
      <w:numFmt w:val="decimal"/>
      <w:lvlText w:val="%3."/>
      <w:lvlJc w:val="left"/>
      <w:pPr>
        <w:tabs>
          <w:tab w:val="num" w:pos="2160"/>
        </w:tabs>
        <w:ind w:left="2160" w:hanging="360"/>
      </w:pPr>
    </w:lvl>
    <w:lvl w:ilvl="3" w:tplc="5C64CD7A" w:tentative="1">
      <w:start w:val="1"/>
      <w:numFmt w:val="decimal"/>
      <w:lvlText w:val="%4."/>
      <w:lvlJc w:val="left"/>
      <w:pPr>
        <w:tabs>
          <w:tab w:val="num" w:pos="2880"/>
        </w:tabs>
        <w:ind w:left="2880" w:hanging="360"/>
      </w:pPr>
    </w:lvl>
    <w:lvl w:ilvl="4" w:tplc="797E62A4" w:tentative="1">
      <w:start w:val="1"/>
      <w:numFmt w:val="decimal"/>
      <w:lvlText w:val="%5."/>
      <w:lvlJc w:val="left"/>
      <w:pPr>
        <w:tabs>
          <w:tab w:val="num" w:pos="3600"/>
        </w:tabs>
        <w:ind w:left="3600" w:hanging="360"/>
      </w:pPr>
    </w:lvl>
    <w:lvl w:ilvl="5" w:tplc="B71ADA68" w:tentative="1">
      <w:start w:val="1"/>
      <w:numFmt w:val="decimal"/>
      <w:lvlText w:val="%6."/>
      <w:lvlJc w:val="left"/>
      <w:pPr>
        <w:tabs>
          <w:tab w:val="num" w:pos="4320"/>
        </w:tabs>
        <w:ind w:left="4320" w:hanging="360"/>
      </w:pPr>
    </w:lvl>
    <w:lvl w:ilvl="6" w:tplc="56BE12FE" w:tentative="1">
      <w:start w:val="1"/>
      <w:numFmt w:val="decimal"/>
      <w:lvlText w:val="%7."/>
      <w:lvlJc w:val="left"/>
      <w:pPr>
        <w:tabs>
          <w:tab w:val="num" w:pos="5040"/>
        </w:tabs>
        <w:ind w:left="5040" w:hanging="360"/>
      </w:pPr>
    </w:lvl>
    <w:lvl w:ilvl="7" w:tplc="E6A8747C" w:tentative="1">
      <w:start w:val="1"/>
      <w:numFmt w:val="decimal"/>
      <w:lvlText w:val="%8."/>
      <w:lvlJc w:val="left"/>
      <w:pPr>
        <w:tabs>
          <w:tab w:val="num" w:pos="5760"/>
        </w:tabs>
        <w:ind w:left="5760" w:hanging="360"/>
      </w:pPr>
    </w:lvl>
    <w:lvl w:ilvl="8" w:tplc="4E9C1776" w:tentative="1">
      <w:start w:val="1"/>
      <w:numFmt w:val="decimal"/>
      <w:lvlText w:val="%9."/>
      <w:lvlJc w:val="left"/>
      <w:pPr>
        <w:tabs>
          <w:tab w:val="num" w:pos="6480"/>
        </w:tabs>
        <w:ind w:left="6480" w:hanging="360"/>
      </w:pPr>
    </w:lvl>
  </w:abstractNum>
  <w:abstractNum w:abstractNumId="12" w15:restartNumberingAfterBreak="0">
    <w:nsid w:val="1B0B363B"/>
    <w:multiLevelType w:val="hybridMultilevel"/>
    <w:tmpl w:val="6372A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04F50"/>
    <w:multiLevelType w:val="hybridMultilevel"/>
    <w:tmpl w:val="EABA68B2"/>
    <w:lvl w:ilvl="0" w:tplc="FB4C28EA">
      <w:start w:val="7"/>
      <w:numFmt w:val="decimal"/>
      <w:lvlText w:val="%1."/>
      <w:lvlJc w:val="left"/>
      <w:pPr>
        <w:tabs>
          <w:tab w:val="num" w:pos="720"/>
        </w:tabs>
        <w:ind w:left="720" w:hanging="360"/>
      </w:pPr>
    </w:lvl>
    <w:lvl w:ilvl="1" w:tplc="267CC866" w:tentative="1">
      <w:start w:val="1"/>
      <w:numFmt w:val="decimal"/>
      <w:lvlText w:val="%2."/>
      <w:lvlJc w:val="left"/>
      <w:pPr>
        <w:tabs>
          <w:tab w:val="num" w:pos="1440"/>
        </w:tabs>
        <w:ind w:left="1440" w:hanging="360"/>
      </w:pPr>
    </w:lvl>
    <w:lvl w:ilvl="2" w:tplc="7546673A" w:tentative="1">
      <w:start w:val="1"/>
      <w:numFmt w:val="decimal"/>
      <w:lvlText w:val="%3."/>
      <w:lvlJc w:val="left"/>
      <w:pPr>
        <w:tabs>
          <w:tab w:val="num" w:pos="2160"/>
        </w:tabs>
        <w:ind w:left="2160" w:hanging="360"/>
      </w:pPr>
    </w:lvl>
    <w:lvl w:ilvl="3" w:tplc="9E84C6C4" w:tentative="1">
      <w:start w:val="1"/>
      <w:numFmt w:val="decimal"/>
      <w:lvlText w:val="%4."/>
      <w:lvlJc w:val="left"/>
      <w:pPr>
        <w:tabs>
          <w:tab w:val="num" w:pos="2880"/>
        </w:tabs>
        <w:ind w:left="2880" w:hanging="360"/>
      </w:pPr>
    </w:lvl>
    <w:lvl w:ilvl="4" w:tplc="F3C43CBE" w:tentative="1">
      <w:start w:val="1"/>
      <w:numFmt w:val="decimal"/>
      <w:lvlText w:val="%5."/>
      <w:lvlJc w:val="left"/>
      <w:pPr>
        <w:tabs>
          <w:tab w:val="num" w:pos="3600"/>
        </w:tabs>
        <w:ind w:left="3600" w:hanging="360"/>
      </w:pPr>
    </w:lvl>
    <w:lvl w:ilvl="5" w:tplc="C722ED34" w:tentative="1">
      <w:start w:val="1"/>
      <w:numFmt w:val="decimal"/>
      <w:lvlText w:val="%6."/>
      <w:lvlJc w:val="left"/>
      <w:pPr>
        <w:tabs>
          <w:tab w:val="num" w:pos="4320"/>
        </w:tabs>
        <w:ind w:left="4320" w:hanging="360"/>
      </w:pPr>
    </w:lvl>
    <w:lvl w:ilvl="6" w:tplc="8EA00EAC" w:tentative="1">
      <w:start w:val="1"/>
      <w:numFmt w:val="decimal"/>
      <w:lvlText w:val="%7."/>
      <w:lvlJc w:val="left"/>
      <w:pPr>
        <w:tabs>
          <w:tab w:val="num" w:pos="5040"/>
        </w:tabs>
        <w:ind w:left="5040" w:hanging="360"/>
      </w:pPr>
    </w:lvl>
    <w:lvl w:ilvl="7" w:tplc="2D629380" w:tentative="1">
      <w:start w:val="1"/>
      <w:numFmt w:val="decimal"/>
      <w:lvlText w:val="%8."/>
      <w:lvlJc w:val="left"/>
      <w:pPr>
        <w:tabs>
          <w:tab w:val="num" w:pos="5760"/>
        </w:tabs>
        <w:ind w:left="5760" w:hanging="360"/>
      </w:pPr>
    </w:lvl>
    <w:lvl w:ilvl="8" w:tplc="3840829A" w:tentative="1">
      <w:start w:val="1"/>
      <w:numFmt w:val="decimal"/>
      <w:lvlText w:val="%9."/>
      <w:lvlJc w:val="left"/>
      <w:pPr>
        <w:tabs>
          <w:tab w:val="num" w:pos="6480"/>
        </w:tabs>
        <w:ind w:left="6480" w:hanging="360"/>
      </w:pPr>
    </w:lvl>
  </w:abstractNum>
  <w:abstractNum w:abstractNumId="14" w15:restartNumberingAfterBreak="0">
    <w:nsid w:val="1C9E01BF"/>
    <w:multiLevelType w:val="hybridMultilevel"/>
    <w:tmpl w:val="38F45F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27B21"/>
    <w:multiLevelType w:val="hybridMultilevel"/>
    <w:tmpl w:val="FE78E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1C0B03"/>
    <w:multiLevelType w:val="hybridMultilevel"/>
    <w:tmpl w:val="25883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0C0A16"/>
    <w:multiLevelType w:val="hybridMultilevel"/>
    <w:tmpl w:val="39A6E5F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D41464C"/>
    <w:multiLevelType w:val="hybridMultilevel"/>
    <w:tmpl w:val="4484EB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25F45"/>
    <w:multiLevelType w:val="hybridMultilevel"/>
    <w:tmpl w:val="4ED0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B40F6B"/>
    <w:multiLevelType w:val="hybridMultilevel"/>
    <w:tmpl w:val="64E4E0A8"/>
    <w:lvl w:ilvl="0" w:tplc="2DDA8C1A">
      <w:start w:val="12"/>
      <w:numFmt w:val="decimal"/>
      <w:lvlText w:val="%1."/>
      <w:lvlJc w:val="left"/>
      <w:pPr>
        <w:tabs>
          <w:tab w:val="num" w:pos="720"/>
        </w:tabs>
        <w:ind w:left="720" w:hanging="360"/>
      </w:pPr>
    </w:lvl>
    <w:lvl w:ilvl="1" w:tplc="21DC65A2" w:tentative="1">
      <w:start w:val="1"/>
      <w:numFmt w:val="decimal"/>
      <w:lvlText w:val="%2."/>
      <w:lvlJc w:val="left"/>
      <w:pPr>
        <w:tabs>
          <w:tab w:val="num" w:pos="1440"/>
        </w:tabs>
        <w:ind w:left="1440" w:hanging="360"/>
      </w:pPr>
    </w:lvl>
    <w:lvl w:ilvl="2" w:tplc="75329C50" w:tentative="1">
      <w:start w:val="1"/>
      <w:numFmt w:val="decimal"/>
      <w:lvlText w:val="%3."/>
      <w:lvlJc w:val="left"/>
      <w:pPr>
        <w:tabs>
          <w:tab w:val="num" w:pos="2160"/>
        </w:tabs>
        <w:ind w:left="2160" w:hanging="360"/>
      </w:pPr>
    </w:lvl>
    <w:lvl w:ilvl="3" w:tplc="444EE408" w:tentative="1">
      <w:start w:val="1"/>
      <w:numFmt w:val="decimal"/>
      <w:lvlText w:val="%4."/>
      <w:lvlJc w:val="left"/>
      <w:pPr>
        <w:tabs>
          <w:tab w:val="num" w:pos="2880"/>
        </w:tabs>
        <w:ind w:left="2880" w:hanging="360"/>
      </w:pPr>
    </w:lvl>
    <w:lvl w:ilvl="4" w:tplc="A456E02A" w:tentative="1">
      <w:start w:val="1"/>
      <w:numFmt w:val="decimal"/>
      <w:lvlText w:val="%5."/>
      <w:lvlJc w:val="left"/>
      <w:pPr>
        <w:tabs>
          <w:tab w:val="num" w:pos="3600"/>
        </w:tabs>
        <w:ind w:left="3600" w:hanging="360"/>
      </w:pPr>
    </w:lvl>
    <w:lvl w:ilvl="5" w:tplc="476EB414" w:tentative="1">
      <w:start w:val="1"/>
      <w:numFmt w:val="decimal"/>
      <w:lvlText w:val="%6."/>
      <w:lvlJc w:val="left"/>
      <w:pPr>
        <w:tabs>
          <w:tab w:val="num" w:pos="4320"/>
        </w:tabs>
        <w:ind w:left="4320" w:hanging="360"/>
      </w:pPr>
    </w:lvl>
    <w:lvl w:ilvl="6" w:tplc="DC425E3A" w:tentative="1">
      <w:start w:val="1"/>
      <w:numFmt w:val="decimal"/>
      <w:lvlText w:val="%7."/>
      <w:lvlJc w:val="left"/>
      <w:pPr>
        <w:tabs>
          <w:tab w:val="num" w:pos="5040"/>
        </w:tabs>
        <w:ind w:left="5040" w:hanging="360"/>
      </w:pPr>
    </w:lvl>
    <w:lvl w:ilvl="7" w:tplc="493C0DCE" w:tentative="1">
      <w:start w:val="1"/>
      <w:numFmt w:val="decimal"/>
      <w:lvlText w:val="%8."/>
      <w:lvlJc w:val="left"/>
      <w:pPr>
        <w:tabs>
          <w:tab w:val="num" w:pos="5760"/>
        </w:tabs>
        <w:ind w:left="5760" w:hanging="360"/>
      </w:pPr>
    </w:lvl>
    <w:lvl w:ilvl="8" w:tplc="1AB845F4" w:tentative="1">
      <w:start w:val="1"/>
      <w:numFmt w:val="decimal"/>
      <w:lvlText w:val="%9."/>
      <w:lvlJc w:val="left"/>
      <w:pPr>
        <w:tabs>
          <w:tab w:val="num" w:pos="6480"/>
        </w:tabs>
        <w:ind w:left="6480" w:hanging="360"/>
      </w:pPr>
    </w:lvl>
  </w:abstractNum>
  <w:abstractNum w:abstractNumId="21" w15:restartNumberingAfterBreak="0">
    <w:nsid w:val="35FF2D70"/>
    <w:multiLevelType w:val="hybridMultilevel"/>
    <w:tmpl w:val="9BC6847A"/>
    <w:lvl w:ilvl="0" w:tplc="B2E21C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17934"/>
    <w:multiLevelType w:val="hybridMultilevel"/>
    <w:tmpl w:val="1D6C2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2507D8"/>
    <w:multiLevelType w:val="hybridMultilevel"/>
    <w:tmpl w:val="1A4AE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8F4E69"/>
    <w:multiLevelType w:val="hybridMultilevel"/>
    <w:tmpl w:val="AEAC79C4"/>
    <w:lvl w:ilvl="0" w:tplc="FB629356">
      <w:start w:val="1"/>
      <w:numFmt w:val="decimal"/>
      <w:lvlText w:val="%1."/>
      <w:lvlJc w:val="left"/>
      <w:pPr>
        <w:tabs>
          <w:tab w:val="num" w:pos="720"/>
        </w:tabs>
        <w:ind w:left="720" w:hanging="360"/>
      </w:pPr>
    </w:lvl>
    <w:lvl w:ilvl="1" w:tplc="C9D45A62" w:tentative="1">
      <w:start w:val="1"/>
      <w:numFmt w:val="decimal"/>
      <w:lvlText w:val="%2."/>
      <w:lvlJc w:val="left"/>
      <w:pPr>
        <w:tabs>
          <w:tab w:val="num" w:pos="1440"/>
        </w:tabs>
        <w:ind w:left="1440" w:hanging="360"/>
      </w:pPr>
    </w:lvl>
    <w:lvl w:ilvl="2" w:tplc="DA7690A6" w:tentative="1">
      <w:start w:val="1"/>
      <w:numFmt w:val="decimal"/>
      <w:lvlText w:val="%3."/>
      <w:lvlJc w:val="left"/>
      <w:pPr>
        <w:tabs>
          <w:tab w:val="num" w:pos="2160"/>
        </w:tabs>
        <w:ind w:left="2160" w:hanging="360"/>
      </w:pPr>
    </w:lvl>
    <w:lvl w:ilvl="3" w:tplc="B2C81D3E" w:tentative="1">
      <w:start w:val="1"/>
      <w:numFmt w:val="decimal"/>
      <w:lvlText w:val="%4."/>
      <w:lvlJc w:val="left"/>
      <w:pPr>
        <w:tabs>
          <w:tab w:val="num" w:pos="2880"/>
        </w:tabs>
        <w:ind w:left="2880" w:hanging="360"/>
      </w:pPr>
    </w:lvl>
    <w:lvl w:ilvl="4" w:tplc="1C32F310" w:tentative="1">
      <w:start w:val="1"/>
      <w:numFmt w:val="decimal"/>
      <w:lvlText w:val="%5."/>
      <w:lvlJc w:val="left"/>
      <w:pPr>
        <w:tabs>
          <w:tab w:val="num" w:pos="3600"/>
        </w:tabs>
        <w:ind w:left="3600" w:hanging="360"/>
      </w:pPr>
    </w:lvl>
    <w:lvl w:ilvl="5" w:tplc="69182B6A" w:tentative="1">
      <w:start w:val="1"/>
      <w:numFmt w:val="decimal"/>
      <w:lvlText w:val="%6."/>
      <w:lvlJc w:val="left"/>
      <w:pPr>
        <w:tabs>
          <w:tab w:val="num" w:pos="4320"/>
        </w:tabs>
        <w:ind w:left="4320" w:hanging="360"/>
      </w:pPr>
    </w:lvl>
    <w:lvl w:ilvl="6" w:tplc="D5C0BCE6" w:tentative="1">
      <w:start w:val="1"/>
      <w:numFmt w:val="decimal"/>
      <w:lvlText w:val="%7."/>
      <w:lvlJc w:val="left"/>
      <w:pPr>
        <w:tabs>
          <w:tab w:val="num" w:pos="5040"/>
        </w:tabs>
        <w:ind w:left="5040" w:hanging="360"/>
      </w:pPr>
    </w:lvl>
    <w:lvl w:ilvl="7" w:tplc="7B18A928" w:tentative="1">
      <w:start w:val="1"/>
      <w:numFmt w:val="decimal"/>
      <w:lvlText w:val="%8."/>
      <w:lvlJc w:val="left"/>
      <w:pPr>
        <w:tabs>
          <w:tab w:val="num" w:pos="5760"/>
        </w:tabs>
        <w:ind w:left="5760" w:hanging="360"/>
      </w:pPr>
    </w:lvl>
    <w:lvl w:ilvl="8" w:tplc="EDD460A8" w:tentative="1">
      <w:start w:val="1"/>
      <w:numFmt w:val="decimal"/>
      <w:lvlText w:val="%9."/>
      <w:lvlJc w:val="left"/>
      <w:pPr>
        <w:tabs>
          <w:tab w:val="num" w:pos="6480"/>
        </w:tabs>
        <w:ind w:left="6480" w:hanging="360"/>
      </w:pPr>
    </w:lvl>
  </w:abstractNum>
  <w:abstractNum w:abstractNumId="25" w15:restartNumberingAfterBreak="0">
    <w:nsid w:val="3FC9556D"/>
    <w:multiLevelType w:val="hybridMultilevel"/>
    <w:tmpl w:val="F720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D3783C"/>
    <w:multiLevelType w:val="hybridMultilevel"/>
    <w:tmpl w:val="EDAEDFEC"/>
    <w:lvl w:ilvl="0" w:tplc="DC22ADA4">
      <w:start w:val="7"/>
      <w:numFmt w:val="decimal"/>
      <w:lvlText w:val="%1."/>
      <w:lvlJc w:val="left"/>
      <w:pPr>
        <w:tabs>
          <w:tab w:val="num" w:pos="720"/>
        </w:tabs>
        <w:ind w:left="720" w:hanging="360"/>
      </w:pPr>
    </w:lvl>
    <w:lvl w:ilvl="1" w:tplc="EB0CF3FE" w:tentative="1">
      <w:start w:val="1"/>
      <w:numFmt w:val="decimal"/>
      <w:lvlText w:val="%2."/>
      <w:lvlJc w:val="left"/>
      <w:pPr>
        <w:tabs>
          <w:tab w:val="num" w:pos="1440"/>
        </w:tabs>
        <w:ind w:left="1440" w:hanging="360"/>
      </w:pPr>
    </w:lvl>
    <w:lvl w:ilvl="2" w:tplc="20D033CE" w:tentative="1">
      <w:start w:val="1"/>
      <w:numFmt w:val="decimal"/>
      <w:lvlText w:val="%3."/>
      <w:lvlJc w:val="left"/>
      <w:pPr>
        <w:tabs>
          <w:tab w:val="num" w:pos="2160"/>
        </w:tabs>
        <w:ind w:left="2160" w:hanging="360"/>
      </w:pPr>
    </w:lvl>
    <w:lvl w:ilvl="3" w:tplc="C26AD0B0" w:tentative="1">
      <w:start w:val="1"/>
      <w:numFmt w:val="decimal"/>
      <w:lvlText w:val="%4."/>
      <w:lvlJc w:val="left"/>
      <w:pPr>
        <w:tabs>
          <w:tab w:val="num" w:pos="2880"/>
        </w:tabs>
        <w:ind w:left="2880" w:hanging="360"/>
      </w:pPr>
    </w:lvl>
    <w:lvl w:ilvl="4" w:tplc="B13A7ECE" w:tentative="1">
      <w:start w:val="1"/>
      <w:numFmt w:val="decimal"/>
      <w:lvlText w:val="%5."/>
      <w:lvlJc w:val="left"/>
      <w:pPr>
        <w:tabs>
          <w:tab w:val="num" w:pos="3600"/>
        </w:tabs>
        <w:ind w:left="3600" w:hanging="360"/>
      </w:pPr>
    </w:lvl>
    <w:lvl w:ilvl="5" w:tplc="4C3280BA" w:tentative="1">
      <w:start w:val="1"/>
      <w:numFmt w:val="decimal"/>
      <w:lvlText w:val="%6."/>
      <w:lvlJc w:val="left"/>
      <w:pPr>
        <w:tabs>
          <w:tab w:val="num" w:pos="4320"/>
        </w:tabs>
        <w:ind w:left="4320" w:hanging="360"/>
      </w:pPr>
    </w:lvl>
    <w:lvl w:ilvl="6" w:tplc="00949294" w:tentative="1">
      <w:start w:val="1"/>
      <w:numFmt w:val="decimal"/>
      <w:lvlText w:val="%7."/>
      <w:lvlJc w:val="left"/>
      <w:pPr>
        <w:tabs>
          <w:tab w:val="num" w:pos="5040"/>
        </w:tabs>
        <w:ind w:left="5040" w:hanging="360"/>
      </w:pPr>
    </w:lvl>
    <w:lvl w:ilvl="7" w:tplc="DA94DE14" w:tentative="1">
      <w:start w:val="1"/>
      <w:numFmt w:val="decimal"/>
      <w:lvlText w:val="%8."/>
      <w:lvlJc w:val="left"/>
      <w:pPr>
        <w:tabs>
          <w:tab w:val="num" w:pos="5760"/>
        </w:tabs>
        <w:ind w:left="5760" w:hanging="360"/>
      </w:pPr>
    </w:lvl>
    <w:lvl w:ilvl="8" w:tplc="23D88D64" w:tentative="1">
      <w:start w:val="1"/>
      <w:numFmt w:val="decimal"/>
      <w:lvlText w:val="%9."/>
      <w:lvlJc w:val="left"/>
      <w:pPr>
        <w:tabs>
          <w:tab w:val="num" w:pos="6480"/>
        </w:tabs>
        <w:ind w:left="6480" w:hanging="360"/>
      </w:pPr>
    </w:lvl>
  </w:abstractNum>
  <w:abstractNum w:abstractNumId="27" w15:restartNumberingAfterBreak="0">
    <w:nsid w:val="4B5D77B5"/>
    <w:multiLevelType w:val="hybridMultilevel"/>
    <w:tmpl w:val="54EC51D0"/>
    <w:lvl w:ilvl="0" w:tplc="1318FFA2">
      <w:start w:val="1"/>
      <w:numFmt w:val="decimal"/>
      <w:lvlText w:val="%1."/>
      <w:lvlJc w:val="left"/>
      <w:pPr>
        <w:tabs>
          <w:tab w:val="num" w:pos="720"/>
        </w:tabs>
        <w:ind w:left="720" w:hanging="360"/>
      </w:pPr>
    </w:lvl>
    <w:lvl w:ilvl="1" w:tplc="73249E9C" w:tentative="1">
      <w:start w:val="1"/>
      <w:numFmt w:val="decimal"/>
      <w:lvlText w:val="%2."/>
      <w:lvlJc w:val="left"/>
      <w:pPr>
        <w:tabs>
          <w:tab w:val="num" w:pos="1440"/>
        </w:tabs>
        <w:ind w:left="1440" w:hanging="360"/>
      </w:pPr>
    </w:lvl>
    <w:lvl w:ilvl="2" w:tplc="34CCE7F2" w:tentative="1">
      <w:start w:val="1"/>
      <w:numFmt w:val="decimal"/>
      <w:lvlText w:val="%3."/>
      <w:lvlJc w:val="left"/>
      <w:pPr>
        <w:tabs>
          <w:tab w:val="num" w:pos="2160"/>
        </w:tabs>
        <w:ind w:left="2160" w:hanging="360"/>
      </w:pPr>
    </w:lvl>
    <w:lvl w:ilvl="3" w:tplc="EDB014EE" w:tentative="1">
      <w:start w:val="1"/>
      <w:numFmt w:val="decimal"/>
      <w:lvlText w:val="%4."/>
      <w:lvlJc w:val="left"/>
      <w:pPr>
        <w:tabs>
          <w:tab w:val="num" w:pos="2880"/>
        </w:tabs>
        <w:ind w:left="2880" w:hanging="360"/>
      </w:pPr>
    </w:lvl>
    <w:lvl w:ilvl="4" w:tplc="2ED28706" w:tentative="1">
      <w:start w:val="1"/>
      <w:numFmt w:val="decimal"/>
      <w:lvlText w:val="%5."/>
      <w:lvlJc w:val="left"/>
      <w:pPr>
        <w:tabs>
          <w:tab w:val="num" w:pos="3600"/>
        </w:tabs>
        <w:ind w:left="3600" w:hanging="360"/>
      </w:pPr>
    </w:lvl>
    <w:lvl w:ilvl="5" w:tplc="5574BB5C" w:tentative="1">
      <w:start w:val="1"/>
      <w:numFmt w:val="decimal"/>
      <w:lvlText w:val="%6."/>
      <w:lvlJc w:val="left"/>
      <w:pPr>
        <w:tabs>
          <w:tab w:val="num" w:pos="4320"/>
        </w:tabs>
        <w:ind w:left="4320" w:hanging="360"/>
      </w:pPr>
    </w:lvl>
    <w:lvl w:ilvl="6" w:tplc="4DE49304" w:tentative="1">
      <w:start w:val="1"/>
      <w:numFmt w:val="decimal"/>
      <w:lvlText w:val="%7."/>
      <w:lvlJc w:val="left"/>
      <w:pPr>
        <w:tabs>
          <w:tab w:val="num" w:pos="5040"/>
        </w:tabs>
        <w:ind w:left="5040" w:hanging="360"/>
      </w:pPr>
    </w:lvl>
    <w:lvl w:ilvl="7" w:tplc="64E05C88" w:tentative="1">
      <w:start w:val="1"/>
      <w:numFmt w:val="decimal"/>
      <w:lvlText w:val="%8."/>
      <w:lvlJc w:val="left"/>
      <w:pPr>
        <w:tabs>
          <w:tab w:val="num" w:pos="5760"/>
        </w:tabs>
        <w:ind w:left="5760" w:hanging="360"/>
      </w:pPr>
    </w:lvl>
    <w:lvl w:ilvl="8" w:tplc="4E2AF986" w:tentative="1">
      <w:start w:val="1"/>
      <w:numFmt w:val="decimal"/>
      <w:lvlText w:val="%9."/>
      <w:lvlJc w:val="left"/>
      <w:pPr>
        <w:tabs>
          <w:tab w:val="num" w:pos="6480"/>
        </w:tabs>
        <w:ind w:left="6480" w:hanging="360"/>
      </w:pPr>
    </w:lvl>
  </w:abstractNum>
  <w:abstractNum w:abstractNumId="28" w15:restartNumberingAfterBreak="0">
    <w:nsid w:val="4B984CA2"/>
    <w:multiLevelType w:val="hybridMultilevel"/>
    <w:tmpl w:val="50C296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B7561"/>
    <w:multiLevelType w:val="hybridMultilevel"/>
    <w:tmpl w:val="F9BA1340"/>
    <w:lvl w:ilvl="0" w:tplc="04090015">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997A83"/>
    <w:multiLevelType w:val="hybridMultilevel"/>
    <w:tmpl w:val="AF828862"/>
    <w:lvl w:ilvl="0" w:tplc="C0F8634C">
      <w:start w:val="1"/>
      <w:numFmt w:val="decimal"/>
      <w:lvlText w:val="%1."/>
      <w:lvlJc w:val="left"/>
      <w:pPr>
        <w:tabs>
          <w:tab w:val="num" w:pos="720"/>
        </w:tabs>
        <w:ind w:left="720" w:hanging="360"/>
      </w:pPr>
    </w:lvl>
    <w:lvl w:ilvl="1" w:tplc="AEE4EC16" w:tentative="1">
      <w:start w:val="1"/>
      <w:numFmt w:val="decimal"/>
      <w:lvlText w:val="%2."/>
      <w:lvlJc w:val="left"/>
      <w:pPr>
        <w:tabs>
          <w:tab w:val="num" w:pos="1440"/>
        </w:tabs>
        <w:ind w:left="1440" w:hanging="360"/>
      </w:pPr>
    </w:lvl>
    <w:lvl w:ilvl="2" w:tplc="B52CE254" w:tentative="1">
      <w:start w:val="1"/>
      <w:numFmt w:val="decimal"/>
      <w:lvlText w:val="%3."/>
      <w:lvlJc w:val="left"/>
      <w:pPr>
        <w:tabs>
          <w:tab w:val="num" w:pos="2160"/>
        </w:tabs>
        <w:ind w:left="2160" w:hanging="360"/>
      </w:pPr>
    </w:lvl>
    <w:lvl w:ilvl="3" w:tplc="462454A8" w:tentative="1">
      <w:start w:val="1"/>
      <w:numFmt w:val="decimal"/>
      <w:lvlText w:val="%4."/>
      <w:lvlJc w:val="left"/>
      <w:pPr>
        <w:tabs>
          <w:tab w:val="num" w:pos="2880"/>
        </w:tabs>
        <w:ind w:left="2880" w:hanging="360"/>
      </w:pPr>
    </w:lvl>
    <w:lvl w:ilvl="4" w:tplc="242E73C2" w:tentative="1">
      <w:start w:val="1"/>
      <w:numFmt w:val="decimal"/>
      <w:lvlText w:val="%5."/>
      <w:lvlJc w:val="left"/>
      <w:pPr>
        <w:tabs>
          <w:tab w:val="num" w:pos="3600"/>
        </w:tabs>
        <w:ind w:left="3600" w:hanging="360"/>
      </w:pPr>
    </w:lvl>
    <w:lvl w:ilvl="5" w:tplc="7032A028" w:tentative="1">
      <w:start w:val="1"/>
      <w:numFmt w:val="decimal"/>
      <w:lvlText w:val="%6."/>
      <w:lvlJc w:val="left"/>
      <w:pPr>
        <w:tabs>
          <w:tab w:val="num" w:pos="4320"/>
        </w:tabs>
        <w:ind w:left="4320" w:hanging="360"/>
      </w:pPr>
    </w:lvl>
    <w:lvl w:ilvl="6" w:tplc="8EAA8552" w:tentative="1">
      <w:start w:val="1"/>
      <w:numFmt w:val="decimal"/>
      <w:lvlText w:val="%7."/>
      <w:lvlJc w:val="left"/>
      <w:pPr>
        <w:tabs>
          <w:tab w:val="num" w:pos="5040"/>
        </w:tabs>
        <w:ind w:left="5040" w:hanging="360"/>
      </w:pPr>
    </w:lvl>
    <w:lvl w:ilvl="7" w:tplc="26968C06" w:tentative="1">
      <w:start w:val="1"/>
      <w:numFmt w:val="decimal"/>
      <w:lvlText w:val="%8."/>
      <w:lvlJc w:val="left"/>
      <w:pPr>
        <w:tabs>
          <w:tab w:val="num" w:pos="5760"/>
        </w:tabs>
        <w:ind w:left="5760" w:hanging="360"/>
      </w:pPr>
    </w:lvl>
    <w:lvl w:ilvl="8" w:tplc="57A4AFFC" w:tentative="1">
      <w:start w:val="1"/>
      <w:numFmt w:val="decimal"/>
      <w:lvlText w:val="%9."/>
      <w:lvlJc w:val="left"/>
      <w:pPr>
        <w:tabs>
          <w:tab w:val="num" w:pos="6480"/>
        </w:tabs>
        <w:ind w:left="6480" w:hanging="360"/>
      </w:pPr>
    </w:lvl>
  </w:abstractNum>
  <w:abstractNum w:abstractNumId="31" w15:restartNumberingAfterBreak="0">
    <w:nsid w:val="52F94F67"/>
    <w:multiLevelType w:val="hybridMultilevel"/>
    <w:tmpl w:val="DC58BF48"/>
    <w:lvl w:ilvl="0" w:tplc="BF0A7772">
      <w:start w:val="7"/>
      <w:numFmt w:val="decimal"/>
      <w:lvlText w:val="%1."/>
      <w:lvlJc w:val="left"/>
      <w:pPr>
        <w:tabs>
          <w:tab w:val="num" w:pos="720"/>
        </w:tabs>
        <w:ind w:left="720" w:hanging="360"/>
      </w:pPr>
    </w:lvl>
    <w:lvl w:ilvl="1" w:tplc="D2665270" w:tentative="1">
      <w:start w:val="1"/>
      <w:numFmt w:val="decimal"/>
      <w:lvlText w:val="%2."/>
      <w:lvlJc w:val="left"/>
      <w:pPr>
        <w:tabs>
          <w:tab w:val="num" w:pos="1440"/>
        </w:tabs>
        <w:ind w:left="1440" w:hanging="360"/>
      </w:pPr>
    </w:lvl>
    <w:lvl w:ilvl="2" w:tplc="237A4938" w:tentative="1">
      <w:start w:val="1"/>
      <w:numFmt w:val="decimal"/>
      <w:lvlText w:val="%3."/>
      <w:lvlJc w:val="left"/>
      <w:pPr>
        <w:tabs>
          <w:tab w:val="num" w:pos="2160"/>
        </w:tabs>
        <w:ind w:left="2160" w:hanging="360"/>
      </w:pPr>
    </w:lvl>
    <w:lvl w:ilvl="3" w:tplc="5DE0E990" w:tentative="1">
      <w:start w:val="1"/>
      <w:numFmt w:val="decimal"/>
      <w:lvlText w:val="%4."/>
      <w:lvlJc w:val="left"/>
      <w:pPr>
        <w:tabs>
          <w:tab w:val="num" w:pos="2880"/>
        </w:tabs>
        <w:ind w:left="2880" w:hanging="360"/>
      </w:pPr>
    </w:lvl>
    <w:lvl w:ilvl="4" w:tplc="B6C641DA" w:tentative="1">
      <w:start w:val="1"/>
      <w:numFmt w:val="decimal"/>
      <w:lvlText w:val="%5."/>
      <w:lvlJc w:val="left"/>
      <w:pPr>
        <w:tabs>
          <w:tab w:val="num" w:pos="3600"/>
        </w:tabs>
        <w:ind w:left="3600" w:hanging="360"/>
      </w:pPr>
    </w:lvl>
    <w:lvl w:ilvl="5" w:tplc="9C4EFFEC" w:tentative="1">
      <w:start w:val="1"/>
      <w:numFmt w:val="decimal"/>
      <w:lvlText w:val="%6."/>
      <w:lvlJc w:val="left"/>
      <w:pPr>
        <w:tabs>
          <w:tab w:val="num" w:pos="4320"/>
        </w:tabs>
        <w:ind w:left="4320" w:hanging="360"/>
      </w:pPr>
    </w:lvl>
    <w:lvl w:ilvl="6" w:tplc="94F4E2C0" w:tentative="1">
      <w:start w:val="1"/>
      <w:numFmt w:val="decimal"/>
      <w:lvlText w:val="%7."/>
      <w:lvlJc w:val="left"/>
      <w:pPr>
        <w:tabs>
          <w:tab w:val="num" w:pos="5040"/>
        </w:tabs>
        <w:ind w:left="5040" w:hanging="360"/>
      </w:pPr>
    </w:lvl>
    <w:lvl w:ilvl="7" w:tplc="5E266610" w:tentative="1">
      <w:start w:val="1"/>
      <w:numFmt w:val="decimal"/>
      <w:lvlText w:val="%8."/>
      <w:lvlJc w:val="left"/>
      <w:pPr>
        <w:tabs>
          <w:tab w:val="num" w:pos="5760"/>
        </w:tabs>
        <w:ind w:left="5760" w:hanging="360"/>
      </w:pPr>
    </w:lvl>
    <w:lvl w:ilvl="8" w:tplc="14E64420" w:tentative="1">
      <w:start w:val="1"/>
      <w:numFmt w:val="decimal"/>
      <w:lvlText w:val="%9."/>
      <w:lvlJc w:val="left"/>
      <w:pPr>
        <w:tabs>
          <w:tab w:val="num" w:pos="6480"/>
        </w:tabs>
        <w:ind w:left="6480" w:hanging="360"/>
      </w:pPr>
    </w:lvl>
  </w:abstractNum>
  <w:abstractNum w:abstractNumId="32" w15:restartNumberingAfterBreak="0">
    <w:nsid w:val="53E9681C"/>
    <w:multiLevelType w:val="hybridMultilevel"/>
    <w:tmpl w:val="764262FC"/>
    <w:lvl w:ilvl="0" w:tplc="EBD045BC">
      <w:start w:val="1"/>
      <w:numFmt w:val="decimal"/>
      <w:lvlText w:val="%1."/>
      <w:lvlJc w:val="left"/>
      <w:pPr>
        <w:tabs>
          <w:tab w:val="num" w:pos="720"/>
        </w:tabs>
        <w:ind w:left="720" w:hanging="360"/>
      </w:pPr>
    </w:lvl>
    <w:lvl w:ilvl="1" w:tplc="9AB0E612" w:tentative="1">
      <w:start w:val="1"/>
      <w:numFmt w:val="decimal"/>
      <w:lvlText w:val="%2."/>
      <w:lvlJc w:val="left"/>
      <w:pPr>
        <w:tabs>
          <w:tab w:val="num" w:pos="1440"/>
        </w:tabs>
        <w:ind w:left="1440" w:hanging="360"/>
      </w:pPr>
    </w:lvl>
    <w:lvl w:ilvl="2" w:tplc="C0D40704" w:tentative="1">
      <w:start w:val="1"/>
      <w:numFmt w:val="decimal"/>
      <w:lvlText w:val="%3."/>
      <w:lvlJc w:val="left"/>
      <w:pPr>
        <w:tabs>
          <w:tab w:val="num" w:pos="2160"/>
        </w:tabs>
        <w:ind w:left="2160" w:hanging="360"/>
      </w:pPr>
    </w:lvl>
    <w:lvl w:ilvl="3" w:tplc="628C224E" w:tentative="1">
      <w:start w:val="1"/>
      <w:numFmt w:val="decimal"/>
      <w:lvlText w:val="%4."/>
      <w:lvlJc w:val="left"/>
      <w:pPr>
        <w:tabs>
          <w:tab w:val="num" w:pos="2880"/>
        </w:tabs>
        <w:ind w:left="2880" w:hanging="360"/>
      </w:pPr>
    </w:lvl>
    <w:lvl w:ilvl="4" w:tplc="59BCFDAC" w:tentative="1">
      <w:start w:val="1"/>
      <w:numFmt w:val="decimal"/>
      <w:lvlText w:val="%5."/>
      <w:lvlJc w:val="left"/>
      <w:pPr>
        <w:tabs>
          <w:tab w:val="num" w:pos="3600"/>
        </w:tabs>
        <w:ind w:left="3600" w:hanging="360"/>
      </w:pPr>
    </w:lvl>
    <w:lvl w:ilvl="5" w:tplc="4FC4A03E" w:tentative="1">
      <w:start w:val="1"/>
      <w:numFmt w:val="decimal"/>
      <w:lvlText w:val="%6."/>
      <w:lvlJc w:val="left"/>
      <w:pPr>
        <w:tabs>
          <w:tab w:val="num" w:pos="4320"/>
        </w:tabs>
        <w:ind w:left="4320" w:hanging="360"/>
      </w:pPr>
    </w:lvl>
    <w:lvl w:ilvl="6" w:tplc="14426E0E" w:tentative="1">
      <w:start w:val="1"/>
      <w:numFmt w:val="decimal"/>
      <w:lvlText w:val="%7."/>
      <w:lvlJc w:val="left"/>
      <w:pPr>
        <w:tabs>
          <w:tab w:val="num" w:pos="5040"/>
        </w:tabs>
        <w:ind w:left="5040" w:hanging="360"/>
      </w:pPr>
    </w:lvl>
    <w:lvl w:ilvl="7" w:tplc="B240D72A" w:tentative="1">
      <w:start w:val="1"/>
      <w:numFmt w:val="decimal"/>
      <w:lvlText w:val="%8."/>
      <w:lvlJc w:val="left"/>
      <w:pPr>
        <w:tabs>
          <w:tab w:val="num" w:pos="5760"/>
        </w:tabs>
        <w:ind w:left="5760" w:hanging="360"/>
      </w:pPr>
    </w:lvl>
    <w:lvl w:ilvl="8" w:tplc="E44CFE8A" w:tentative="1">
      <w:start w:val="1"/>
      <w:numFmt w:val="decimal"/>
      <w:lvlText w:val="%9."/>
      <w:lvlJc w:val="left"/>
      <w:pPr>
        <w:tabs>
          <w:tab w:val="num" w:pos="6480"/>
        </w:tabs>
        <w:ind w:left="6480" w:hanging="360"/>
      </w:pPr>
    </w:lvl>
  </w:abstractNum>
  <w:abstractNum w:abstractNumId="33" w15:restartNumberingAfterBreak="0">
    <w:nsid w:val="56B7023B"/>
    <w:multiLevelType w:val="hybridMultilevel"/>
    <w:tmpl w:val="7834E684"/>
    <w:lvl w:ilvl="0" w:tplc="04090001">
      <w:start w:val="1"/>
      <w:numFmt w:val="bullet"/>
      <w:lvlText w:val=""/>
      <w:lvlJc w:val="left"/>
      <w:pPr>
        <w:ind w:left="720" w:hanging="360"/>
      </w:pPr>
      <w:rPr>
        <w:rFonts w:ascii="Symbol" w:hAnsi="Symbol" w:hint="default"/>
      </w:rPr>
    </w:lvl>
    <w:lvl w:ilvl="1" w:tplc="F4D08870">
      <w:numFmt w:val="bullet"/>
      <w:lvlText w:val="-"/>
      <w:lvlJc w:val="left"/>
      <w:pPr>
        <w:ind w:left="1440" w:hanging="360"/>
      </w:pPr>
      <w:rPr>
        <w:rFonts w:ascii="Tahoma" w:eastAsiaTheme="minorHAnsi" w:hAnsi="Tahoma"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050AF"/>
    <w:multiLevelType w:val="hybridMultilevel"/>
    <w:tmpl w:val="122ED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196B47"/>
    <w:multiLevelType w:val="hybridMultilevel"/>
    <w:tmpl w:val="B290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D4048"/>
    <w:multiLevelType w:val="hybridMultilevel"/>
    <w:tmpl w:val="A84E2846"/>
    <w:lvl w:ilvl="0" w:tplc="78E8D0D0">
      <w:start w:val="1"/>
      <w:numFmt w:val="decimal"/>
      <w:lvlText w:val="%1."/>
      <w:lvlJc w:val="left"/>
      <w:pPr>
        <w:tabs>
          <w:tab w:val="num" w:pos="720"/>
        </w:tabs>
        <w:ind w:left="720" w:hanging="360"/>
      </w:pPr>
    </w:lvl>
    <w:lvl w:ilvl="1" w:tplc="4164E3D0" w:tentative="1">
      <w:start w:val="1"/>
      <w:numFmt w:val="decimal"/>
      <w:lvlText w:val="%2."/>
      <w:lvlJc w:val="left"/>
      <w:pPr>
        <w:tabs>
          <w:tab w:val="num" w:pos="1440"/>
        </w:tabs>
        <w:ind w:left="1440" w:hanging="360"/>
      </w:pPr>
    </w:lvl>
    <w:lvl w:ilvl="2" w:tplc="41EC6A3C" w:tentative="1">
      <w:start w:val="1"/>
      <w:numFmt w:val="decimal"/>
      <w:lvlText w:val="%3."/>
      <w:lvlJc w:val="left"/>
      <w:pPr>
        <w:tabs>
          <w:tab w:val="num" w:pos="2160"/>
        </w:tabs>
        <w:ind w:left="2160" w:hanging="360"/>
      </w:pPr>
    </w:lvl>
    <w:lvl w:ilvl="3" w:tplc="EE6EAABE" w:tentative="1">
      <w:start w:val="1"/>
      <w:numFmt w:val="decimal"/>
      <w:lvlText w:val="%4."/>
      <w:lvlJc w:val="left"/>
      <w:pPr>
        <w:tabs>
          <w:tab w:val="num" w:pos="2880"/>
        </w:tabs>
        <w:ind w:left="2880" w:hanging="360"/>
      </w:pPr>
    </w:lvl>
    <w:lvl w:ilvl="4" w:tplc="D0B444EE" w:tentative="1">
      <w:start w:val="1"/>
      <w:numFmt w:val="decimal"/>
      <w:lvlText w:val="%5."/>
      <w:lvlJc w:val="left"/>
      <w:pPr>
        <w:tabs>
          <w:tab w:val="num" w:pos="3600"/>
        </w:tabs>
        <w:ind w:left="3600" w:hanging="360"/>
      </w:pPr>
    </w:lvl>
    <w:lvl w:ilvl="5" w:tplc="AA60BAA6" w:tentative="1">
      <w:start w:val="1"/>
      <w:numFmt w:val="decimal"/>
      <w:lvlText w:val="%6."/>
      <w:lvlJc w:val="left"/>
      <w:pPr>
        <w:tabs>
          <w:tab w:val="num" w:pos="4320"/>
        </w:tabs>
        <w:ind w:left="4320" w:hanging="360"/>
      </w:pPr>
    </w:lvl>
    <w:lvl w:ilvl="6" w:tplc="E08878E4" w:tentative="1">
      <w:start w:val="1"/>
      <w:numFmt w:val="decimal"/>
      <w:lvlText w:val="%7."/>
      <w:lvlJc w:val="left"/>
      <w:pPr>
        <w:tabs>
          <w:tab w:val="num" w:pos="5040"/>
        </w:tabs>
        <w:ind w:left="5040" w:hanging="360"/>
      </w:pPr>
    </w:lvl>
    <w:lvl w:ilvl="7" w:tplc="514C56A8" w:tentative="1">
      <w:start w:val="1"/>
      <w:numFmt w:val="decimal"/>
      <w:lvlText w:val="%8."/>
      <w:lvlJc w:val="left"/>
      <w:pPr>
        <w:tabs>
          <w:tab w:val="num" w:pos="5760"/>
        </w:tabs>
        <w:ind w:left="5760" w:hanging="360"/>
      </w:pPr>
    </w:lvl>
    <w:lvl w:ilvl="8" w:tplc="CDBA0B4E" w:tentative="1">
      <w:start w:val="1"/>
      <w:numFmt w:val="decimal"/>
      <w:lvlText w:val="%9."/>
      <w:lvlJc w:val="left"/>
      <w:pPr>
        <w:tabs>
          <w:tab w:val="num" w:pos="6480"/>
        </w:tabs>
        <w:ind w:left="6480" w:hanging="360"/>
      </w:pPr>
    </w:lvl>
  </w:abstractNum>
  <w:abstractNum w:abstractNumId="37" w15:restartNumberingAfterBreak="0">
    <w:nsid w:val="6CDB52E6"/>
    <w:multiLevelType w:val="hybridMultilevel"/>
    <w:tmpl w:val="F9BA1340"/>
    <w:lvl w:ilvl="0" w:tplc="04090015">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C7E50"/>
    <w:multiLevelType w:val="hybridMultilevel"/>
    <w:tmpl w:val="1B140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04ADC"/>
    <w:multiLevelType w:val="hybridMultilevel"/>
    <w:tmpl w:val="378A214C"/>
    <w:lvl w:ilvl="0" w:tplc="D368C7BA">
      <w:start w:val="1"/>
      <w:numFmt w:val="decimal"/>
      <w:lvlText w:val="%1."/>
      <w:lvlJc w:val="left"/>
      <w:pPr>
        <w:tabs>
          <w:tab w:val="num" w:pos="720"/>
        </w:tabs>
        <w:ind w:left="720" w:hanging="360"/>
      </w:pPr>
    </w:lvl>
    <w:lvl w:ilvl="1" w:tplc="CFA46A90" w:tentative="1">
      <w:start w:val="1"/>
      <w:numFmt w:val="decimal"/>
      <w:lvlText w:val="%2."/>
      <w:lvlJc w:val="left"/>
      <w:pPr>
        <w:tabs>
          <w:tab w:val="num" w:pos="1440"/>
        </w:tabs>
        <w:ind w:left="1440" w:hanging="360"/>
      </w:pPr>
    </w:lvl>
    <w:lvl w:ilvl="2" w:tplc="8DE2B7E8" w:tentative="1">
      <w:start w:val="1"/>
      <w:numFmt w:val="decimal"/>
      <w:lvlText w:val="%3."/>
      <w:lvlJc w:val="left"/>
      <w:pPr>
        <w:tabs>
          <w:tab w:val="num" w:pos="2160"/>
        </w:tabs>
        <w:ind w:left="2160" w:hanging="360"/>
      </w:pPr>
    </w:lvl>
    <w:lvl w:ilvl="3" w:tplc="B8401F4C" w:tentative="1">
      <w:start w:val="1"/>
      <w:numFmt w:val="decimal"/>
      <w:lvlText w:val="%4."/>
      <w:lvlJc w:val="left"/>
      <w:pPr>
        <w:tabs>
          <w:tab w:val="num" w:pos="2880"/>
        </w:tabs>
        <w:ind w:left="2880" w:hanging="360"/>
      </w:pPr>
    </w:lvl>
    <w:lvl w:ilvl="4" w:tplc="F5B0261E" w:tentative="1">
      <w:start w:val="1"/>
      <w:numFmt w:val="decimal"/>
      <w:lvlText w:val="%5."/>
      <w:lvlJc w:val="left"/>
      <w:pPr>
        <w:tabs>
          <w:tab w:val="num" w:pos="3600"/>
        </w:tabs>
        <w:ind w:left="3600" w:hanging="360"/>
      </w:pPr>
    </w:lvl>
    <w:lvl w:ilvl="5" w:tplc="A0B48494" w:tentative="1">
      <w:start w:val="1"/>
      <w:numFmt w:val="decimal"/>
      <w:lvlText w:val="%6."/>
      <w:lvlJc w:val="left"/>
      <w:pPr>
        <w:tabs>
          <w:tab w:val="num" w:pos="4320"/>
        </w:tabs>
        <w:ind w:left="4320" w:hanging="360"/>
      </w:pPr>
    </w:lvl>
    <w:lvl w:ilvl="6" w:tplc="8C5E9514" w:tentative="1">
      <w:start w:val="1"/>
      <w:numFmt w:val="decimal"/>
      <w:lvlText w:val="%7."/>
      <w:lvlJc w:val="left"/>
      <w:pPr>
        <w:tabs>
          <w:tab w:val="num" w:pos="5040"/>
        </w:tabs>
        <w:ind w:left="5040" w:hanging="360"/>
      </w:pPr>
    </w:lvl>
    <w:lvl w:ilvl="7" w:tplc="8E12D48E" w:tentative="1">
      <w:start w:val="1"/>
      <w:numFmt w:val="decimal"/>
      <w:lvlText w:val="%8."/>
      <w:lvlJc w:val="left"/>
      <w:pPr>
        <w:tabs>
          <w:tab w:val="num" w:pos="5760"/>
        </w:tabs>
        <w:ind w:left="5760" w:hanging="360"/>
      </w:pPr>
    </w:lvl>
    <w:lvl w:ilvl="8" w:tplc="E7FC3E1A" w:tentative="1">
      <w:start w:val="1"/>
      <w:numFmt w:val="decimal"/>
      <w:lvlText w:val="%9."/>
      <w:lvlJc w:val="left"/>
      <w:pPr>
        <w:tabs>
          <w:tab w:val="num" w:pos="6480"/>
        </w:tabs>
        <w:ind w:left="6480" w:hanging="360"/>
      </w:pPr>
    </w:lvl>
  </w:abstractNum>
  <w:num w:numId="1">
    <w:abstractNumId w:val="38"/>
  </w:num>
  <w:num w:numId="2">
    <w:abstractNumId w:val="12"/>
  </w:num>
  <w:num w:numId="3">
    <w:abstractNumId w:val="29"/>
  </w:num>
  <w:num w:numId="4">
    <w:abstractNumId w:val="17"/>
  </w:num>
  <w:num w:numId="5">
    <w:abstractNumId w:val="7"/>
  </w:num>
  <w:num w:numId="6">
    <w:abstractNumId w:val="0"/>
  </w:num>
  <w:num w:numId="7">
    <w:abstractNumId w:val="18"/>
  </w:num>
  <w:num w:numId="8">
    <w:abstractNumId w:val="14"/>
  </w:num>
  <w:num w:numId="9">
    <w:abstractNumId w:val="28"/>
  </w:num>
  <w:num w:numId="10">
    <w:abstractNumId w:val="6"/>
  </w:num>
  <w:num w:numId="11">
    <w:abstractNumId w:val="8"/>
  </w:num>
  <w:num w:numId="12">
    <w:abstractNumId w:val="37"/>
  </w:num>
  <w:num w:numId="13">
    <w:abstractNumId w:val="22"/>
  </w:num>
  <w:num w:numId="14">
    <w:abstractNumId w:val="35"/>
  </w:num>
  <w:num w:numId="15">
    <w:abstractNumId w:val="21"/>
  </w:num>
  <w:num w:numId="16">
    <w:abstractNumId w:val="3"/>
  </w:num>
  <w:num w:numId="17">
    <w:abstractNumId w:val="2"/>
  </w:num>
  <w:num w:numId="18">
    <w:abstractNumId w:val="33"/>
  </w:num>
  <w:num w:numId="19">
    <w:abstractNumId w:val="25"/>
  </w:num>
  <w:num w:numId="20">
    <w:abstractNumId w:val="39"/>
  </w:num>
  <w:num w:numId="21">
    <w:abstractNumId w:val="36"/>
  </w:num>
  <w:num w:numId="22">
    <w:abstractNumId w:val="32"/>
  </w:num>
  <w:num w:numId="23">
    <w:abstractNumId w:val="30"/>
  </w:num>
  <w:num w:numId="24">
    <w:abstractNumId w:val="24"/>
  </w:num>
  <w:num w:numId="25">
    <w:abstractNumId w:val="27"/>
  </w:num>
  <w:num w:numId="26">
    <w:abstractNumId w:val="5"/>
  </w:num>
  <w:num w:numId="27">
    <w:abstractNumId w:val="31"/>
  </w:num>
  <w:num w:numId="28">
    <w:abstractNumId w:val="10"/>
  </w:num>
  <w:num w:numId="29">
    <w:abstractNumId w:val="26"/>
  </w:num>
  <w:num w:numId="30">
    <w:abstractNumId w:val="13"/>
  </w:num>
  <w:num w:numId="31">
    <w:abstractNumId w:val="20"/>
  </w:num>
  <w:num w:numId="32">
    <w:abstractNumId w:val="1"/>
  </w:num>
  <w:num w:numId="33">
    <w:abstractNumId w:val="4"/>
  </w:num>
  <w:num w:numId="34">
    <w:abstractNumId w:val="11"/>
  </w:num>
  <w:num w:numId="35">
    <w:abstractNumId w:val="9"/>
  </w:num>
  <w:num w:numId="36">
    <w:abstractNumId w:val="23"/>
  </w:num>
  <w:num w:numId="37">
    <w:abstractNumId w:val="19"/>
  </w:num>
  <w:num w:numId="38">
    <w:abstractNumId w:val="34"/>
  </w:num>
  <w:num w:numId="39">
    <w:abstractNumId w:val="1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D0"/>
    <w:rsid w:val="00003DB3"/>
    <w:rsid w:val="00010D2D"/>
    <w:rsid w:val="00020FB7"/>
    <w:rsid w:val="000219BD"/>
    <w:rsid w:val="00023229"/>
    <w:rsid w:val="00023524"/>
    <w:rsid w:val="00024094"/>
    <w:rsid w:val="0003446A"/>
    <w:rsid w:val="000458AE"/>
    <w:rsid w:val="00047F4F"/>
    <w:rsid w:val="0005160E"/>
    <w:rsid w:val="00052131"/>
    <w:rsid w:val="0005585E"/>
    <w:rsid w:val="000676D0"/>
    <w:rsid w:val="0007664A"/>
    <w:rsid w:val="00085FF2"/>
    <w:rsid w:val="00087CD0"/>
    <w:rsid w:val="00093E9F"/>
    <w:rsid w:val="00096E42"/>
    <w:rsid w:val="000A28F3"/>
    <w:rsid w:val="000B5518"/>
    <w:rsid w:val="000C10F9"/>
    <w:rsid w:val="000D350C"/>
    <w:rsid w:val="000E01E1"/>
    <w:rsid w:val="000E76C0"/>
    <w:rsid w:val="000F0BBD"/>
    <w:rsid w:val="000F6E5E"/>
    <w:rsid w:val="000F7EE5"/>
    <w:rsid w:val="00106428"/>
    <w:rsid w:val="001153AC"/>
    <w:rsid w:val="00115907"/>
    <w:rsid w:val="00131330"/>
    <w:rsid w:val="00133002"/>
    <w:rsid w:val="00134C82"/>
    <w:rsid w:val="00140816"/>
    <w:rsid w:val="0014561A"/>
    <w:rsid w:val="00155620"/>
    <w:rsid w:val="0017337A"/>
    <w:rsid w:val="001742A6"/>
    <w:rsid w:val="00176EA5"/>
    <w:rsid w:val="001811DA"/>
    <w:rsid w:val="001869FD"/>
    <w:rsid w:val="00191549"/>
    <w:rsid w:val="001A0933"/>
    <w:rsid w:val="001B1D9B"/>
    <w:rsid w:val="001C21D7"/>
    <w:rsid w:val="0020562A"/>
    <w:rsid w:val="00206984"/>
    <w:rsid w:val="00211B19"/>
    <w:rsid w:val="00217A68"/>
    <w:rsid w:val="0023060B"/>
    <w:rsid w:val="0023067F"/>
    <w:rsid w:val="00236736"/>
    <w:rsid w:val="00251478"/>
    <w:rsid w:val="00255E16"/>
    <w:rsid w:val="00262CE5"/>
    <w:rsid w:val="00272FDF"/>
    <w:rsid w:val="00287FE0"/>
    <w:rsid w:val="00297AA9"/>
    <w:rsid w:val="002A7D2E"/>
    <w:rsid w:val="002B2C4E"/>
    <w:rsid w:val="002B2E00"/>
    <w:rsid w:val="002C45F6"/>
    <w:rsid w:val="002E019C"/>
    <w:rsid w:val="002E43E9"/>
    <w:rsid w:val="002F0DF2"/>
    <w:rsid w:val="002F5BA6"/>
    <w:rsid w:val="002F6FCF"/>
    <w:rsid w:val="003012AB"/>
    <w:rsid w:val="00305050"/>
    <w:rsid w:val="00313FFA"/>
    <w:rsid w:val="00324AEC"/>
    <w:rsid w:val="0032754F"/>
    <w:rsid w:val="00334408"/>
    <w:rsid w:val="00340FFF"/>
    <w:rsid w:val="00360F57"/>
    <w:rsid w:val="00374822"/>
    <w:rsid w:val="0037790D"/>
    <w:rsid w:val="003A7E69"/>
    <w:rsid w:val="003B0043"/>
    <w:rsid w:val="003B75D0"/>
    <w:rsid w:val="003E4318"/>
    <w:rsid w:val="003E5C6F"/>
    <w:rsid w:val="003F117A"/>
    <w:rsid w:val="003F3EB3"/>
    <w:rsid w:val="003F4836"/>
    <w:rsid w:val="003F67E4"/>
    <w:rsid w:val="00402A9E"/>
    <w:rsid w:val="0041066B"/>
    <w:rsid w:val="0042145D"/>
    <w:rsid w:val="004225FB"/>
    <w:rsid w:val="004317D7"/>
    <w:rsid w:val="00433A4F"/>
    <w:rsid w:val="00435317"/>
    <w:rsid w:val="0045763B"/>
    <w:rsid w:val="0047552F"/>
    <w:rsid w:val="004877C3"/>
    <w:rsid w:val="0049277C"/>
    <w:rsid w:val="00495B45"/>
    <w:rsid w:val="00495D52"/>
    <w:rsid w:val="00497C53"/>
    <w:rsid w:val="004A6CA7"/>
    <w:rsid w:val="004B14B1"/>
    <w:rsid w:val="004B440A"/>
    <w:rsid w:val="004D2C83"/>
    <w:rsid w:val="004E5A66"/>
    <w:rsid w:val="00510D72"/>
    <w:rsid w:val="00512972"/>
    <w:rsid w:val="00522294"/>
    <w:rsid w:val="0052756B"/>
    <w:rsid w:val="00547A0B"/>
    <w:rsid w:val="00547DF0"/>
    <w:rsid w:val="00555D39"/>
    <w:rsid w:val="00555DF5"/>
    <w:rsid w:val="005621C0"/>
    <w:rsid w:val="00565488"/>
    <w:rsid w:val="00567E40"/>
    <w:rsid w:val="00571EEE"/>
    <w:rsid w:val="005732D7"/>
    <w:rsid w:val="005821DF"/>
    <w:rsid w:val="00597FF5"/>
    <w:rsid w:val="005C5BAA"/>
    <w:rsid w:val="005D31AD"/>
    <w:rsid w:val="005E3F04"/>
    <w:rsid w:val="00602F39"/>
    <w:rsid w:val="00603B25"/>
    <w:rsid w:val="00605081"/>
    <w:rsid w:val="00624D56"/>
    <w:rsid w:val="00625602"/>
    <w:rsid w:val="006266B0"/>
    <w:rsid w:val="00633D9F"/>
    <w:rsid w:val="00653446"/>
    <w:rsid w:val="00654476"/>
    <w:rsid w:val="006610DE"/>
    <w:rsid w:val="00671F28"/>
    <w:rsid w:val="00672A36"/>
    <w:rsid w:val="00673B4F"/>
    <w:rsid w:val="00695A8A"/>
    <w:rsid w:val="006A1516"/>
    <w:rsid w:val="006B1737"/>
    <w:rsid w:val="006C6FC7"/>
    <w:rsid w:val="006D23E7"/>
    <w:rsid w:val="006D4D47"/>
    <w:rsid w:val="006E2656"/>
    <w:rsid w:val="006E472F"/>
    <w:rsid w:val="006E7CB2"/>
    <w:rsid w:val="006F7B4A"/>
    <w:rsid w:val="007027F8"/>
    <w:rsid w:val="00704E53"/>
    <w:rsid w:val="0070569F"/>
    <w:rsid w:val="00730C5A"/>
    <w:rsid w:val="007408FC"/>
    <w:rsid w:val="00743F0B"/>
    <w:rsid w:val="0075378E"/>
    <w:rsid w:val="00753950"/>
    <w:rsid w:val="0076016E"/>
    <w:rsid w:val="00761190"/>
    <w:rsid w:val="00763249"/>
    <w:rsid w:val="007862D8"/>
    <w:rsid w:val="007942C7"/>
    <w:rsid w:val="00796E42"/>
    <w:rsid w:val="007A02BF"/>
    <w:rsid w:val="007C685A"/>
    <w:rsid w:val="007C74A9"/>
    <w:rsid w:val="007E77AF"/>
    <w:rsid w:val="00803D06"/>
    <w:rsid w:val="008100BD"/>
    <w:rsid w:val="00814E99"/>
    <w:rsid w:val="00817E4B"/>
    <w:rsid w:val="0082780B"/>
    <w:rsid w:val="008305EE"/>
    <w:rsid w:val="00845700"/>
    <w:rsid w:val="00847399"/>
    <w:rsid w:val="0086501A"/>
    <w:rsid w:val="00877012"/>
    <w:rsid w:val="008862D2"/>
    <w:rsid w:val="0089313C"/>
    <w:rsid w:val="008A01B7"/>
    <w:rsid w:val="008A1F51"/>
    <w:rsid w:val="008C3F86"/>
    <w:rsid w:val="008F0337"/>
    <w:rsid w:val="008F7182"/>
    <w:rsid w:val="009215E0"/>
    <w:rsid w:val="00941762"/>
    <w:rsid w:val="009419F0"/>
    <w:rsid w:val="00942474"/>
    <w:rsid w:val="00943175"/>
    <w:rsid w:val="009545FA"/>
    <w:rsid w:val="00976208"/>
    <w:rsid w:val="00986A75"/>
    <w:rsid w:val="00991E0F"/>
    <w:rsid w:val="009957F9"/>
    <w:rsid w:val="009A0E53"/>
    <w:rsid w:val="009A7F55"/>
    <w:rsid w:val="009B3850"/>
    <w:rsid w:val="009C6CC5"/>
    <w:rsid w:val="009D2AEA"/>
    <w:rsid w:val="009D69B3"/>
    <w:rsid w:val="009D6F19"/>
    <w:rsid w:val="009E14B8"/>
    <w:rsid w:val="009F28C5"/>
    <w:rsid w:val="00A23CF3"/>
    <w:rsid w:val="00A24F58"/>
    <w:rsid w:val="00A4073A"/>
    <w:rsid w:val="00A42DB3"/>
    <w:rsid w:val="00A6124A"/>
    <w:rsid w:val="00A76CF7"/>
    <w:rsid w:val="00A87037"/>
    <w:rsid w:val="00AA16F7"/>
    <w:rsid w:val="00AB628D"/>
    <w:rsid w:val="00AB71F4"/>
    <w:rsid w:val="00AD2679"/>
    <w:rsid w:val="00AD271B"/>
    <w:rsid w:val="00AE1817"/>
    <w:rsid w:val="00AE6F1A"/>
    <w:rsid w:val="00AF0A9C"/>
    <w:rsid w:val="00AF3A85"/>
    <w:rsid w:val="00AF7547"/>
    <w:rsid w:val="00B23C90"/>
    <w:rsid w:val="00B25026"/>
    <w:rsid w:val="00B27B12"/>
    <w:rsid w:val="00B362CD"/>
    <w:rsid w:val="00B402F3"/>
    <w:rsid w:val="00B450DE"/>
    <w:rsid w:val="00B5657D"/>
    <w:rsid w:val="00B57499"/>
    <w:rsid w:val="00B66D64"/>
    <w:rsid w:val="00B67324"/>
    <w:rsid w:val="00B74628"/>
    <w:rsid w:val="00B7717B"/>
    <w:rsid w:val="00B87B4E"/>
    <w:rsid w:val="00B94E3E"/>
    <w:rsid w:val="00BA16E8"/>
    <w:rsid w:val="00BA3057"/>
    <w:rsid w:val="00BB1A76"/>
    <w:rsid w:val="00BB68FD"/>
    <w:rsid w:val="00BC1740"/>
    <w:rsid w:val="00BD004B"/>
    <w:rsid w:val="00BE3FC5"/>
    <w:rsid w:val="00C01CF3"/>
    <w:rsid w:val="00C05B0D"/>
    <w:rsid w:val="00C10D27"/>
    <w:rsid w:val="00C1620D"/>
    <w:rsid w:val="00C21393"/>
    <w:rsid w:val="00C24097"/>
    <w:rsid w:val="00C5298C"/>
    <w:rsid w:val="00C5600E"/>
    <w:rsid w:val="00C723BC"/>
    <w:rsid w:val="00C7514C"/>
    <w:rsid w:val="00C80966"/>
    <w:rsid w:val="00C811C0"/>
    <w:rsid w:val="00C901EB"/>
    <w:rsid w:val="00C908DD"/>
    <w:rsid w:val="00C95693"/>
    <w:rsid w:val="00C9623B"/>
    <w:rsid w:val="00CA3959"/>
    <w:rsid w:val="00CA48C2"/>
    <w:rsid w:val="00CB5797"/>
    <w:rsid w:val="00CC70B8"/>
    <w:rsid w:val="00CE0738"/>
    <w:rsid w:val="00CF7579"/>
    <w:rsid w:val="00D116A9"/>
    <w:rsid w:val="00D321EA"/>
    <w:rsid w:val="00D47934"/>
    <w:rsid w:val="00D503A3"/>
    <w:rsid w:val="00D51DAD"/>
    <w:rsid w:val="00D60815"/>
    <w:rsid w:val="00D61DE2"/>
    <w:rsid w:val="00D642BF"/>
    <w:rsid w:val="00D706DA"/>
    <w:rsid w:val="00D73FAA"/>
    <w:rsid w:val="00D765CD"/>
    <w:rsid w:val="00D909C2"/>
    <w:rsid w:val="00D94ACC"/>
    <w:rsid w:val="00D95CE7"/>
    <w:rsid w:val="00D96393"/>
    <w:rsid w:val="00DA37FF"/>
    <w:rsid w:val="00DA5B05"/>
    <w:rsid w:val="00DB1D73"/>
    <w:rsid w:val="00DB472C"/>
    <w:rsid w:val="00DB6AD3"/>
    <w:rsid w:val="00DD1B90"/>
    <w:rsid w:val="00DE5ADC"/>
    <w:rsid w:val="00DF35C1"/>
    <w:rsid w:val="00E131FE"/>
    <w:rsid w:val="00E15C52"/>
    <w:rsid w:val="00E20125"/>
    <w:rsid w:val="00E3024A"/>
    <w:rsid w:val="00E3152E"/>
    <w:rsid w:val="00E41432"/>
    <w:rsid w:val="00E446C2"/>
    <w:rsid w:val="00E55578"/>
    <w:rsid w:val="00E65674"/>
    <w:rsid w:val="00E75227"/>
    <w:rsid w:val="00E8168C"/>
    <w:rsid w:val="00E8424D"/>
    <w:rsid w:val="00E923E6"/>
    <w:rsid w:val="00EB4AC7"/>
    <w:rsid w:val="00EB5FC1"/>
    <w:rsid w:val="00EB74C3"/>
    <w:rsid w:val="00EC0C70"/>
    <w:rsid w:val="00EC3DFF"/>
    <w:rsid w:val="00EC5E0C"/>
    <w:rsid w:val="00EE27AE"/>
    <w:rsid w:val="00EE420A"/>
    <w:rsid w:val="00EE5BCB"/>
    <w:rsid w:val="00EE5C49"/>
    <w:rsid w:val="00EF0877"/>
    <w:rsid w:val="00F051E9"/>
    <w:rsid w:val="00F1276B"/>
    <w:rsid w:val="00F178A0"/>
    <w:rsid w:val="00F17F11"/>
    <w:rsid w:val="00F21245"/>
    <w:rsid w:val="00F22C7C"/>
    <w:rsid w:val="00F24451"/>
    <w:rsid w:val="00F249B7"/>
    <w:rsid w:val="00F313B8"/>
    <w:rsid w:val="00F36652"/>
    <w:rsid w:val="00F41F11"/>
    <w:rsid w:val="00F65C01"/>
    <w:rsid w:val="00F727CD"/>
    <w:rsid w:val="00F82D44"/>
    <w:rsid w:val="00F91B89"/>
    <w:rsid w:val="00F93CCB"/>
    <w:rsid w:val="00F97236"/>
    <w:rsid w:val="00F97F23"/>
    <w:rsid w:val="00FA0F5E"/>
    <w:rsid w:val="00FA2F08"/>
    <w:rsid w:val="00FA7901"/>
    <w:rsid w:val="00FB6874"/>
    <w:rsid w:val="00FB7DA1"/>
    <w:rsid w:val="00FC22A5"/>
    <w:rsid w:val="00FC3043"/>
    <w:rsid w:val="00FC316E"/>
    <w:rsid w:val="00FC641F"/>
    <w:rsid w:val="00FD1575"/>
    <w:rsid w:val="00FD3B41"/>
    <w:rsid w:val="00FD74F6"/>
    <w:rsid w:val="00FD7D19"/>
    <w:rsid w:val="00FF43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779652B"/>
  <w15:docId w15:val="{8AA6AFDF-1A1B-467B-A9E5-6E801426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D0"/>
    <w:pPr>
      <w:ind w:left="720"/>
      <w:contextualSpacing/>
    </w:pPr>
  </w:style>
  <w:style w:type="paragraph" w:styleId="Title">
    <w:name w:val="Title"/>
    <w:basedOn w:val="Normal"/>
    <w:link w:val="TitleChar"/>
    <w:uiPriority w:val="99"/>
    <w:qFormat/>
    <w:rsid w:val="003B75D0"/>
    <w:pPr>
      <w:spacing w:after="0" w:line="240" w:lineRule="auto"/>
      <w:jc w:val="right"/>
    </w:pPr>
    <w:rPr>
      <w:rFonts w:ascii="Arial Black" w:hAnsi="Arial Black"/>
      <w:color w:val="808080"/>
      <w:sz w:val="24"/>
      <w:szCs w:val="24"/>
    </w:rPr>
  </w:style>
  <w:style w:type="character" w:customStyle="1" w:styleId="TitleChar">
    <w:name w:val="Title Char"/>
    <w:basedOn w:val="DefaultParagraphFont"/>
    <w:link w:val="Title"/>
    <w:uiPriority w:val="99"/>
    <w:locked/>
    <w:rsid w:val="003B75D0"/>
    <w:rPr>
      <w:rFonts w:ascii="Arial Black" w:hAnsi="Arial Black" w:cs="Times New Roman"/>
      <w:color w:val="808080"/>
      <w:sz w:val="24"/>
    </w:rPr>
  </w:style>
  <w:style w:type="table" w:styleId="TableGrid">
    <w:name w:val="Table Grid"/>
    <w:basedOn w:val="TableNormal"/>
    <w:uiPriority w:val="99"/>
    <w:rsid w:val="003B75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012AB"/>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3012AB"/>
    <w:rPr>
      <w:rFonts w:cs="Times New Roman"/>
    </w:rPr>
  </w:style>
  <w:style w:type="paragraph" w:styleId="Footer">
    <w:name w:val="footer"/>
    <w:basedOn w:val="Normal"/>
    <w:link w:val="FooterChar"/>
    <w:uiPriority w:val="99"/>
    <w:rsid w:val="003012AB"/>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3012AB"/>
    <w:rPr>
      <w:rFonts w:cs="Times New Roman"/>
    </w:rPr>
  </w:style>
  <w:style w:type="paragraph" w:styleId="BalloonText">
    <w:name w:val="Balloon Text"/>
    <w:basedOn w:val="Normal"/>
    <w:link w:val="BalloonTextChar"/>
    <w:uiPriority w:val="99"/>
    <w:semiHidden/>
    <w:unhideWhenUsed/>
    <w:rsid w:val="009A7F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A7F55"/>
    <w:rPr>
      <w:rFonts w:ascii="Lucida Grande" w:hAnsi="Lucida Grande"/>
      <w:sz w:val="18"/>
      <w:szCs w:val="18"/>
    </w:rPr>
  </w:style>
  <w:style w:type="character" w:styleId="CommentReference">
    <w:name w:val="annotation reference"/>
    <w:basedOn w:val="DefaultParagraphFont"/>
    <w:uiPriority w:val="99"/>
    <w:semiHidden/>
    <w:unhideWhenUsed/>
    <w:rsid w:val="00F22C7C"/>
    <w:rPr>
      <w:sz w:val="16"/>
      <w:szCs w:val="16"/>
    </w:rPr>
  </w:style>
  <w:style w:type="paragraph" w:styleId="CommentText">
    <w:name w:val="annotation text"/>
    <w:basedOn w:val="Normal"/>
    <w:link w:val="CommentTextChar"/>
    <w:uiPriority w:val="99"/>
    <w:unhideWhenUsed/>
    <w:rsid w:val="00F22C7C"/>
    <w:pPr>
      <w:spacing w:line="240" w:lineRule="auto"/>
    </w:pPr>
    <w:rPr>
      <w:sz w:val="20"/>
      <w:szCs w:val="20"/>
    </w:rPr>
  </w:style>
  <w:style w:type="character" w:customStyle="1" w:styleId="CommentTextChar">
    <w:name w:val="Comment Text Char"/>
    <w:basedOn w:val="DefaultParagraphFont"/>
    <w:link w:val="CommentText"/>
    <w:uiPriority w:val="99"/>
    <w:rsid w:val="00F22C7C"/>
    <w:rPr>
      <w:sz w:val="20"/>
      <w:szCs w:val="20"/>
    </w:rPr>
  </w:style>
  <w:style w:type="paragraph" w:styleId="CommentSubject">
    <w:name w:val="annotation subject"/>
    <w:basedOn w:val="CommentText"/>
    <w:next w:val="CommentText"/>
    <w:link w:val="CommentSubjectChar"/>
    <w:uiPriority w:val="99"/>
    <w:semiHidden/>
    <w:unhideWhenUsed/>
    <w:rsid w:val="00F22C7C"/>
    <w:rPr>
      <w:b/>
      <w:bCs/>
    </w:rPr>
  </w:style>
  <w:style w:type="character" w:customStyle="1" w:styleId="CommentSubjectChar">
    <w:name w:val="Comment Subject Char"/>
    <w:basedOn w:val="CommentTextChar"/>
    <w:link w:val="CommentSubject"/>
    <w:uiPriority w:val="99"/>
    <w:semiHidden/>
    <w:rsid w:val="00F22C7C"/>
    <w:rPr>
      <w:b/>
      <w:bCs/>
      <w:sz w:val="20"/>
      <w:szCs w:val="20"/>
    </w:rPr>
  </w:style>
  <w:style w:type="character" w:styleId="Hyperlink">
    <w:name w:val="Hyperlink"/>
    <w:basedOn w:val="DefaultParagraphFont"/>
    <w:uiPriority w:val="99"/>
    <w:semiHidden/>
    <w:unhideWhenUsed/>
    <w:rsid w:val="00D47934"/>
    <w:rPr>
      <w:color w:val="0000FF"/>
      <w:u w:val="single"/>
    </w:rPr>
  </w:style>
  <w:style w:type="paragraph" w:styleId="NormalWeb">
    <w:name w:val="Normal (Web)"/>
    <w:basedOn w:val="Normal"/>
    <w:uiPriority w:val="99"/>
    <w:unhideWhenUsed/>
    <w:rsid w:val="00EC3DFF"/>
    <w:pPr>
      <w:spacing w:after="0" w:line="240" w:lineRule="auto"/>
    </w:pPr>
    <w:rPr>
      <w:rFonts w:ascii="Times New Roman" w:eastAsiaTheme="minorHAnsi" w:hAnsi="Times New Roman"/>
      <w:sz w:val="24"/>
      <w:szCs w:val="24"/>
    </w:rPr>
  </w:style>
  <w:style w:type="paragraph" w:styleId="Revision">
    <w:name w:val="Revision"/>
    <w:hidden/>
    <w:uiPriority w:val="99"/>
    <w:semiHidden/>
    <w:rsid w:val="00A2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3836">
      <w:bodyDiv w:val="1"/>
      <w:marLeft w:val="0"/>
      <w:marRight w:val="0"/>
      <w:marTop w:val="0"/>
      <w:marBottom w:val="0"/>
      <w:divBdr>
        <w:top w:val="none" w:sz="0" w:space="0" w:color="auto"/>
        <w:left w:val="none" w:sz="0" w:space="0" w:color="auto"/>
        <w:bottom w:val="none" w:sz="0" w:space="0" w:color="auto"/>
        <w:right w:val="none" w:sz="0" w:space="0" w:color="auto"/>
      </w:divBdr>
      <w:divsChild>
        <w:div w:id="730883833">
          <w:marLeft w:val="720"/>
          <w:marRight w:val="0"/>
          <w:marTop w:val="240"/>
          <w:marBottom w:val="0"/>
          <w:divBdr>
            <w:top w:val="none" w:sz="0" w:space="0" w:color="auto"/>
            <w:left w:val="none" w:sz="0" w:space="0" w:color="auto"/>
            <w:bottom w:val="none" w:sz="0" w:space="0" w:color="auto"/>
            <w:right w:val="none" w:sz="0" w:space="0" w:color="auto"/>
          </w:divBdr>
        </w:div>
      </w:divsChild>
    </w:div>
    <w:div w:id="103153823">
      <w:bodyDiv w:val="1"/>
      <w:marLeft w:val="0"/>
      <w:marRight w:val="0"/>
      <w:marTop w:val="0"/>
      <w:marBottom w:val="0"/>
      <w:divBdr>
        <w:top w:val="none" w:sz="0" w:space="0" w:color="auto"/>
        <w:left w:val="none" w:sz="0" w:space="0" w:color="auto"/>
        <w:bottom w:val="none" w:sz="0" w:space="0" w:color="auto"/>
        <w:right w:val="none" w:sz="0" w:space="0" w:color="auto"/>
      </w:divBdr>
      <w:divsChild>
        <w:div w:id="878856037">
          <w:marLeft w:val="720"/>
          <w:marRight w:val="0"/>
          <w:marTop w:val="240"/>
          <w:marBottom w:val="0"/>
          <w:divBdr>
            <w:top w:val="none" w:sz="0" w:space="0" w:color="auto"/>
            <w:left w:val="none" w:sz="0" w:space="0" w:color="auto"/>
            <w:bottom w:val="none" w:sz="0" w:space="0" w:color="auto"/>
            <w:right w:val="none" w:sz="0" w:space="0" w:color="auto"/>
          </w:divBdr>
        </w:div>
      </w:divsChild>
    </w:div>
    <w:div w:id="219560286">
      <w:bodyDiv w:val="1"/>
      <w:marLeft w:val="0"/>
      <w:marRight w:val="0"/>
      <w:marTop w:val="0"/>
      <w:marBottom w:val="0"/>
      <w:divBdr>
        <w:top w:val="none" w:sz="0" w:space="0" w:color="auto"/>
        <w:left w:val="none" w:sz="0" w:space="0" w:color="auto"/>
        <w:bottom w:val="none" w:sz="0" w:space="0" w:color="auto"/>
        <w:right w:val="none" w:sz="0" w:space="0" w:color="auto"/>
      </w:divBdr>
      <w:divsChild>
        <w:div w:id="1322275035">
          <w:marLeft w:val="720"/>
          <w:marRight w:val="0"/>
          <w:marTop w:val="240"/>
          <w:marBottom w:val="0"/>
          <w:divBdr>
            <w:top w:val="none" w:sz="0" w:space="0" w:color="auto"/>
            <w:left w:val="none" w:sz="0" w:space="0" w:color="auto"/>
            <w:bottom w:val="none" w:sz="0" w:space="0" w:color="auto"/>
            <w:right w:val="none" w:sz="0" w:space="0" w:color="auto"/>
          </w:divBdr>
        </w:div>
      </w:divsChild>
    </w:div>
    <w:div w:id="275254416">
      <w:bodyDiv w:val="1"/>
      <w:marLeft w:val="0"/>
      <w:marRight w:val="0"/>
      <w:marTop w:val="0"/>
      <w:marBottom w:val="0"/>
      <w:divBdr>
        <w:top w:val="none" w:sz="0" w:space="0" w:color="auto"/>
        <w:left w:val="none" w:sz="0" w:space="0" w:color="auto"/>
        <w:bottom w:val="none" w:sz="0" w:space="0" w:color="auto"/>
        <w:right w:val="none" w:sz="0" w:space="0" w:color="auto"/>
      </w:divBdr>
      <w:divsChild>
        <w:div w:id="678312804">
          <w:marLeft w:val="720"/>
          <w:marRight w:val="0"/>
          <w:marTop w:val="240"/>
          <w:marBottom w:val="0"/>
          <w:divBdr>
            <w:top w:val="none" w:sz="0" w:space="0" w:color="auto"/>
            <w:left w:val="none" w:sz="0" w:space="0" w:color="auto"/>
            <w:bottom w:val="none" w:sz="0" w:space="0" w:color="auto"/>
            <w:right w:val="none" w:sz="0" w:space="0" w:color="auto"/>
          </w:divBdr>
        </w:div>
      </w:divsChild>
    </w:div>
    <w:div w:id="280763635">
      <w:bodyDiv w:val="1"/>
      <w:marLeft w:val="0"/>
      <w:marRight w:val="0"/>
      <w:marTop w:val="0"/>
      <w:marBottom w:val="0"/>
      <w:divBdr>
        <w:top w:val="none" w:sz="0" w:space="0" w:color="auto"/>
        <w:left w:val="none" w:sz="0" w:space="0" w:color="auto"/>
        <w:bottom w:val="none" w:sz="0" w:space="0" w:color="auto"/>
        <w:right w:val="none" w:sz="0" w:space="0" w:color="auto"/>
      </w:divBdr>
      <w:divsChild>
        <w:div w:id="753740396">
          <w:marLeft w:val="720"/>
          <w:marRight w:val="0"/>
          <w:marTop w:val="240"/>
          <w:marBottom w:val="0"/>
          <w:divBdr>
            <w:top w:val="none" w:sz="0" w:space="0" w:color="auto"/>
            <w:left w:val="none" w:sz="0" w:space="0" w:color="auto"/>
            <w:bottom w:val="none" w:sz="0" w:space="0" w:color="auto"/>
            <w:right w:val="none" w:sz="0" w:space="0" w:color="auto"/>
          </w:divBdr>
        </w:div>
      </w:divsChild>
    </w:div>
    <w:div w:id="497354663">
      <w:bodyDiv w:val="1"/>
      <w:marLeft w:val="0"/>
      <w:marRight w:val="0"/>
      <w:marTop w:val="0"/>
      <w:marBottom w:val="0"/>
      <w:divBdr>
        <w:top w:val="none" w:sz="0" w:space="0" w:color="auto"/>
        <w:left w:val="none" w:sz="0" w:space="0" w:color="auto"/>
        <w:bottom w:val="none" w:sz="0" w:space="0" w:color="auto"/>
        <w:right w:val="none" w:sz="0" w:space="0" w:color="auto"/>
      </w:divBdr>
      <w:divsChild>
        <w:div w:id="1792868396">
          <w:marLeft w:val="720"/>
          <w:marRight w:val="0"/>
          <w:marTop w:val="240"/>
          <w:marBottom w:val="0"/>
          <w:divBdr>
            <w:top w:val="none" w:sz="0" w:space="0" w:color="auto"/>
            <w:left w:val="none" w:sz="0" w:space="0" w:color="auto"/>
            <w:bottom w:val="none" w:sz="0" w:space="0" w:color="auto"/>
            <w:right w:val="none" w:sz="0" w:space="0" w:color="auto"/>
          </w:divBdr>
        </w:div>
      </w:divsChild>
    </w:div>
    <w:div w:id="607662143">
      <w:bodyDiv w:val="1"/>
      <w:marLeft w:val="0"/>
      <w:marRight w:val="0"/>
      <w:marTop w:val="0"/>
      <w:marBottom w:val="0"/>
      <w:divBdr>
        <w:top w:val="none" w:sz="0" w:space="0" w:color="auto"/>
        <w:left w:val="none" w:sz="0" w:space="0" w:color="auto"/>
        <w:bottom w:val="none" w:sz="0" w:space="0" w:color="auto"/>
        <w:right w:val="none" w:sz="0" w:space="0" w:color="auto"/>
      </w:divBdr>
      <w:divsChild>
        <w:div w:id="115494131">
          <w:marLeft w:val="720"/>
          <w:marRight w:val="0"/>
          <w:marTop w:val="240"/>
          <w:marBottom w:val="0"/>
          <w:divBdr>
            <w:top w:val="none" w:sz="0" w:space="0" w:color="auto"/>
            <w:left w:val="none" w:sz="0" w:space="0" w:color="auto"/>
            <w:bottom w:val="none" w:sz="0" w:space="0" w:color="auto"/>
            <w:right w:val="none" w:sz="0" w:space="0" w:color="auto"/>
          </w:divBdr>
        </w:div>
      </w:divsChild>
    </w:div>
    <w:div w:id="662395934">
      <w:bodyDiv w:val="1"/>
      <w:marLeft w:val="0"/>
      <w:marRight w:val="0"/>
      <w:marTop w:val="0"/>
      <w:marBottom w:val="0"/>
      <w:divBdr>
        <w:top w:val="none" w:sz="0" w:space="0" w:color="auto"/>
        <w:left w:val="none" w:sz="0" w:space="0" w:color="auto"/>
        <w:bottom w:val="none" w:sz="0" w:space="0" w:color="auto"/>
        <w:right w:val="none" w:sz="0" w:space="0" w:color="auto"/>
      </w:divBdr>
      <w:divsChild>
        <w:div w:id="464086007">
          <w:marLeft w:val="720"/>
          <w:marRight w:val="0"/>
          <w:marTop w:val="240"/>
          <w:marBottom w:val="0"/>
          <w:divBdr>
            <w:top w:val="none" w:sz="0" w:space="0" w:color="auto"/>
            <w:left w:val="none" w:sz="0" w:space="0" w:color="auto"/>
            <w:bottom w:val="none" w:sz="0" w:space="0" w:color="auto"/>
            <w:right w:val="none" w:sz="0" w:space="0" w:color="auto"/>
          </w:divBdr>
        </w:div>
      </w:divsChild>
    </w:div>
    <w:div w:id="697002013">
      <w:bodyDiv w:val="1"/>
      <w:marLeft w:val="0"/>
      <w:marRight w:val="0"/>
      <w:marTop w:val="0"/>
      <w:marBottom w:val="0"/>
      <w:divBdr>
        <w:top w:val="none" w:sz="0" w:space="0" w:color="auto"/>
        <w:left w:val="none" w:sz="0" w:space="0" w:color="auto"/>
        <w:bottom w:val="none" w:sz="0" w:space="0" w:color="auto"/>
        <w:right w:val="none" w:sz="0" w:space="0" w:color="auto"/>
      </w:divBdr>
      <w:divsChild>
        <w:div w:id="75131068">
          <w:marLeft w:val="720"/>
          <w:marRight w:val="0"/>
          <w:marTop w:val="240"/>
          <w:marBottom w:val="0"/>
          <w:divBdr>
            <w:top w:val="none" w:sz="0" w:space="0" w:color="auto"/>
            <w:left w:val="none" w:sz="0" w:space="0" w:color="auto"/>
            <w:bottom w:val="none" w:sz="0" w:space="0" w:color="auto"/>
            <w:right w:val="none" w:sz="0" w:space="0" w:color="auto"/>
          </w:divBdr>
        </w:div>
      </w:divsChild>
    </w:div>
    <w:div w:id="1082143695">
      <w:bodyDiv w:val="1"/>
      <w:marLeft w:val="0"/>
      <w:marRight w:val="0"/>
      <w:marTop w:val="0"/>
      <w:marBottom w:val="0"/>
      <w:divBdr>
        <w:top w:val="none" w:sz="0" w:space="0" w:color="auto"/>
        <w:left w:val="none" w:sz="0" w:space="0" w:color="auto"/>
        <w:bottom w:val="none" w:sz="0" w:space="0" w:color="auto"/>
        <w:right w:val="none" w:sz="0" w:space="0" w:color="auto"/>
      </w:divBdr>
      <w:divsChild>
        <w:div w:id="1149790354">
          <w:marLeft w:val="720"/>
          <w:marRight w:val="0"/>
          <w:marTop w:val="240"/>
          <w:marBottom w:val="0"/>
          <w:divBdr>
            <w:top w:val="none" w:sz="0" w:space="0" w:color="auto"/>
            <w:left w:val="none" w:sz="0" w:space="0" w:color="auto"/>
            <w:bottom w:val="none" w:sz="0" w:space="0" w:color="auto"/>
            <w:right w:val="none" w:sz="0" w:space="0" w:color="auto"/>
          </w:divBdr>
        </w:div>
      </w:divsChild>
    </w:div>
    <w:div w:id="1169760115">
      <w:bodyDiv w:val="1"/>
      <w:marLeft w:val="0"/>
      <w:marRight w:val="0"/>
      <w:marTop w:val="0"/>
      <w:marBottom w:val="0"/>
      <w:divBdr>
        <w:top w:val="none" w:sz="0" w:space="0" w:color="auto"/>
        <w:left w:val="none" w:sz="0" w:space="0" w:color="auto"/>
        <w:bottom w:val="none" w:sz="0" w:space="0" w:color="auto"/>
        <w:right w:val="none" w:sz="0" w:space="0" w:color="auto"/>
      </w:divBdr>
      <w:divsChild>
        <w:div w:id="857985">
          <w:marLeft w:val="720"/>
          <w:marRight w:val="0"/>
          <w:marTop w:val="240"/>
          <w:marBottom w:val="0"/>
          <w:divBdr>
            <w:top w:val="none" w:sz="0" w:space="0" w:color="auto"/>
            <w:left w:val="none" w:sz="0" w:space="0" w:color="auto"/>
            <w:bottom w:val="none" w:sz="0" w:space="0" w:color="auto"/>
            <w:right w:val="none" w:sz="0" w:space="0" w:color="auto"/>
          </w:divBdr>
        </w:div>
      </w:divsChild>
    </w:div>
    <w:div w:id="1230581593">
      <w:bodyDiv w:val="1"/>
      <w:marLeft w:val="0"/>
      <w:marRight w:val="0"/>
      <w:marTop w:val="0"/>
      <w:marBottom w:val="0"/>
      <w:divBdr>
        <w:top w:val="none" w:sz="0" w:space="0" w:color="auto"/>
        <w:left w:val="none" w:sz="0" w:space="0" w:color="auto"/>
        <w:bottom w:val="none" w:sz="0" w:space="0" w:color="auto"/>
        <w:right w:val="none" w:sz="0" w:space="0" w:color="auto"/>
      </w:divBdr>
      <w:divsChild>
        <w:div w:id="1886025098">
          <w:marLeft w:val="720"/>
          <w:marRight w:val="0"/>
          <w:marTop w:val="240"/>
          <w:marBottom w:val="0"/>
          <w:divBdr>
            <w:top w:val="none" w:sz="0" w:space="0" w:color="auto"/>
            <w:left w:val="none" w:sz="0" w:space="0" w:color="auto"/>
            <w:bottom w:val="none" w:sz="0" w:space="0" w:color="auto"/>
            <w:right w:val="none" w:sz="0" w:space="0" w:color="auto"/>
          </w:divBdr>
        </w:div>
      </w:divsChild>
    </w:div>
    <w:div w:id="1275290494">
      <w:bodyDiv w:val="1"/>
      <w:marLeft w:val="0"/>
      <w:marRight w:val="0"/>
      <w:marTop w:val="0"/>
      <w:marBottom w:val="0"/>
      <w:divBdr>
        <w:top w:val="none" w:sz="0" w:space="0" w:color="auto"/>
        <w:left w:val="none" w:sz="0" w:space="0" w:color="auto"/>
        <w:bottom w:val="none" w:sz="0" w:space="0" w:color="auto"/>
        <w:right w:val="none" w:sz="0" w:space="0" w:color="auto"/>
      </w:divBdr>
      <w:divsChild>
        <w:div w:id="808132685">
          <w:marLeft w:val="720"/>
          <w:marRight w:val="0"/>
          <w:marTop w:val="240"/>
          <w:marBottom w:val="0"/>
          <w:divBdr>
            <w:top w:val="none" w:sz="0" w:space="0" w:color="auto"/>
            <w:left w:val="none" w:sz="0" w:space="0" w:color="auto"/>
            <w:bottom w:val="none" w:sz="0" w:space="0" w:color="auto"/>
            <w:right w:val="none" w:sz="0" w:space="0" w:color="auto"/>
          </w:divBdr>
        </w:div>
      </w:divsChild>
    </w:div>
    <w:div w:id="1860896334">
      <w:bodyDiv w:val="1"/>
      <w:marLeft w:val="0"/>
      <w:marRight w:val="0"/>
      <w:marTop w:val="0"/>
      <w:marBottom w:val="0"/>
      <w:divBdr>
        <w:top w:val="none" w:sz="0" w:space="0" w:color="auto"/>
        <w:left w:val="none" w:sz="0" w:space="0" w:color="auto"/>
        <w:bottom w:val="none" w:sz="0" w:space="0" w:color="auto"/>
        <w:right w:val="none" w:sz="0" w:space="0" w:color="auto"/>
      </w:divBdr>
      <w:divsChild>
        <w:div w:id="2097284509">
          <w:marLeft w:val="720"/>
          <w:marRight w:val="0"/>
          <w:marTop w:val="240"/>
          <w:marBottom w:val="0"/>
          <w:divBdr>
            <w:top w:val="none" w:sz="0" w:space="0" w:color="auto"/>
            <w:left w:val="none" w:sz="0" w:space="0" w:color="auto"/>
            <w:bottom w:val="none" w:sz="0" w:space="0" w:color="auto"/>
            <w:right w:val="none" w:sz="0" w:space="0" w:color="auto"/>
          </w:divBdr>
        </w:div>
      </w:divsChild>
    </w:div>
    <w:div w:id="1937861406">
      <w:bodyDiv w:val="1"/>
      <w:marLeft w:val="0"/>
      <w:marRight w:val="0"/>
      <w:marTop w:val="0"/>
      <w:marBottom w:val="0"/>
      <w:divBdr>
        <w:top w:val="none" w:sz="0" w:space="0" w:color="auto"/>
        <w:left w:val="none" w:sz="0" w:space="0" w:color="auto"/>
        <w:bottom w:val="none" w:sz="0" w:space="0" w:color="auto"/>
        <w:right w:val="none" w:sz="0" w:space="0" w:color="auto"/>
      </w:divBdr>
      <w:divsChild>
        <w:div w:id="2023509511">
          <w:marLeft w:val="720"/>
          <w:marRight w:val="0"/>
          <w:marTop w:val="240"/>
          <w:marBottom w:val="0"/>
          <w:divBdr>
            <w:top w:val="none" w:sz="0" w:space="0" w:color="auto"/>
            <w:left w:val="none" w:sz="0" w:space="0" w:color="auto"/>
            <w:bottom w:val="none" w:sz="0" w:space="0" w:color="auto"/>
            <w:right w:val="none" w:sz="0" w:space="0" w:color="auto"/>
          </w:divBdr>
        </w:div>
      </w:divsChild>
    </w:div>
    <w:div w:id="21458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investopedia.com/terms/c/capitallease.asp"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99E8-0E3B-483B-B5DD-94EAF452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9</Pages>
  <Words>2965</Words>
  <Characters>16907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Shared Governance</vt:lpstr>
    </vt:vector>
  </TitlesOfParts>
  <Company>Madison College</Company>
  <LinksUpToDate>false</LinksUpToDate>
  <CharactersWithSpaces>19833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Governance</dc:title>
  <dc:creator>DOrourke</dc:creator>
  <cp:lastModifiedBy>Mirwais Qader</cp:lastModifiedBy>
  <cp:revision>24</cp:revision>
  <cp:lastPrinted>2015-02-12T14:19:00Z</cp:lastPrinted>
  <dcterms:created xsi:type="dcterms:W3CDTF">2015-08-08T15:38:00Z</dcterms:created>
  <dcterms:modified xsi:type="dcterms:W3CDTF">2016-10-21T16:58:00Z</dcterms:modified>
</cp:coreProperties>
</file>