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F1" w:rsidRDefault="00CB135F">
      <w:pPr>
        <w:spacing w:line="276" w:lineRule="auto"/>
        <w:jc w:val="center"/>
        <w:rPr>
          <w:sz w:val="18"/>
          <w:szCs w:val="18"/>
        </w:rPr>
      </w:pPr>
      <w:bookmarkStart w:id="0" w:name="_gjdgxs" w:colFirst="0" w:colLast="0"/>
      <w:bookmarkEnd w:id="0"/>
      <w:r>
        <w:t xml:space="preserve"> </w:t>
      </w:r>
      <w:r>
        <w:rPr>
          <w:rFonts w:ascii="Arial" w:eastAsia="Arial" w:hAnsi="Arial" w:cs="Arial"/>
          <w:b/>
          <w:color w:val="0084A9"/>
          <w:sz w:val="36"/>
          <w:szCs w:val="36"/>
        </w:rPr>
        <w:t xml:space="preserve">ELI Online Event | </w:t>
      </w:r>
      <w:proofErr w:type="spellStart"/>
      <w:r>
        <w:rPr>
          <w:rFonts w:ascii="Arial" w:eastAsia="Arial" w:hAnsi="Arial" w:cs="Arial"/>
          <w:b/>
          <w:color w:val="0084A9"/>
          <w:sz w:val="36"/>
          <w:szCs w:val="36"/>
        </w:rPr>
        <w:t>eXtended</w:t>
      </w:r>
      <w:proofErr w:type="spellEnd"/>
      <w:r>
        <w:rPr>
          <w:rFonts w:ascii="Arial" w:eastAsia="Arial" w:hAnsi="Arial" w:cs="Arial"/>
          <w:b/>
          <w:color w:val="0084A9"/>
          <w:sz w:val="36"/>
          <w:szCs w:val="36"/>
        </w:rPr>
        <w:t xml:space="preserve"> Reality (XR): How AR, VR, and MR Are Extending Learning Opportunities</w:t>
      </w:r>
      <w:r>
        <w:rPr>
          <w:noProof/>
        </w:rPr>
        <w:drawing>
          <wp:anchor distT="0" distB="0" distL="114300" distR="114300" simplePos="0" relativeHeight="251658240" behindDoc="0" locked="0" layoutInCell="1" hidden="0" allowOverlap="1">
            <wp:simplePos x="0" y="0"/>
            <wp:positionH relativeFrom="margin">
              <wp:posOffset>-64981</wp:posOffset>
            </wp:positionH>
            <wp:positionV relativeFrom="paragraph">
              <wp:posOffset>-814492</wp:posOffset>
            </wp:positionV>
            <wp:extent cx="457200" cy="66294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57200" cy="662940"/>
                    </a:xfrm>
                    <a:prstGeom prst="rect">
                      <a:avLst/>
                    </a:prstGeom>
                    <a:ln/>
                  </pic:spPr>
                </pic:pic>
              </a:graphicData>
            </a:graphic>
          </wp:anchor>
        </w:drawing>
      </w:r>
    </w:p>
    <w:p w:rsidR="002437F1" w:rsidRDefault="00CB135F">
      <w:pPr>
        <w:jc w:val="center"/>
        <w:rPr>
          <w:rFonts w:ascii="Calibri" w:eastAsia="Calibri" w:hAnsi="Calibri" w:cs="Calibri"/>
          <w:b/>
          <w:sz w:val="36"/>
          <w:szCs w:val="36"/>
        </w:rPr>
      </w:pPr>
      <w:r>
        <w:rPr>
          <w:rFonts w:ascii="Calibri" w:eastAsia="Calibri" w:hAnsi="Calibri" w:cs="Calibri"/>
          <w:b/>
          <w:sz w:val="36"/>
          <w:szCs w:val="36"/>
        </w:rPr>
        <w:t>Local Event Evaluation Template</w:t>
      </w:r>
    </w:p>
    <w:p w:rsidR="002437F1" w:rsidRDefault="002437F1">
      <w:pPr>
        <w:pBdr>
          <w:top w:val="nil"/>
          <w:left w:val="nil"/>
          <w:bottom w:val="nil"/>
          <w:right w:val="nil"/>
          <w:between w:val="nil"/>
        </w:pBdr>
        <w:rPr>
          <w:rFonts w:ascii="Calibri" w:eastAsia="Calibri" w:hAnsi="Calibri" w:cs="Calibri"/>
          <w:i/>
          <w:color w:val="000000"/>
        </w:rPr>
      </w:pPr>
    </w:p>
    <w:p w:rsidR="002437F1" w:rsidRDefault="00CB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You may use this template or parts of it to develop an evaluation for your local event. Be sure to modify the text in brackets to reflect the event and your campus needs. </w:t>
      </w:r>
    </w:p>
    <w:p w:rsidR="002437F1" w:rsidRDefault="002437F1">
      <w:pPr>
        <w:pBdr>
          <w:top w:val="nil"/>
          <w:left w:val="nil"/>
          <w:bottom w:val="nil"/>
          <w:right w:val="nil"/>
          <w:between w:val="nil"/>
        </w:pBdr>
        <w:rPr>
          <w:rFonts w:ascii="Calibri" w:eastAsia="Calibri" w:hAnsi="Calibri" w:cs="Calibri"/>
          <w:color w:val="000000"/>
        </w:rPr>
      </w:pPr>
    </w:p>
    <w:p w:rsidR="002437F1" w:rsidRDefault="00CB135F">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Date: </w:t>
      </w:r>
    </w:p>
    <w:p w:rsidR="002437F1" w:rsidRDefault="00CB135F">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Name: </w:t>
      </w:r>
    </w:p>
    <w:p w:rsidR="002437F1" w:rsidRDefault="00CB135F">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Email: </w:t>
      </w:r>
      <w:bookmarkStart w:id="1" w:name="_GoBack"/>
      <w:bookmarkEnd w:id="1"/>
    </w:p>
    <w:p w:rsidR="002437F1" w:rsidRDefault="00CB135F">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Event: </w:t>
      </w:r>
    </w:p>
    <w:p w:rsidR="002437F1" w:rsidRDefault="002437F1">
      <w:pPr>
        <w:pBdr>
          <w:top w:val="nil"/>
          <w:left w:val="nil"/>
          <w:bottom w:val="nil"/>
          <w:right w:val="nil"/>
          <w:between w:val="nil"/>
        </w:pBdr>
        <w:rPr>
          <w:rFonts w:ascii="Calibri" w:eastAsia="Calibri" w:hAnsi="Calibri" w:cs="Calibri"/>
          <w:color w:val="000000"/>
        </w:rPr>
      </w:pPr>
    </w:p>
    <w:p w:rsidR="002437F1" w:rsidRDefault="002437F1">
      <w:pPr>
        <w:pBdr>
          <w:top w:val="nil"/>
          <w:left w:val="nil"/>
          <w:bottom w:val="nil"/>
          <w:right w:val="nil"/>
          <w:between w:val="nil"/>
        </w:pBdr>
        <w:rPr>
          <w:rFonts w:ascii="Calibri" w:eastAsia="Calibri" w:hAnsi="Calibri" w:cs="Calibri"/>
          <w:color w:val="000000"/>
        </w:rPr>
      </w:pPr>
    </w:p>
    <w:p w:rsidR="002437F1" w:rsidRDefault="00CB135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Today’s event </w:t>
      </w:r>
      <w:proofErr w:type="gramStart"/>
      <w:r>
        <w:rPr>
          <w:rFonts w:ascii="Calibri" w:eastAsia="Calibri" w:hAnsi="Calibri" w:cs="Calibri"/>
          <w:color w:val="000000"/>
        </w:rPr>
        <w:t>was intended</w:t>
      </w:r>
      <w:proofErr w:type="gramEnd"/>
      <w:r>
        <w:rPr>
          <w:rFonts w:ascii="Calibri" w:eastAsia="Calibri" w:hAnsi="Calibri" w:cs="Calibri"/>
          <w:color w:val="000000"/>
        </w:rPr>
        <w:t xml:space="preserve"> to provide an opportunity for participants to interact with each other, to share and generate ideas about active learning classrooms. Please tell us how you would rate the following:</w:t>
      </w:r>
    </w:p>
    <w:p w:rsidR="002437F1" w:rsidRDefault="002437F1">
      <w:pPr>
        <w:pBdr>
          <w:top w:val="nil"/>
          <w:left w:val="nil"/>
          <w:bottom w:val="nil"/>
          <w:right w:val="nil"/>
          <w:between w:val="nil"/>
        </w:pBdr>
        <w:rPr>
          <w:rFonts w:ascii="Calibri" w:eastAsia="Calibri" w:hAnsi="Calibri" w:cs="Calibri"/>
          <w:color w:val="000000"/>
        </w:rPr>
      </w:pPr>
    </w:p>
    <w:tbl>
      <w:tblPr>
        <w:tblStyle w:val="a"/>
        <w:tblW w:w="9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2"/>
        <w:gridCol w:w="1242"/>
        <w:gridCol w:w="1364"/>
        <w:gridCol w:w="1351"/>
        <w:gridCol w:w="1666"/>
        <w:gridCol w:w="1777"/>
      </w:tblGrid>
      <w:tr w:rsidR="002437F1">
        <w:trPr>
          <w:trHeight w:val="520"/>
        </w:trPr>
        <w:tc>
          <w:tcPr>
            <w:tcW w:w="2032"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242" w:type="dxa"/>
            <w:vAlign w:val="center"/>
          </w:tcPr>
          <w:p w:rsidR="002437F1" w:rsidRDefault="00CB135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Not at all satisfied</w:t>
            </w:r>
          </w:p>
        </w:tc>
        <w:tc>
          <w:tcPr>
            <w:tcW w:w="1364" w:type="dxa"/>
            <w:vAlign w:val="center"/>
          </w:tcPr>
          <w:p w:rsidR="002437F1" w:rsidRDefault="00CB135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Somewhat unsatisfied</w:t>
            </w:r>
          </w:p>
        </w:tc>
        <w:tc>
          <w:tcPr>
            <w:tcW w:w="1351" w:type="dxa"/>
            <w:vAlign w:val="center"/>
          </w:tcPr>
          <w:p w:rsidR="002437F1" w:rsidRDefault="00CB135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Somewhat satisfied</w:t>
            </w:r>
          </w:p>
        </w:tc>
        <w:tc>
          <w:tcPr>
            <w:tcW w:w="1666" w:type="dxa"/>
            <w:vAlign w:val="center"/>
          </w:tcPr>
          <w:p w:rsidR="002437F1" w:rsidRDefault="00CB135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Very satisfied</w:t>
            </w:r>
          </w:p>
        </w:tc>
        <w:tc>
          <w:tcPr>
            <w:tcW w:w="1777" w:type="dxa"/>
            <w:vAlign w:val="center"/>
          </w:tcPr>
          <w:p w:rsidR="002437F1" w:rsidRDefault="00CB135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Not applicable</w:t>
            </w:r>
          </w:p>
        </w:tc>
      </w:tr>
      <w:tr w:rsidR="002437F1">
        <w:trPr>
          <w:trHeight w:val="280"/>
        </w:trPr>
        <w:tc>
          <w:tcPr>
            <w:tcW w:w="2032" w:type="dxa"/>
            <w:vAlign w:val="center"/>
          </w:tcPr>
          <w:p w:rsidR="002437F1" w:rsidRDefault="00CB135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Meeting format</w:t>
            </w:r>
          </w:p>
        </w:tc>
        <w:tc>
          <w:tcPr>
            <w:tcW w:w="1242"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364"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351"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666"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777" w:type="dxa"/>
          </w:tcPr>
          <w:p w:rsidR="002437F1" w:rsidRDefault="002437F1">
            <w:pPr>
              <w:pBdr>
                <w:top w:val="nil"/>
                <w:left w:val="nil"/>
                <w:bottom w:val="nil"/>
                <w:right w:val="nil"/>
                <w:between w:val="nil"/>
              </w:pBdr>
              <w:rPr>
                <w:rFonts w:ascii="Calibri" w:eastAsia="Calibri" w:hAnsi="Calibri" w:cs="Calibri"/>
                <w:color w:val="000000"/>
                <w:sz w:val="20"/>
                <w:szCs w:val="20"/>
              </w:rPr>
            </w:pPr>
          </w:p>
        </w:tc>
      </w:tr>
      <w:tr w:rsidR="002437F1">
        <w:trPr>
          <w:trHeight w:val="280"/>
        </w:trPr>
        <w:tc>
          <w:tcPr>
            <w:tcW w:w="2032" w:type="dxa"/>
            <w:vAlign w:val="center"/>
          </w:tcPr>
          <w:p w:rsidR="002437F1" w:rsidRDefault="00CB135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Length of program</w:t>
            </w:r>
          </w:p>
        </w:tc>
        <w:tc>
          <w:tcPr>
            <w:tcW w:w="1242"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364"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351"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666"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777" w:type="dxa"/>
          </w:tcPr>
          <w:p w:rsidR="002437F1" w:rsidRDefault="002437F1">
            <w:pPr>
              <w:pBdr>
                <w:top w:val="nil"/>
                <w:left w:val="nil"/>
                <w:bottom w:val="nil"/>
                <w:right w:val="nil"/>
                <w:between w:val="nil"/>
              </w:pBdr>
              <w:rPr>
                <w:rFonts w:ascii="Calibri" w:eastAsia="Calibri" w:hAnsi="Calibri" w:cs="Calibri"/>
                <w:color w:val="000000"/>
                <w:sz w:val="20"/>
                <w:szCs w:val="20"/>
              </w:rPr>
            </w:pPr>
          </w:p>
        </w:tc>
      </w:tr>
      <w:tr w:rsidR="002437F1">
        <w:trPr>
          <w:trHeight w:val="280"/>
        </w:trPr>
        <w:tc>
          <w:tcPr>
            <w:tcW w:w="2032" w:type="dxa"/>
            <w:vAlign w:val="center"/>
          </w:tcPr>
          <w:p w:rsidR="002437F1" w:rsidRDefault="00CB135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Time of </w:t>
            </w:r>
            <w:r>
              <w:rPr>
                <w:rFonts w:ascii="Calibri" w:eastAsia="Calibri" w:hAnsi="Calibri" w:cs="Calibri"/>
                <w:sz w:val="20"/>
                <w:szCs w:val="20"/>
              </w:rPr>
              <w:t>d</w:t>
            </w:r>
            <w:r>
              <w:rPr>
                <w:rFonts w:ascii="Calibri" w:eastAsia="Calibri" w:hAnsi="Calibri" w:cs="Calibri"/>
                <w:color w:val="000000"/>
                <w:sz w:val="20"/>
                <w:szCs w:val="20"/>
              </w:rPr>
              <w:t>ay</w:t>
            </w:r>
          </w:p>
        </w:tc>
        <w:tc>
          <w:tcPr>
            <w:tcW w:w="1242"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364"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351"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666"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777" w:type="dxa"/>
          </w:tcPr>
          <w:p w:rsidR="002437F1" w:rsidRDefault="002437F1">
            <w:pPr>
              <w:pBdr>
                <w:top w:val="nil"/>
                <w:left w:val="nil"/>
                <w:bottom w:val="nil"/>
                <w:right w:val="nil"/>
                <w:between w:val="nil"/>
              </w:pBdr>
              <w:rPr>
                <w:rFonts w:ascii="Calibri" w:eastAsia="Calibri" w:hAnsi="Calibri" w:cs="Calibri"/>
                <w:color w:val="000000"/>
                <w:sz w:val="20"/>
                <w:szCs w:val="20"/>
              </w:rPr>
            </w:pPr>
          </w:p>
        </w:tc>
      </w:tr>
      <w:tr w:rsidR="002437F1">
        <w:trPr>
          <w:trHeight w:val="280"/>
        </w:trPr>
        <w:tc>
          <w:tcPr>
            <w:tcW w:w="2032" w:type="dxa"/>
            <w:vAlign w:val="center"/>
          </w:tcPr>
          <w:p w:rsidR="002437F1" w:rsidRDefault="00CB135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Content</w:t>
            </w:r>
          </w:p>
        </w:tc>
        <w:tc>
          <w:tcPr>
            <w:tcW w:w="1242"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364"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351"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666"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777" w:type="dxa"/>
          </w:tcPr>
          <w:p w:rsidR="002437F1" w:rsidRDefault="002437F1">
            <w:pPr>
              <w:pBdr>
                <w:top w:val="nil"/>
                <w:left w:val="nil"/>
                <w:bottom w:val="nil"/>
                <w:right w:val="nil"/>
                <w:between w:val="nil"/>
              </w:pBdr>
              <w:rPr>
                <w:rFonts w:ascii="Calibri" w:eastAsia="Calibri" w:hAnsi="Calibri" w:cs="Calibri"/>
                <w:color w:val="000000"/>
                <w:sz w:val="20"/>
                <w:szCs w:val="20"/>
              </w:rPr>
            </w:pPr>
          </w:p>
        </w:tc>
      </w:tr>
      <w:tr w:rsidR="002437F1">
        <w:trPr>
          <w:trHeight w:val="280"/>
        </w:trPr>
        <w:tc>
          <w:tcPr>
            <w:tcW w:w="2032" w:type="dxa"/>
            <w:vAlign w:val="center"/>
          </w:tcPr>
          <w:p w:rsidR="002437F1" w:rsidRDefault="00CB135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Presentations </w:t>
            </w:r>
          </w:p>
        </w:tc>
        <w:tc>
          <w:tcPr>
            <w:tcW w:w="1242"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364"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351"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666"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777" w:type="dxa"/>
          </w:tcPr>
          <w:p w:rsidR="002437F1" w:rsidRDefault="002437F1">
            <w:pPr>
              <w:pBdr>
                <w:top w:val="nil"/>
                <w:left w:val="nil"/>
                <w:bottom w:val="nil"/>
                <w:right w:val="nil"/>
                <w:between w:val="nil"/>
              </w:pBdr>
              <w:rPr>
                <w:rFonts w:ascii="Calibri" w:eastAsia="Calibri" w:hAnsi="Calibri" w:cs="Calibri"/>
                <w:color w:val="000000"/>
                <w:sz w:val="20"/>
                <w:szCs w:val="20"/>
              </w:rPr>
            </w:pPr>
          </w:p>
        </w:tc>
      </w:tr>
      <w:tr w:rsidR="002437F1">
        <w:trPr>
          <w:trHeight w:val="280"/>
        </w:trPr>
        <w:tc>
          <w:tcPr>
            <w:tcW w:w="2032" w:type="dxa"/>
            <w:vAlign w:val="center"/>
          </w:tcPr>
          <w:p w:rsidR="002437F1" w:rsidRDefault="00CB135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Workshop materials</w:t>
            </w:r>
          </w:p>
        </w:tc>
        <w:tc>
          <w:tcPr>
            <w:tcW w:w="1242"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364"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351"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666" w:type="dxa"/>
          </w:tcPr>
          <w:p w:rsidR="002437F1" w:rsidRDefault="002437F1">
            <w:pPr>
              <w:pBdr>
                <w:top w:val="nil"/>
                <w:left w:val="nil"/>
                <w:bottom w:val="nil"/>
                <w:right w:val="nil"/>
                <w:between w:val="nil"/>
              </w:pBdr>
              <w:rPr>
                <w:rFonts w:ascii="Calibri" w:eastAsia="Calibri" w:hAnsi="Calibri" w:cs="Calibri"/>
                <w:color w:val="000000"/>
                <w:sz w:val="20"/>
                <w:szCs w:val="20"/>
              </w:rPr>
            </w:pPr>
          </w:p>
        </w:tc>
        <w:tc>
          <w:tcPr>
            <w:tcW w:w="1777" w:type="dxa"/>
          </w:tcPr>
          <w:p w:rsidR="002437F1" w:rsidRDefault="002437F1">
            <w:pPr>
              <w:pBdr>
                <w:top w:val="nil"/>
                <w:left w:val="nil"/>
                <w:bottom w:val="nil"/>
                <w:right w:val="nil"/>
                <w:between w:val="nil"/>
              </w:pBdr>
              <w:rPr>
                <w:rFonts w:ascii="Calibri" w:eastAsia="Calibri" w:hAnsi="Calibri" w:cs="Calibri"/>
                <w:color w:val="000000"/>
                <w:sz w:val="20"/>
                <w:szCs w:val="20"/>
              </w:rPr>
            </w:pPr>
          </w:p>
        </w:tc>
      </w:tr>
    </w:tbl>
    <w:p w:rsidR="002437F1" w:rsidRDefault="002437F1">
      <w:pPr>
        <w:pBdr>
          <w:top w:val="nil"/>
          <w:left w:val="nil"/>
          <w:bottom w:val="nil"/>
          <w:right w:val="nil"/>
          <w:between w:val="nil"/>
        </w:pBdr>
        <w:rPr>
          <w:rFonts w:ascii="Calibri" w:eastAsia="Calibri" w:hAnsi="Calibri" w:cs="Calibri"/>
          <w:color w:val="000000"/>
        </w:rPr>
      </w:pPr>
    </w:p>
    <w:p w:rsidR="002437F1" w:rsidRDefault="00CB135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For any of the items above that you rated less than "satisfied," please comment:</w:t>
      </w:r>
    </w:p>
    <w:p w:rsidR="002437F1" w:rsidRDefault="002437F1">
      <w:pPr>
        <w:pBdr>
          <w:top w:val="nil"/>
          <w:left w:val="nil"/>
          <w:bottom w:val="nil"/>
          <w:right w:val="nil"/>
          <w:between w:val="nil"/>
        </w:pBdr>
        <w:ind w:left="360"/>
        <w:rPr>
          <w:rFonts w:ascii="Calibri" w:eastAsia="Calibri" w:hAnsi="Calibri" w:cs="Calibri"/>
          <w:color w:val="000000"/>
        </w:rPr>
      </w:pPr>
    </w:p>
    <w:p w:rsidR="002437F1" w:rsidRDefault="002437F1">
      <w:pPr>
        <w:pBdr>
          <w:top w:val="nil"/>
          <w:left w:val="nil"/>
          <w:bottom w:val="nil"/>
          <w:right w:val="nil"/>
          <w:between w:val="nil"/>
        </w:pBdr>
        <w:ind w:left="360"/>
        <w:rPr>
          <w:rFonts w:ascii="Calibri" w:eastAsia="Calibri" w:hAnsi="Calibri" w:cs="Calibri"/>
          <w:color w:val="000000"/>
        </w:rPr>
      </w:pPr>
    </w:p>
    <w:p w:rsidR="002437F1" w:rsidRDefault="002437F1">
      <w:pPr>
        <w:pBdr>
          <w:top w:val="nil"/>
          <w:left w:val="nil"/>
          <w:bottom w:val="nil"/>
          <w:right w:val="nil"/>
          <w:between w:val="nil"/>
        </w:pBdr>
        <w:ind w:left="360"/>
        <w:rPr>
          <w:rFonts w:ascii="Calibri" w:eastAsia="Calibri" w:hAnsi="Calibri" w:cs="Calibri"/>
          <w:color w:val="000000"/>
        </w:rPr>
      </w:pPr>
    </w:p>
    <w:p w:rsidR="002437F1" w:rsidRDefault="002437F1">
      <w:pPr>
        <w:pBdr>
          <w:top w:val="nil"/>
          <w:left w:val="nil"/>
          <w:bottom w:val="nil"/>
          <w:right w:val="nil"/>
          <w:between w:val="nil"/>
        </w:pBdr>
        <w:ind w:left="360"/>
        <w:rPr>
          <w:rFonts w:ascii="Calibri" w:eastAsia="Calibri" w:hAnsi="Calibri" w:cs="Calibri"/>
          <w:color w:val="000000"/>
        </w:rPr>
      </w:pPr>
    </w:p>
    <w:p w:rsidR="002437F1" w:rsidRDefault="002437F1">
      <w:pPr>
        <w:pBdr>
          <w:top w:val="nil"/>
          <w:left w:val="nil"/>
          <w:bottom w:val="nil"/>
          <w:right w:val="nil"/>
          <w:between w:val="nil"/>
        </w:pBdr>
        <w:ind w:left="360"/>
        <w:rPr>
          <w:rFonts w:ascii="Calibri" w:eastAsia="Calibri" w:hAnsi="Calibri" w:cs="Calibri"/>
          <w:color w:val="000000"/>
        </w:rPr>
      </w:pPr>
    </w:p>
    <w:p w:rsidR="002437F1" w:rsidRDefault="002437F1">
      <w:pPr>
        <w:pBdr>
          <w:top w:val="nil"/>
          <w:left w:val="nil"/>
          <w:bottom w:val="nil"/>
          <w:right w:val="nil"/>
          <w:between w:val="nil"/>
        </w:pBdr>
        <w:ind w:left="360"/>
        <w:rPr>
          <w:rFonts w:ascii="Calibri" w:eastAsia="Calibri" w:hAnsi="Calibri" w:cs="Calibri"/>
          <w:color w:val="000000"/>
        </w:rPr>
      </w:pPr>
    </w:p>
    <w:p w:rsidR="002437F1" w:rsidRDefault="00CB135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Of the topics and learning experiences that we covered today, which were most useful to you?</w:t>
      </w:r>
    </w:p>
    <w:p w:rsidR="002437F1" w:rsidRDefault="002437F1">
      <w:pPr>
        <w:pBdr>
          <w:top w:val="nil"/>
          <w:left w:val="nil"/>
          <w:bottom w:val="nil"/>
          <w:right w:val="nil"/>
          <w:between w:val="nil"/>
        </w:pBdr>
        <w:ind w:left="360"/>
        <w:rPr>
          <w:rFonts w:ascii="Calibri" w:eastAsia="Calibri" w:hAnsi="Calibri" w:cs="Calibri"/>
          <w:color w:val="000000"/>
        </w:rPr>
      </w:pPr>
    </w:p>
    <w:p w:rsidR="002437F1" w:rsidRDefault="002437F1">
      <w:pPr>
        <w:pBdr>
          <w:top w:val="nil"/>
          <w:left w:val="nil"/>
          <w:bottom w:val="nil"/>
          <w:right w:val="nil"/>
          <w:between w:val="nil"/>
        </w:pBdr>
        <w:rPr>
          <w:rFonts w:ascii="Calibri" w:eastAsia="Calibri" w:hAnsi="Calibri" w:cs="Calibri"/>
          <w:color w:val="000000"/>
        </w:rPr>
      </w:pPr>
    </w:p>
    <w:p w:rsidR="002437F1" w:rsidRDefault="002437F1">
      <w:pPr>
        <w:pBdr>
          <w:top w:val="nil"/>
          <w:left w:val="nil"/>
          <w:bottom w:val="nil"/>
          <w:right w:val="nil"/>
          <w:between w:val="nil"/>
        </w:pBdr>
        <w:ind w:left="360"/>
        <w:rPr>
          <w:rFonts w:ascii="Calibri" w:eastAsia="Calibri" w:hAnsi="Calibri" w:cs="Calibri"/>
          <w:color w:val="000000"/>
        </w:rPr>
      </w:pPr>
    </w:p>
    <w:p w:rsidR="002437F1" w:rsidRDefault="002437F1">
      <w:pPr>
        <w:pBdr>
          <w:top w:val="nil"/>
          <w:left w:val="nil"/>
          <w:bottom w:val="nil"/>
          <w:right w:val="nil"/>
          <w:between w:val="nil"/>
        </w:pBdr>
        <w:ind w:left="360"/>
        <w:rPr>
          <w:rFonts w:ascii="Calibri" w:eastAsia="Calibri" w:hAnsi="Calibri" w:cs="Calibri"/>
          <w:color w:val="000000"/>
        </w:rPr>
      </w:pPr>
    </w:p>
    <w:p w:rsidR="002437F1" w:rsidRDefault="00CB135F">
      <w:pPr>
        <w:rPr>
          <w:rFonts w:ascii="Calibri" w:eastAsia="Calibri" w:hAnsi="Calibri" w:cs="Calibri"/>
        </w:rPr>
      </w:pPr>
      <w:r>
        <w:br w:type="page"/>
      </w:r>
    </w:p>
    <w:p w:rsidR="002437F1" w:rsidRDefault="00CB135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Briefly describe some ways that you might consider using [insert topic, tool, strategies or other content here] that we learned about today. </w:t>
      </w:r>
    </w:p>
    <w:p w:rsidR="002437F1" w:rsidRDefault="002437F1">
      <w:pPr>
        <w:pBdr>
          <w:top w:val="nil"/>
          <w:left w:val="nil"/>
          <w:bottom w:val="nil"/>
          <w:right w:val="nil"/>
          <w:between w:val="nil"/>
        </w:pBdr>
        <w:ind w:left="360"/>
        <w:rPr>
          <w:rFonts w:ascii="Calibri" w:eastAsia="Calibri" w:hAnsi="Calibri" w:cs="Calibri"/>
          <w:color w:val="000000"/>
        </w:rPr>
      </w:pPr>
    </w:p>
    <w:p w:rsidR="002437F1" w:rsidRDefault="002437F1">
      <w:pPr>
        <w:pBdr>
          <w:top w:val="nil"/>
          <w:left w:val="nil"/>
          <w:bottom w:val="nil"/>
          <w:right w:val="nil"/>
          <w:between w:val="nil"/>
        </w:pBdr>
        <w:ind w:left="360"/>
        <w:rPr>
          <w:rFonts w:ascii="Calibri" w:eastAsia="Calibri" w:hAnsi="Calibri" w:cs="Calibri"/>
          <w:color w:val="000000"/>
        </w:rPr>
      </w:pPr>
    </w:p>
    <w:p w:rsidR="002437F1" w:rsidRDefault="002437F1">
      <w:pPr>
        <w:pBdr>
          <w:top w:val="nil"/>
          <w:left w:val="nil"/>
          <w:bottom w:val="nil"/>
          <w:right w:val="nil"/>
          <w:between w:val="nil"/>
        </w:pBdr>
        <w:ind w:left="360"/>
        <w:rPr>
          <w:rFonts w:ascii="Calibri" w:eastAsia="Calibri" w:hAnsi="Calibri" w:cs="Calibri"/>
          <w:color w:val="000000"/>
        </w:rPr>
      </w:pPr>
    </w:p>
    <w:p w:rsidR="002437F1" w:rsidRDefault="002437F1">
      <w:pPr>
        <w:pBdr>
          <w:top w:val="nil"/>
          <w:left w:val="nil"/>
          <w:bottom w:val="nil"/>
          <w:right w:val="nil"/>
          <w:between w:val="nil"/>
        </w:pBdr>
        <w:ind w:left="360"/>
        <w:rPr>
          <w:rFonts w:ascii="Calibri" w:eastAsia="Calibri" w:hAnsi="Calibri" w:cs="Calibri"/>
          <w:color w:val="000000"/>
        </w:rPr>
      </w:pPr>
    </w:p>
    <w:p w:rsidR="002437F1" w:rsidRDefault="002437F1">
      <w:pPr>
        <w:pBdr>
          <w:top w:val="nil"/>
          <w:left w:val="nil"/>
          <w:bottom w:val="nil"/>
          <w:right w:val="nil"/>
          <w:between w:val="nil"/>
        </w:pBdr>
        <w:ind w:left="360"/>
        <w:rPr>
          <w:rFonts w:ascii="Calibri" w:eastAsia="Calibri" w:hAnsi="Calibri" w:cs="Calibri"/>
          <w:color w:val="000000"/>
        </w:rPr>
      </w:pPr>
    </w:p>
    <w:p w:rsidR="002437F1" w:rsidRDefault="002437F1">
      <w:pPr>
        <w:rPr>
          <w:rFonts w:ascii="Calibri" w:eastAsia="Calibri" w:hAnsi="Calibri" w:cs="Calibri"/>
        </w:rPr>
      </w:pPr>
    </w:p>
    <w:p w:rsidR="002437F1" w:rsidRDefault="00CB135F">
      <w:pPr>
        <w:widowControl w:val="0"/>
        <w:numPr>
          <w:ilvl w:val="0"/>
          <w:numId w:val="1"/>
        </w:numPr>
        <w:pBdr>
          <w:top w:val="nil"/>
          <w:left w:val="nil"/>
          <w:bottom w:val="nil"/>
          <w:right w:val="nil"/>
          <w:between w:val="nil"/>
        </w:pBdr>
        <w:contextualSpacing/>
        <w:rPr>
          <w:rFonts w:ascii="Calibri" w:eastAsia="Calibri" w:hAnsi="Calibri" w:cs="Calibri"/>
          <w:color w:val="000000"/>
        </w:rPr>
      </w:pPr>
      <w:proofErr w:type="gramStart"/>
      <w:r>
        <w:rPr>
          <w:rFonts w:ascii="Calibri" w:eastAsia="Calibri" w:hAnsi="Calibri" w:cs="Calibri"/>
          <w:color w:val="000000"/>
        </w:rPr>
        <w:t>In what specific ways might [insert your unit’s name here] directly support your interests in the area of [insert topic areas] in the future?</w:t>
      </w:r>
      <w:proofErr w:type="gramEnd"/>
    </w:p>
    <w:p w:rsidR="002437F1" w:rsidRDefault="002437F1">
      <w:pPr>
        <w:widowControl w:val="0"/>
        <w:pBdr>
          <w:top w:val="nil"/>
          <w:left w:val="nil"/>
          <w:bottom w:val="nil"/>
          <w:right w:val="nil"/>
          <w:between w:val="nil"/>
        </w:pBdr>
        <w:ind w:hanging="720"/>
        <w:rPr>
          <w:rFonts w:ascii="Calibri" w:eastAsia="Calibri" w:hAnsi="Calibri" w:cs="Calibri"/>
          <w:color w:val="000000"/>
        </w:rPr>
      </w:pPr>
    </w:p>
    <w:p w:rsidR="002437F1" w:rsidRDefault="002437F1">
      <w:pPr>
        <w:widowControl w:val="0"/>
        <w:pBdr>
          <w:top w:val="nil"/>
          <w:left w:val="nil"/>
          <w:bottom w:val="nil"/>
          <w:right w:val="nil"/>
          <w:between w:val="nil"/>
        </w:pBdr>
        <w:ind w:hanging="720"/>
        <w:rPr>
          <w:rFonts w:ascii="Calibri" w:eastAsia="Calibri" w:hAnsi="Calibri" w:cs="Calibri"/>
          <w:color w:val="000000"/>
        </w:rPr>
      </w:pPr>
    </w:p>
    <w:p w:rsidR="002437F1" w:rsidRDefault="002437F1">
      <w:pPr>
        <w:widowControl w:val="0"/>
        <w:pBdr>
          <w:top w:val="nil"/>
          <w:left w:val="nil"/>
          <w:bottom w:val="nil"/>
          <w:right w:val="nil"/>
          <w:between w:val="nil"/>
        </w:pBdr>
        <w:ind w:hanging="720"/>
        <w:rPr>
          <w:rFonts w:ascii="Calibri" w:eastAsia="Calibri" w:hAnsi="Calibri" w:cs="Calibri"/>
          <w:color w:val="000000"/>
        </w:rPr>
      </w:pPr>
    </w:p>
    <w:p w:rsidR="002437F1" w:rsidRDefault="002437F1">
      <w:pPr>
        <w:widowControl w:val="0"/>
        <w:pBdr>
          <w:top w:val="nil"/>
          <w:left w:val="nil"/>
          <w:bottom w:val="nil"/>
          <w:right w:val="nil"/>
          <w:between w:val="nil"/>
        </w:pBdr>
        <w:ind w:hanging="720"/>
        <w:rPr>
          <w:rFonts w:ascii="Calibri" w:eastAsia="Calibri" w:hAnsi="Calibri" w:cs="Calibri"/>
          <w:color w:val="000000"/>
        </w:rPr>
      </w:pPr>
    </w:p>
    <w:p w:rsidR="002437F1" w:rsidRDefault="002437F1">
      <w:pPr>
        <w:widowControl w:val="0"/>
        <w:pBdr>
          <w:top w:val="nil"/>
          <w:left w:val="nil"/>
          <w:bottom w:val="nil"/>
          <w:right w:val="nil"/>
          <w:between w:val="nil"/>
        </w:pBdr>
        <w:ind w:hanging="720"/>
        <w:rPr>
          <w:rFonts w:ascii="Calibri" w:eastAsia="Calibri" w:hAnsi="Calibri" w:cs="Calibri"/>
          <w:color w:val="000000"/>
        </w:rPr>
      </w:pPr>
    </w:p>
    <w:p w:rsidR="002437F1" w:rsidRDefault="00CB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Please suggest other topics </w:t>
      </w:r>
      <w:r>
        <w:rPr>
          <w:rFonts w:ascii="Calibri" w:eastAsia="Calibri" w:hAnsi="Calibri" w:cs="Calibri"/>
        </w:rPr>
        <w:t xml:space="preserve">you </w:t>
      </w:r>
      <w:r>
        <w:rPr>
          <w:rFonts w:ascii="Calibri" w:eastAsia="Calibri" w:hAnsi="Calibri" w:cs="Calibri"/>
          <w:color w:val="000000"/>
        </w:rPr>
        <w:t xml:space="preserve">might </w:t>
      </w:r>
      <w:r>
        <w:rPr>
          <w:rFonts w:ascii="Calibri" w:eastAsia="Calibri" w:hAnsi="Calibri" w:cs="Calibri"/>
        </w:rPr>
        <w:t xml:space="preserve">find </w:t>
      </w:r>
      <w:r>
        <w:rPr>
          <w:rFonts w:ascii="Calibri" w:eastAsia="Calibri" w:hAnsi="Calibri" w:cs="Calibri"/>
          <w:color w:val="000000"/>
        </w:rPr>
        <w:t>interest</w:t>
      </w:r>
      <w:r>
        <w:rPr>
          <w:rFonts w:ascii="Calibri" w:eastAsia="Calibri" w:hAnsi="Calibri" w:cs="Calibri"/>
        </w:rPr>
        <w:t>ing</w:t>
      </w:r>
      <w:r>
        <w:rPr>
          <w:rFonts w:ascii="Calibri" w:eastAsia="Calibri" w:hAnsi="Calibri" w:cs="Calibri"/>
          <w:color w:val="000000"/>
        </w:rPr>
        <w:t xml:space="preserve"> in the future: </w:t>
      </w:r>
    </w:p>
    <w:p w:rsidR="002437F1" w:rsidRDefault="002437F1">
      <w:pPr>
        <w:pBdr>
          <w:top w:val="nil"/>
          <w:left w:val="nil"/>
          <w:bottom w:val="nil"/>
          <w:right w:val="nil"/>
          <w:between w:val="nil"/>
        </w:pBdr>
        <w:rPr>
          <w:rFonts w:ascii="Calibri" w:eastAsia="Calibri" w:hAnsi="Calibri" w:cs="Calibri"/>
          <w:color w:val="000000"/>
        </w:rPr>
      </w:pPr>
    </w:p>
    <w:p w:rsidR="002437F1" w:rsidRDefault="002437F1">
      <w:pPr>
        <w:pBdr>
          <w:top w:val="nil"/>
          <w:left w:val="nil"/>
          <w:bottom w:val="nil"/>
          <w:right w:val="nil"/>
          <w:between w:val="nil"/>
        </w:pBdr>
        <w:rPr>
          <w:rFonts w:ascii="Calibri" w:eastAsia="Calibri" w:hAnsi="Calibri" w:cs="Calibri"/>
          <w:color w:val="000000"/>
        </w:rPr>
      </w:pPr>
    </w:p>
    <w:p w:rsidR="002437F1" w:rsidRDefault="002437F1">
      <w:pPr>
        <w:pBdr>
          <w:top w:val="nil"/>
          <w:left w:val="nil"/>
          <w:bottom w:val="nil"/>
          <w:right w:val="nil"/>
          <w:between w:val="nil"/>
        </w:pBdr>
        <w:rPr>
          <w:rFonts w:ascii="Calibri" w:eastAsia="Calibri" w:hAnsi="Calibri" w:cs="Calibri"/>
          <w:color w:val="000000"/>
        </w:rPr>
      </w:pPr>
    </w:p>
    <w:p w:rsidR="002437F1" w:rsidRDefault="002437F1">
      <w:pPr>
        <w:pBdr>
          <w:top w:val="nil"/>
          <w:left w:val="nil"/>
          <w:bottom w:val="nil"/>
          <w:right w:val="nil"/>
          <w:between w:val="nil"/>
        </w:pBdr>
        <w:rPr>
          <w:rFonts w:ascii="Calibri" w:eastAsia="Calibri" w:hAnsi="Calibri" w:cs="Calibri"/>
          <w:color w:val="000000"/>
        </w:rPr>
      </w:pPr>
    </w:p>
    <w:p w:rsidR="002437F1" w:rsidRDefault="002437F1">
      <w:pPr>
        <w:pBdr>
          <w:top w:val="nil"/>
          <w:left w:val="nil"/>
          <w:bottom w:val="nil"/>
          <w:right w:val="nil"/>
          <w:between w:val="nil"/>
        </w:pBdr>
        <w:rPr>
          <w:rFonts w:ascii="Calibri" w:eastAsia="Calibri" w:hAnsi="Calibri" w:cs="Calibri"/>
          <w:color w:val="000000"/>
        </w:rPr>
      </w:pPr>
    </w:p>
    <w:p w:rsidR="002437F1" w:rsidRDefault="002437F1">
      <w:pPr>
        <w:pBdr>
          <w:top w:val="nil"/>
          <w:left w:val="nil"/>
          <w:bottom w:val="nil"/>
          <w:right w:val="nil"/>
          <w:between w:val="nil"/>
        </w:pBdr>
        <w:rPr>
          <w:rFonts w:ascii="Calibri" w:eastAsia="Calibri" w:hAnsi="Calibri" w:cs="Calibri"/>
          <w:color w:val="000000"/>
        </w:rPr>
      </w:pPr>
    </w:p>
    <w:p w:rsidR="002437F1" w:rsidRDefault="00CB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Additional comments: </w:t>
      </w:r>
    </w:p>
    <w:p w:rsidR="002437F1" w:rsidRDefault="002437F1">
      <w:pPr>
        <w:pBdr>
          <w:top w:val="nil"/>
          <w:left w:val="nil"/>
          <w:bottom w:val="nil"/>
          <w:right w:val="nil"/>
          <w:between w:val="nil"/>
        </w:pBdr>
        <w:rPr>
          <w:rFonts w:ascii="Calibri" w:eastAsia="Calibri" w:hAnsi="Calibri" w:cs="Calibri"/>
          <w:color w:val="000000"/>
        </w:rPr>
      </w:pPr>
    </w:p>
    <w:p w:rsidR="002437F1" w:rsidRDefault="002437F1">
      <w:pPr>
        <w:pBdr>
          <w:top w:val="nil"/>
          <w:left w:val="nil"/>
          <w:bottom w:val="nil"/>
          <w:right w:val="nil"/>
          <w:between w:val="nil"/>
        </w:pBdr>
        <w:rPr>
          <w:rFonts w:ascii="Calibri" w:eastAsia="Calibri" w:hAnsi="Calibri" w:cs="Calibri"/>
          <w:color w:val="000000"/>
        </w:rPr>
      </w:pPr>
    </w:p>
    <w:p w:rsidR="002437F1" w:rsidRDefault="002437F1">
      <w:pPr>
        <w:pBdr>
          <w:top w:val="nil"/>
          <w:left w:val="nil"/>
          <w:bottom w:val="nil"/>
          <w:right w:val="nil"/>
          <w:between w:val="nil"/>
        </w:pBdr>
        <w:rPr>
          <w:rFonts w:ascii="Calibri" w:eastAsia="Calibri" w:hAnsi="Calibri" w:cs="Calibri"/>
          <w:color w:val="000000"/>
        </w:rPr>
      </w:pPr>
    </w:p>
    <w:p w:rsidR="002437F1" w:rsidRDefault="002437F1">
      <w:pPr>
        <w:pBdr>
          <w:top w:val="nil"/>
          <w:left w:val="nil"/>
          <w:bottom w:val="nil"/>
          <w:right w:val="nil"/>
          <w:between w:val="nil"/>
        </w:pBdr>
        <w:rPr>
          <w:rFonts w:ascii="Calibri" w:eastAsia="Calibri" w:hAnsi="Calibri" w:cs="Calibri"/>
          <w:color w:val="000000"/>
        </w:rPr>
      </w:pPr>
    </w:p>
    <w:p w:rsidR="002437F1" w:rsidRDefault="002437F1">
      <w:pPr>
        <w:pBdr>
          <w:top w:val="nil"/>
          <w:left w:val="nil"/>
          <w:bottom w:val="nil"/>
          <w:right w:val="nil"/>
          <w:between w:val="nil"/>
        </w:pBdr>
        <w:rPr>
          <w:rFonts w:ascii="Calibri" w:eastAsia="Calibri" w:hAnsi="Calibri" w:cs="Calibri"/>
          <w:color w:val="000000"/>
        </w:rPr>
      </w:pPr>
    </w:p>
    <w:p w:rsidR="002437F1" w:rsidRDefault="002437F1">
      <w:pPr>
        <w:pBdr>
          <w:top w:val="nil"/>
          <w:left w:val="nil"/>
          <w:bottom w:val="nil"/>
          <w:right w:val="nil"/>
          <w:between w:val="nil"/>
        </w:pBdr>
        <w:rPr>
          <w:rFonts w:ascii="Calibri" w:eastAsia="Calibri" w:hAnsi="Calibri" w:cs="Calibri"/>
          <w:color w:val="000000"/>
        </w:rPr>
      </w:pPr>
    </w:p>
    <w:p w:rsidR="002437F1" w:rsidRDefault="002437F1">
      <w:pPr>
        <w:pBdr>
          <w:top w:val="nil"/>
          <w:left w:val="nil"/>
          <w:bottom w:val="nil"/>
          <w:right w:val="nil"/>
          <w:between w:val="nil"/>
        </w:pBdr>
        <w:rPr>
          <w:rFonts w:ascii="Calibri" w:eastAsia="Calibri" w:hAnsi="Calibri" w:cs="Calibri"/>
          <w:color w:val="000000"/>
        </w:rPr>
      </w:pPr>
    </w:p>
    <w:p w:rsidR="002437F1" w:rsidRDefault="002437F1">
      <w:pPr>
        <w:pBdr>
          <w:top w:val="nil"/>
          <w:left w:val="nil"/>
          <w:bottom w:val="nil"/>
          <w:right w:val="nil"/>
          <w:between w:val="nil"/>
        </w:pBdr>
        <w:rPr>
          <w:rFonts w:ascii="Calibri" w:eastAsia="Calibri" w:hAnsi="Calibri" w:cs="Calibri"/>
          <w:color w:val="000000"/>
        </w:rPr>
      </w:pPr>
    </w:p>
    <w:p w:rsidR="002437F1" w:rsidRDefault="002437F1">
      <w:pPr>
        <w:pBdr>
          <w:top w:val="nil"/>
          <w:left w:val="nil"/>
          <w:bottom w:val="nil"/>
          <w:right w:val="nil"/>
          <w:between w:val="nil"/>
        </w:pBdr>
        <w:rPr>
          <w:rFonts w:ascii="Calibri" w:eastAsia="Calibri" w:hAnsi="Calibri" w:cs="Calibri"/>
          <w:color w:val="000000"/>
        </w:rPr>
      </w:pPr>
    </w:p>
    <w:p w:rsidR="002437F1" w:rsidRDefault="002437F1">
      <w:pPr>
        <w:pBdr>
          <w:top w:val="nil"/>
          <w:left w:val="nil"/>
          <w:bottom w:val="nil"/>
          <w:right w:val="nil"/>
          <w:between w:val="nil"/>
        </w:pBdr>
        <w:ind w:hanging="720"/>
        <w:rPr>
          <w:rFonts w:ascii="Arial" w:eastAsia="Arial" w:hAnsi="Arial" w:cs="Arial"/>
          <w:color w:val="000000"/>
          <w:sz w:val="18"/>
          <w:szCs w:val="18"/>
        </w:rPr>
      </w:pPr>
    </w:p>
    <w:p w:rsidR="002437F1" w:rsidRDefault="002437F1">
      <w:pPr>
        <w:pBdr>
          <w:top w:val="nil"/>
          <w:left w:val="nil"/>
          <w:bottom w:val="nil"/>
          <w:right w:val="nil"/>
          <w:between w:val="nil"/>
        </w:pBdr>
        <w:ind w:hanging="720"/>
        <w:rPr>
          <w:rFonts w:ascii="Arial" w:eastAsia="Arial" w:hAnsi="Arial" w:cs="Arial"/>
          <w:color w:val="000000"/>
          <w:sz w:val="18"/>
          <w:szCs w:val="18"/>
        </w:rPr>
      </w:pPr>
    </w:p>
    <w:p w:rsidR="002437F1" w:rsidRDefault="002437F1">
      <w:pPr>
        <w:pBdr>
          <w:top w:val="nil"/>
          <w:left w:val="nil"/>
          <w:bottom w:val="nil"/>
          <w:right w:val="nil"/>
          <w:between w:val="nil"/>
        </w:pBdr>
        <w:ind w:hanging="720"/>
        <w:rPr>
          <w:rFonts w:ascii="Arial" w:eastAsia="Arial" w:hAnsi="Arial" w:cs="Arial"/>
          <w:color w:val="000000"/>
          <w:sz w:val="18"/>
          <w:szCs w:val="18"/>
        </w:rPr>
      </w:pPr>
    </w:p>
    <w:p w:rsidR="002437F1" w:rsidRDefault="002437F1">
      <w:pPr>
        <w:pBdr>
          <w:top w:val="nil"/>
          <w:left w:val="nil"/>
          <w:bottom w:val="nil"/>
          <w:right w:val="nil"/>
          <w:between w:val="nil"/>
        </w:pBdr>
        <w:ind w:hanging="720"/>
        <w:rPr>
          <w:rFonts w:ascii="Arial" w:eastAsia="Arial" w:hAnsi="Arial" w:cs="Arial"/>
          <w:color w:val="000000"/>
          <w:sz w:val="18"/>
          <w:szCs w:val="18"/>
        </w:rPr>
      </w:pPr>
    </w:p>
    <w:p w:rsidR="002437F1" w:rsidRDefault="002437F1">
      <w:pPr>
        <w:pBdr>
          <w:top w:val="nil"/>
          <w:left w:val="nil"/>
          <w:bottom w:val="nil"/>
          <w:right w:val="nil"/>
          <w:between w:val="nil"/>
        </w:pBdr>
        <w:ind w:hanging="720"/>
        <w:rPr>
          <w:rFonts w:ascii="Arial" w:eastAsia="Arial" w:hAnsi="Arial" w:cs="Arial"/>
          <w:color w:val="000000"/>
          <w:sz w:val="18"/>
          <w:szCs w:val="18"/>
        </w:rPr>
      </w:pPr>
    </w:p>
    <w:p w:rsidR="002437F1" w:rsidRDefault="002437F1">
      <w:pPr>
        <w:pBdr>
          <w:top w:val="nil"/>
          <w:left w:val="nil"/>
          <w:bottom w:val="nil"/>
          <w:right w:val="nil"/>
          <w:between w:val="nil"/>
        </w:pBdr>
        <w:ind w:hanging="720"/>
        <w:rPr>
          <w:rFonts w:ascii="Arial" w:eastAsia="Arial" w:hAnsi="Arial" w:cs="Arial"/>
          <w:color w:val="000000"/>
          <w:sz w:val="18"/>
          <w:szCs w:val="18"/>
        </w:rPr>
      </w:pPr>
    </w:p>
    <w:p w:rsidR="002437F1" w:rsidRDefault="002437F1">
      <w:pPr>
        <w:pBdr>
          <w:top w:val="nil"/>
          <w:left w:val="nil"/>
          <w:bottom w:val="nil"/>
          <w:right w:val="nil"/>
          <w:between w:val="nil"/>
        </w:pBdr>
        <w:ind w:hanging="720"/>
        <w:rPr>
          <w:rFonts w:ascii="Arial" w:eastAsia="Arial" w:hAnsi="Arial" w:cs="Arial"/>
          <w:color w:val="000000"/>
          <w:sz w:val="18"/>
          <w:szCs w:val="18"/>
        </w:rPr>
      </w:pPr>
    </w:p>
    <w:p w:rsidR="002437F1" w:rsidRDefault="002437F1">
      <w:pPr>
        <w:pBdr>
          <w:top w:val="nil"/>
          <w:left w:val="nil"/>
          <w:bottom w:val="nil"/>
          <w:right w:val="nil"/>
          <w:between w:val="nil"/>
        </w:pBdr>
        <w:ind w:hanging="720"/>
        <w:rPr>
          <w:rFonts w:ascii="Arial" w:eastAsia="Arial" w:hAnsi="Arial" w:cs="Arial"/>
          <w:color w:val="000000"/>
          <w:sz w:val="18"/>
          <w:szCs w:val="18"/>
        </w:rPr>
      </w:pPr>
    </w:p>
    <w:p w:rsidR="002437F1" w:rsidRDefault="002437F1">
      <w:pPr>
        <w:pBdr>
          <w:top w:val="nil"/>
          <w:left w:val="nil"/>
          <w:bottom w:val="nil"/>
          <w:right w:val="nil"/>
          <w:between w:val="nil"/>
        </w:pBdr>
        <w:ind w:hanging="720"/>
        <w:rPr>
          <w:rFonts w:ascii="Arial" w:eastAsia="Arial" w:hAnsi="Arial" w:cs="Arial"/>
          <w:color w:val="000000"/>
          <w:sz w:val="18"/>
          <w:szCs w:val="18"/>
        </w:rPr>
      </w:pPr>
    </w:p>
    <w:p w:rsidR="002437F1" w:rsidRDefault="002437F1">
      <w:pPr>
        <w:pBdr>
          <w:top w:val="nil"/>
          <w:left w:val="nil"/>
          <w:bottom w:val="nil"/>
          <w:right w:val="nil"/>
          <w:between w:val="nil"/>
        </w:pBdr>
        <w:ind w:hanging="720"/>
        <w:rPr>
          <w:rFonts w:ascii="Arial" w:eastAsia="Arial" w:hAnsi="Arial" w:cs="Arial"/>
          <w:color w:val="000000"/>
          <w:sz w:val="18"/>
          <w:szCs w:val="18"/>
        </w:rPr>
      </w:pPr>
    </w:p>
    <w:p w:rsidR="002437F1" w:rsidRDefault="00CB135F">
      <w:pPr>
        <w:pBdr>
          <w:top w:val="nil"/>
          <w:left w:val="nil"/>
          <w:bottom w:val="nil"/>
          <w:right w:val="nil"/>
          <w:between w:val="nil"/>
        </w:pBdr>
        <w:ind w:hanging="720"/>
        <w:rPr>
          <w:rFonts w:ascii="Arial" w:eastAsia="Arial" w:hAnsi="Arial" w:cs="Arial"/>
          <w:color w:val="000000"/>
          <w:sz w:val="18"/>
          <w:szCs w:val="18"/>
        </w:rPr>
      </w:pPr>
      <w:r>
        <w:rPr>
          <w:rFonts w:ascii="Arial" w:eastAsia="Arial" w:hAnsi="Arial" w:cs="Arial"/>
          <w:color w:val="000000"/>
          <w:sz w:val="18"/>
          <w:szCs w:val="18"/>
        </w:rPr>
        <w:t xml:space="preserve"> </w:t>
      </w:r>
      <w:r>
        <w:rPr>
          <w:noProof/>
        </w:rPr>
        <w:drawing>
          <wp:anchor distT="0" distB="0" distL="114300" distR="114300" simplePos="0" relativeHeight="251659264" behindDoc="0" locked="0" layoutInCell="1" hidden="0" allowOverlap="1">
            <wp:simplePos x="0" y="0"/>
            <wp:positionH relativeFrom="margin">
              <wp:posOffset>0</wp:posOffset>
            </wp:positionH>
            <wp:positionV relativeFrom="paragraph">
              <wp:posOffset>464185</wp:posOffset>
            </wp:positionV>
            <wp:extent cx="6400800" cy="33337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400800" cy="333375"/>
                    </a:xfrm>
                    <a:prstGeom prst="rect">
                      <a:avLst/>
                    </a:prstGeom>
                    <a:ln/>
                  </pic:spPr>
                </pic:pic>
              </a:graphicData>
            </a:graphic>
          </wp:anchor>
        </w:drawing>
      </w:r>
    </w:p>
    <w:sectPr w:rsidR="002437F1">
      <w:headerReference w:type="default" r:id="rId9"/>
      <w:pgSz w:w="12240" w:h="15840"/>
      <w:pgMar w:top="1080" w:right="1080" w:bottom="1080" w:left="1080" w:header="720" w:footer="2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35F" w:rsidRDefault="00CB135F">
      <w:r>
        <w:separator/>
      </w:r>
    </w:p>
  </w:endnote>
  <w:endnote w:type="continuationSeparator" w:id="0">
    <w:p w:rsidR="00CB135F" w:rsidRDefault="00CB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35F" w:rsidRDefault="00CB135F">
      <w:r>
        <w:separator/>
      </w:r>
    </w:p>
  </w:footnote>
  <w:footnote w:type="continuationSeparator" w:id="0">
    <w:p w:rsidR="00CB135F" w:rsidRDefault="00CB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7F1" w:rsidRDefault="002437F1">
    <w:pPr>
      <w:pBdr>
        <w:top w:val="nil"/>
        <w:left w:val="nil"/>
        <w:bottom w:val="nil"/>
        <w:right w:val="nil"/>
        <w:between w:val="nil"/>
      </w:pBdr>
      <w:tabs>
        <w:tab w:val="center" w:pos="4320"/>
        <w:tab w:val="right" w:pos="8640"/>
      </w:tabs>
      <w:jc w:val="center"/>
      <w:rPr>
        <w:color w:val="000000"/>
      </w:rPr>
    </w:pPr>
  </w:p>
  <w:p w:rsidR="002437F1" w:rsidRDefault="002437F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6C4"/>
    <w:multiLevelType w:val="multilevel"/>
    <w:tmpl w:val="8280DC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F1"/>
    <w:rsid w:val="002437F1"/>
    <w:rsid w:val="00930BC1"/>
    <w:rsid w:val="00CB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BF1E4-839D-4060-9962-73CA58E2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Kennedy</dc:creator>
  <cp:lastModifiedBy>Sean Kennedy</cp:lastModifiedBy>
  <cp:revision>2</cp:revision>
  <dcterms:created xsi:type="dcterms:W3CDTF">2018-04-26T16:34:00Z</dcterms:created>
  <dcterms:modified xsi:type="dcterms:W3CDTF">2018-04-26T16:34:00Z</dcterms:modified>
</cp:coreProperties>
</file>