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80" w:rsidRDefault="000E0880">
      <w:r>
        <w:t>EDUCAUSE Conference 2018</w:t>
      </w:r>
    </w:p>
    <w:p w:rsidR="000E0880" w:rsidRDefault="000E0880">
      <w:r>
        <w:t>Measure, Plan, Communicate, Measure: Using Data for Strategic Planning Workshop</w:t>
      </w:r>
    </w:p>
    <w:p w:rsidR="00EB3D49" w:rsidRDefault="00EB3D49"/>
    <w:p w:rsidR="00EB3D49" w:rsidRDefault="00EB3D49">
      <w:r>
        <w:t>Scribed Notes from session – table discussions</w:t>
      </w:r>
    </w:p>
    <w:p w:rsidR="00EB3D49" w:rsidRDefault="00EB3D49"/>
    <w:p w:rsidR="00EB3D49" w:rsidRDefault="00EB3D49">
      <w:pPr>
        <w:rPr>
          <w:b/>
        </w:rPr>
      </w:pPr>
      <w:r>
        <w:rPr>
          <w:b/>
        </w:rPr>
        <w:t xml:space="preserve">Other </w:t>
      </w:r>
      <w:r w:rsidRPr="00EB3D49">
        <w:rPr>
          <w:b/>
        </w:rPr>
        <w:t>Drivers/Event Triggers</w:t>
      </w:r>
    </w:p>
    <w:p w:rsidR="00EB3D49" w:rsidRDefault="00A728B4">
      <w:r>
        <w:t>Affordability</w:t>
      </w:r>
    </w:p>
    <w:p w:rsidR="00A728B4" w:rsidRDefault="00A728B4">
      <w:r>
        <w:t>Educational Strategy</w:t>
      </w:r>
    </w:p>
    <w:p w:rsidR="00A728B4" w:rsidRDefault="00A728B4">
      <w:r>
        <w:t>Consolidation</w:t>
      </w:r>
    </w:p>
    <w:p w:rsidR="00A728B4" w:rsidRDefault="00A728B4">
      <w:r>
        <w:t>Governance structure</w:t>
      </w:r>
    </w:p>
    <w:p w:rsidR="00A728B4" w:rsidRDefault="00A728B4">
      <w:r>
        <w:t>Organizational Change</w:t>
      </w:r>
    </w:p>
    <w:p w:rsidR="00A728B4" w:rsidRDefault="006F0E0E">
      <w:r>
        <w:t>Leadership change</w:t>
      </w:r>
    </w:p>
    <w:p w:rsidR="006F0E0E" w:rsidRDefault="006F0E0E">
      <w:r>
        <w:t>Demographic change</w:t>
      </w:r>
    </w:p>
    <w:p w:rsidR="006F0E0E" w:rsidRDefault="006F0E0E">
      <w:r>
        <w:t>Budget change</w:t>
      </w:r>
    </w:p>
    <w:p w:rsidR="006F0E0E" w:rsidRDefault="006F0E0E">
      <w:r>
        <w:t>Different goals</w:t>
      </w:r>
    </w:p>
    <w:p w:rsidR="00E309E1" w:rsidRDefault="00E309E1">
      <w:r>
        <w:t>University strategy change</w:t>
      </w:r>
    </w:p>
    <w:p w:rsidR="00E309E1" w:rsidRDefault="00E309E1">
      <w:r>
        <w:t>Politics</w:t>
      </w:r>
    </w:p>
    <w:p w:rsidR="00E309E1" w:rsidRDefault="00E309E1"/>
    <w:p w:rsidR="00E309E1" w:rsidRDefault="00E309E1"/>
    <w:p w:rsidR="00E309E1" w:rsidRPr="00BF3E2A" w:rsidRDefault="00E309E1">
      <w:pPr>
        <w:rPr>
          <w:b/>
        </w:rPr>
      </w:pPr>
      <w:r w:rsidRPr="00BF3E2A">
        <w:rPr>
          <w:b/>
        </w:rPr>
        <w:t>RECAP from first part of the morning – what resonated with you?</w:t>
      </w:r>
    </w:p>
    <w:p w:rsidR="00E309E1" w:rsidRDefault="00BF3E2A">
      <w:r>
        <w:t>The idea of measurable objectives</w:t>
      </w:r>
    </w:p>
    <w:p w:rsidR="00BF3E2A" w:rsidRDefault="00BF3E2A">
      <w:r>
        <w:t>Context is everything – so important to consider</w:t>
      </w:r>
    </w:p>
    <w:p w:rsidR="00BF3E2A" w:rsidRDefault="00BF3E2A">
      <w:r>
        <w:t>Mission vs. Vision – how to articulate</w:t>
      </w:r>
    </w:p>
    <w:p w:rsidR="00BF3E2A" w:rsidRDefault="00BF3E2A"/>
    <w:p w:rsidR="00BF3E2A" w:rsidRDefault="00BB663B">
      <w:pPr>
        <w:rPr>
          <w:b/>
        </w:rPr>
      </w:pPr>
      <w:r w:rsidRPr="00BB663B">
        <w:rPr>
          <w:b/>
        </w:rPr>
        <w:t xml:space="preserve">Current State / Gap </w:t>
      </w:r>
      <w:r w:rsidR="00155986">
        <w:rPr>
          <w:b/>
        </w:rPr>
        <w:t xml:space="preserve">- table </w:t>
      </w:r>
      <w:r w:rsidRPr="00BB663B">
        <w:rPr>
          <w:b/>
        </w:rPr>
        <w:t>discussion</w:t>
      </w:r>
    </w:p>
    <w:p w:rsidR="00155986" w:rsidRDefault="00155986">
      <w:r>
        <w:t xml:space="preserve">Other </w:t>
      </w:r>
      <w:r w:rsidR="005B6D14">
        <w:t>aspects that might be relevant in understanding your current state/gap include:</w:t>
      </w:r>
    </w:p>
    <w:p w:rsidR="00EE124C" w:rsidRDefault="005B6D14" w:rsidP="00EE124C">
      <w:r>
        <w:t>Cultur</w:t>
      </w:r>
      <w:r w:rsidR="00EE124C">
        <w:t>e</w:t>
      </w:r>
    </w:p>
    <w:p w:rsidR="005B6D14" w:rsidRDefault="005B6D14" w:rsidP="00987CC0">
      <w:pPr>
        <w:pStyle w:val="ListParagraph"/>
        <w:numPr>
          <w:ilvl w:val="0"/>
          <w:numId w:val="4"/>
        </w:numPr>
      </w:pPr>
      <w:r>
        <w:t>where we are vs. where we want to be</w:t>
      </w:r>
    </w:p>
    <w:p w:rsidR="005B6D14" w:rsidRDefault="00EE124C">
      <w:r>
        <w:t>Financials/Budget</w:t>
      </w:r>
    </w:p>
    <w:p w:rsidR="005B6D14" w:rsidRDefault="00987CC0" w:rsidP="00987CC0">
      <w:pPr>
        <w:pStyle w:val="ListParagraph"/>
        <w:numPr>
          <w:ilvl w:val="0"/>
          <w:numId w:val="3"/>
        </w:numPr>
      </w:pPr>
      <w:r>
        <w:t>how do we decide</w:t>
      </w:r>
      <w:r w:rsidR="00DC0BCD">
        <w:t xml:space="preserve"> &gt; who can/should be involved</w:t>
      </w:r>
    </w:p>
    <w:p w:rsidR="00DC0BCD" w:rsidRDefault="00DC0BCD" w:rsidP="00DC0BCD">
      <w:r>
        <w:t>Research Computing Support</w:t>
      </w:r>
    </w:p>
    <w:p w:rsidR="00DC0BCD" w:rsidRDefault="00D86CC8" w:rsidP="00DC0BCD">
      <w:pPr>
        <w:pStyle w:val="ListParagraph"/>
        <w:numPr>
          <w:ilvl w:val="0"/>
          <w:numId w:val="3"/>
        </w:numPr>
      </w:pPr>
      <w:r>
        <w:t>metrics can include data center utilization</w:t>
      </w:r>
    </w:p>
    <w:p w:rsidR="00D86CC8" w:rsidRDefault="00D86CC8" w:rsidP="00DC0BCD">
      <w:pPr>
        <w:pStyle w:val="ListParagraph"/>
        <w:numPr>
          <w:ilvl w:val="0"/>
          <w:numId w:val="3"/>
        </w:numPr>
      </w:pPr>
      <w:r>
        <w:t xml:space="preserve">How many research projects were not funded because of current </w:t>
      </w:r>
      <w:r w:rsidR="00521533">
        <w:t xml:space="preserve">capabilities </w:t>
      </w:r>
      <w:r>
        <w:t>state</w:t>
      </w:r>
    </w:p>
    <w:p w:rsidR="00D86CC8" w:rsidRDefault="00521533" w:rsidP="00521533">
      <w:r>
        <w:t>IT Procurement</w:t>
      </w:r>
    </w:p>
    <w:p w:rsidR="00521533" w:rsidRDefault="00521533" w:rsidP="00521533">
      <w:pPr>
        <w:pStyle w:val="ListParagraph"/>
        <w:numPr>
          <w:ilvl w:val="0"/>
          <w:numId w:val="3"/>
        </w:numPr>
      </w:pPr>
      <w:r>
        <w:t>Current costs &gt; how to bring down costs</w:t>
      </w:r>
    </w:p>
    <w:p w:rsidR="00B50089" w:rsidRDefault="00B50089" w:rsidP="00521533">
      <w:pPr>
        <w:pStyle w:val="ListParagraph"/>
        <w:numPr>
          <w:ilvl w:val="0"/>
          <w:numId w:val="3"/>
        </w:numPr>
      </w:pPr>
      <w:r>
        <w:t>Collaboration &amp; communication to help with cost containment</w:t>
      </w:r>
    </w:p>
    <w:p w:rsidR="00B50089" w:rsidRDefault="00B50089" w:rsidP="00B50089">
      <w:r>
        <w:t>Information Security</w:t>
      </w:r>
    </w:p>
    <w:p w:rsidR="00B50089" w:rsidRDefault="00B50089" w:rsidP="00B50089">
      <w:pPr>
        <w:pStyle w:val="ListParagraph"/>
        <w:numPr>
          <w:ilvl w:val="0"/>
          <w:numId w:val="3"/>
        </w:numPr>
      </w:pPr>
      <w:r>
        <w:t>Funding issues vs. vulnerabilities</w:t>
      </w:r>
    </w:p>
    <w:p w:rsidR="00B50089" w:rsidRDefault="00B50089" w:rsidP="00B50089">
      <w:r>
        <w:t>Student transfers</w:t>
      </w:r>
    </w:p>
    <w:p w:rsidR="00B50089" w:rsidRPr="00155986" w:rsidRDefault="00B50089" w:rsidP="00B50089">
      <w:pPr>
        <w:pStyle w:val="ListParagraph"/>
        <w:numPr>
          <w:ilvl w:val="0"/>
          <w:numId w:val="3"/>
        </w:numPr>
      </w:pPr>
      <w:r>
        <w:t>Non-standardized practices</w:t>
      </w:r>
    </w:p>
    <w:p w:rsidR="00BF3E2A" w:rsidRDefault="00B50089">
      <w:r>
        <w:t>Online Education</w:t>
      </w:r>
    </w:p>
    <w:p w:rsidR="00B50089" w:rsidRDefault="00B50089" w:rsidP="00B50089">
      <w:pPr>
        <w:pStyle w:val="ListParagraph"/>
        <w:numPr>
          <w:ilvl w:val="0"/>
          <w:numId w:val="3"/>
        </w:numPr>
      </w:pPr>
      <w:r>
        <w:t xml:space="preserve">Bottleneck courses result in students taking online classes at other institutions </w:t>
      </w:r>
    </w:p>
    <w:p w:rsidR="00B50089" w:rsidRDefault="00B50089" w:rsidP="00B50089">
      <w:r>
        <w:t>Analytics for student success</w:t>
      </w:r>
    </w:p>
    <w:p w:rsidR="00B50089" w:rsidRDefault="00B50089" w:rsidP="00B50089">
      <w:r>
        <w:t>IT Staff retention</w:t>
      </w:r>
    </w:p>
    <w:p w:rsidR="00B50089" w:rsidRDefault="00B50089" w:rsidP="00B50089">
      <w:pPr>
        <w:pStyle w:val="ListParagraph"/>
        <w:numPr>
          <w:ilvl w:val="0"/>
          <w:numId w:val="3"/>
        </w:numPr>
      </w:pPr>
      <w:r>
        <w:t>Recruiting options</w:t>
      </w:r>
    </w:p>
    <w:p w:rsidR="00B50089" w:rsidRDefault="00B50089" w:rsidP="00B50089">
      <w:r>
        <w:t>Integrating organizations</w:t>
      </w:r>
    </w:p>
    <w:p w:rsidR="00B50089" w:rsidRDefault="00B50089" w:rsidP="00B50089">
      <w:pPr>
        <w:pStyle w:val="ListParagraph"/>
        <w:numPr>
          <w:ilvl w:val="0"/>
          <w:numId w:val="3"/>
        </w:numPr>
      </w:pPr>
      <w:r>
        <w:t>How to partner with other areas in IT</w:t>
      </w:r>
    </w:p>
    <w:p w:rsidR="00B50089" w:rsidRDefault="00B50089" w:rsidP="00B50089">
      <w:pPr>
        <w:pStyle w:val="ListParagraph"/>
        <w:numPr>
          <w:ilvl w:val="0"/>
          <w:numId w:val="3"/>
        </w:numPr>
      </w:pPr>
      <w:r>
        <w:lastRenderedPageBreak/>
        <w:t xml:space="preserve">How long does it take to provision services </w:t>
      </w:r>
      <w:r w:rsidR="00202F33">
        <w:t>–</w:t>
      </w:r>
      <w:r>
        <w:t xml:space="preserve"> </w:t>
      </w:r>
      <w:r w:rsidR="00202F33">
        <w:t>aspect to consider in communication breakdown between groups</w:t>
      </w:r>
    </w:p>
    <w:p w:rsidR="00202F33" w:rsidRDefault="00CF2747" w:rsidP="00202F33">
      <w:r>
        <w:t>Business Processes</w:t>
      </w:r>
    </w:p>
    <w:p w:rsidR="00CF2747" w:rsidRDefault="00CF2747" w:rsidP="00CF2747">
      <w:pPr>
        <w:pStyle w:val="ListParagraph"/>
        <w:numPr>
          <w:ilvl w:val="0"/>
          <w:numId w:val="3"/>
        </w:numPr>
      </w:pPr>
      <w:r>
        <w:t xml:space="preserve">Inefficiencies </w:t>
      </w:r>
    </w:p>
    <w:p w:rsidR="00CF2747" w:rsidRDefault="00CF2747" w:rsidP="00CF2747">
      <w:r>
        <w:t>Rigidity</w:t>
      </w:r>
    </w:p>
    <w:p w:rsidR="00CF2747" w:rsidRDefault="00CF2747" w:rsidP="00CF2747">
      <w:pPr>
        <w:pStyle w:val="ListParagraph"/>
        <w:numPr>
          <w:ilvl w:val="0"/>
          <w:numId w:val="3"/>
        </w:numPr>
      </w:pPr>
      <w:r>
        <w:t>“we’ve always done it this way thinking”</w:t>
      </w:r>
    </w:p>
    <w:p w:rsidR="00CF2747" w:rsidRDefault="00CF2747" w:rsidP="00CF2747">
      <w:r>
        <w:t>Deferred maintenance</w:t>
      </w:r>
    </w:p>
    <w:p w:rsidR="00CF2747" w:rsidRDefault="00CF2747" w:rsidP="00CF2747">
      <w:pPr>
        <w:pStyle w:val="ListParagraph"/>
        <w:numPr>
          <w:ilvl w:val="0"/>
          <w:numId w:val="3"/>
        </w:numPr>
      </w:pPr>
      <w:r>
        <w:t>New shiny buildings with brand new tech vs. 100 yr old building in need of help</w:t>
      </w:r>
    </w:p>
    <w:p w:rsidR="00CF2747" w:rsidRDefault="00CF2747" w:rsidP="00CF2747">
      <w:r>
        <w:t>Change in institution classification – move to more research intensive</w:t>
      </w:r>
    </w:p>
    <w:p w:rsidR="00CF2747" w:rsidRDefault="00CF2747" w:rsidP="00CF2747"/>
    <w:p w:rsidR="00CF2747" w:rsidRDefault="00CF2747" w:rsidP="00CF2747">
      <w:r>
        <w:t>Student perception vs. IT perception vs. institutional perception</w:t>
      </w:r>
    </w:p>
    <w:p w:rsidR="00CF2747" w:rsidRPr="00BB663B" w:rsidRDefault="00CF2747" w:rsidP="00CF2747">
      <w:pPr>
        <w:pStyle w:val="ListParagraph"/>
        <w:numPr>
          <w:ilvl w:val="0"/>
          <w:numId w:val="3"/>
        </w:numPr>
      </w:pPr>
      <w:r>
        <w:t>Can be all different…</w:t>
      </w:r>
      <w:bookmarkStart w:id="0" w:name="_GoBack"/>
      <w:bookmarkEnd w:id="0"/>
    </w:p>
    <w:p w:rsidR="00BB663B" w:rsidRDefault="00BB663B"/>
    <w:p w:rsidR="00BF3E2A" w:rsidRPr="00EB3D49" w:rsidRDefault="00BF3E2A"/>
    <w:sectPr w:rsidR="00BF3E2A" w:rsidRPr="00EB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1AE"/>
    <w:multiLevelType w:val="hybridMultilevel"/>
    <w:tmpl w:val="1FCC6114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80296"/>
    <w:multiLevelType w:val="hybridMultilevel"/>
    <w:tmpl w:val="B6FC975C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771563"/>
    <w:multiLevelType w:val="hybridMultilevel"/>
    <w:tmpl w:val="653E792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A7F5F"/>
    <w:multiLevelType w:val="hybridMultilevel"/>
    <w:tmpl w:val="4C8C2FB2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80"/>
    <w:rsid w:val="000E0880"/>
    <w:rsid w:val="00155986"/>
    <w:rsid w:val="00202F33"/>
    <w:rsid w:val="00521533"/>
    <w:rsid w:val="005B6D14"/>
    <w:rsid w:val="006F0E0E"/>
    <w:rsid w:val="00987CC0"/>
    <w:rsid w:val="00A728B4"/>
    <w:rsid w:val="00B50089"/>
    <w:rsid w:val="00BB663B"/>
    <w:rsid w:val="00BF3E2A"/>
    <w:rsid w:val="00CF2747"/>
    <w:rsid w:val="00D86CC8"/>
    <w:rsid w:val="00DC0BCD"/>
    <w:rsid w:val="00E309E1"/>
    <w:rsid w:val="00EB3D49"/>
    <w:rsid w:val="00E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3CF15"/>
  <w15:chartTrackingRefBased/>
  <w15:docId w15:val="{B8C39362-406D-9B4D-8ACC-57D56123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Yerk-Zwickl, Sherri</dc:creator>
  <cp:keywords/>
  <dc:description/>
  <cp:lastModifiedBy>Yerk-Zwickl, Sherri</cp:lastModifiedBy>
  <cp:revision>2</cp:revision>
  <dcterms:created xsi:type="dcterms:W3CDTF">2018-10-30T20:27:00Z</dcterms:created>
  <dcterms:modified xsi:type="dcterms:W3CDTF">2018-10-30T20:27:00Z</dcterms:modified>
</cp:coreProperties>
</file>