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FE" w:rsidRDefault="00C01BFE">
      <w:r>
        <w:t xml:space="preserve">All our materials (papers and poster infographic) </w:t>
      </w:r>
      <w:proofErr w:type="gramStart"/>
      <w:r>
        <w:t>can be downloaded</w:t>
      </w:r>
      <w:proofErr w:type="gramEnd"/>
      <w:r>
        <w:t xml:space="preserve"> from this link: </w:t>
      </w:r>
      <w:hyperlink r:id="rId4" w:history="1">
        <w:r w:rsidRPr="0018611A">
          <w:rPr>
            <w:rStyle w:val="Hyperlink"/>
          </w:rPr>
          <w:t>http://sites.nd.edu/real/2019/02/06/eli-poster-closing-the-learning-analytics-loop-with-advising-interventions/</w:t>
        </w:r>
      </w:hyperlink>
    </w:p>
    <w:p w:rsidR="00C01BFE" w:rsidRDefault="00C01BFE"/>
    <w:p w:rsidR="00404188" w:rsidRDefault="00C01BFE">
      <w:bookmarkStart w:id="0" w:name="_GoBack"/>
      <w:r>
        <w:rPr>
          <w:noProof/>
        </w:rPr>
        <w:drawing>
          <wp:inline distT="0" distB="0" distL="0" distR="0" wp14:anchorId="1E68D991" wp14:editId="37E76FAE">
            <wp:extent cx="4495800" cy="70607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6648" cy="707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E"/>
    <w:rsid w:val="004B6AC6"/>
    <w:rsid w:val="00BB56EF"/>
    <w:rsid w:val="00C0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2E5E"/>
  <w15:chartTrackingRefBased/>
  <w15:docId w15:val="{D5CD6058-D4B8-4A84-B0E2-A7DF08B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ites.nd.edu/real/2019/02/06/eli-poster-closing-the-learning-analytics-loop-with-advising-interven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Alex Ambrose</dc:creator>
  <cp:keywords/>
  <dc:description/>
  <cp:lastModifiedBy>G. Alex Ambrose</cp:lastModifiedBy>
  <cp:revision>1</cp:revision>
  <dcterms:created xsi:type="dcterms:W3CDTF">2019-03-02T00:17:00Z</dcterms:created>
  <dcterms:modified xsi:type="dcterms:W3CDTF">2019-03-02T00:19:00Z</dcterms:modified>
</cp:coreProperties>
</file>