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CFFA58" w14:textId="2F374DA5" w:rsidR="007E3A36" w:rsidRDefault="00A068BC">
      <w:pPr>
        <w:pStyle w:val="Heading1"/>
      </w:pPr>
      <w:r>
        <w:t xml:space="preserve">EDUCAUSE </w:t>
      </w:r>
      <w:r w:rsidR="00EF0637">
        <w:t xml:space="preserve">IT Accessibility Constituent Group </w:t>
      </w:r>
      <w:r>
        <w:br/>
        <w:t xml:space="preserve">Annual </w:t>
      </w:r>
      <w:r w:rsidR="00EF0637">
        <w:t>Meeting 2012</w:t>
      </w:r>
      <w:bookmarkStart w:id="0" w:name="_GoBack"/>
      <w:bookmarkEnd w:id="0"/>
    </w:p>
    <w:p w14:paraId="23C3F36A" w14:textId="77777777" w:rsidR="007E3A36" w:rsidRDefault="00EF0637">
      <w:pPr>
        <w:pStyle w:val="normal0"/>
      </w:pPr>
      <w:r>
        <w:t>November 8, 2012</w:t>
      </w:r>
    </w:p>
    <w:p w14:paraId="4833ACA7" w14:textId="71CFCC7D" w:rsidR="00A068BC" w:rsidRDefault="00A068BC">
      <w:pPr>
        <w:pStyle w:val="normal0"/>
      </w:pPr>
      <w:r>
        <w:t>EDUCAUSE National Conference, Denver CO</w:t>
      </w:r>
    </w:p>
    <w:p w14:paraId="2F5DDD49" w14:textId="77777777" w:rsidR="003872E7" w:rsidRDefault="003872E7">
      <w:pPr>
        <w:pStyle w:val="normal0"/>
      </w:pPr>
      <w:r>
        <w:t>Number of Attendees: 22</w:t>
      </w:r>
    </w:p>
    <w:p w14:paraId="3EFF00B4" w14:textId="77777777" w:rsidR="007E3A36" w:rsidRDefault="007E3A36">
      <w:pPr>
        <w:pStyle w:val="normal0"/>
      </w:pPr>
    </w:p>
    <w:p w14:paraId="57CAC24B" w14:textId="77777777" w:rsidR="007E3A36" w:rsidRDefault="00EF0637">
      <w:pPr>
        <w:pStyle w:val="normal0"/>
      </w:pPr>
      <w:hyperlink r:id="rId6">
        <w:r>
          <w:rPr>
            <w:color w:val="1155CC"/>
            <w:u w:val="single"/>
          </w:rPr>
          <w:t>http://educause.edu/groups/itaccess</w:t>
        </w:r>
      </w:hyperlink>
    </w:p>
    <w:p w14:paraId="188CAD56" w14:textId="77777777" w:rsidR="007E3A36" w:rsidRDefault="00EF0637">
      <w:pPr>
        <w:pStyle w:val="Heading2"/>
      </w:pPr>
      <w:r>
        <w:t>Change in Leadership</w:t>
      </w:r>
    </w:p>
    <w:p w14:paraId="67E279E8" w14:textId="77777777" w:rsidR="007E3A36" w:rsidRDefault="003872E7">
      <w:pPr>
        <w:pStyle w:val="normal0"/>
      </w:pPr>
      <w:r>
        <w:t>Terrill</w:t>
      </w:r>
      <w:r w:rsidR="00EF0637">
        <w:t xml:space="preserve"> will be stepping down as the IT Accessibility Constituent Group Leader. Greg Kraus will serve as the leade</w:t>
      </w:r>
      <w:r>
        <w:t>r of the CG, with Greg and Terrill</w:t>
      </w:r>
      <w:r w:rsidR="00EF0637">
        <w:t xml:space="preserve"> co-leading for the next few months.</w:t>
      </w:r>
    </w:p>
    <w:p w14:paraId="766BA5ED" w14:textId="77777777" w:rsidR="007E3A36" w:rsidRDefault="00EF0637">
      <w:pPr>
        <w:pStyle w:val="Heading2"/>
      </w:pPr>
      <w:r>
        <w:t>Regional Conferences</w:t>
      </w:r>
    </w:p>
    <w:p w14:paraId="1AC95D7A" w14:textId="2D3D6BEF" w:rsidR="007E3A36" w:rsidRDefault="003872E7">
      <w:pPr>
        <w:pStyle w:val="normal0"/>
      </w:pPr>
      <w:r>
        <w:t>Terrill</w:t>
      </w:r>
      <w:r w:rsidR="00EF0637">
        <w:t xml:space="preserve"> encouraged people to submit to the Regional conf</w:t>
      </w:r>
      <w:r w:rsidR="00EF0637">
        <w:t>erences</w:t>
      </w:r>
      <w:r w:rsidR="00730CF0">
        <w:t>, which attract</w:t>
      </w:r>
      <w:r w:rsidR="00EF0637">
        <w:t xml:space="preserve"> a different type of audience than the national conference.</w:t>
      </w:r>
    </w:p>
    <w:p w14:paraId="3A13C5D9" w14:textId="77777777" w:rsidR="007E3A36" w:rsidRDefault="00EF0637">
      <w:pPr>
        <w:pStyle w:val="Heading2"/>
      </w:pPr>
      <w:r>
        <w:t>Monthly Meetings</w:t>
      </w:r>
    </w:p>
    <w:p w14:paraId="2399D5F9" w14:textId="77777777" w:rsidR="007E3A36" w:rsidRDefault="00EF0637">
      <w:pPr>
        <w:pStyle w:val="normal0"/>
      </w:pPr>
      <w:r>
        <w:t>There was a sentiment to keep both the email list going and the monthly open agenda conference calls.</w:t>
      </w:r>
    </w:p>
    <w:p w14:paraId="5FB27783" w14:textId="77777777" w:rsidR="007E3A36" w:rsidRDefault="00EF0637">
      <w:pPr>
        <w:pStyle w:val="Heading2"/>
      </w:pPr>
      <w:r>
        <w:t>Hash Tags</w:t>
      </w:r>
    </w:p>
    <w:p w14:paraId="5C9FD66C" w14:textId="77777777" w:rsidR="007E3A36" w:rsidRDefault="00EF0637">
      <w:pPr>
        <w:pStyle w:val="normal0"/>
      </w:pPr>
      <w:r>
        <w:t>We discussed if we should be using a dedicate</w:t>
      </w:r>
      <w:r>
        <w:t xml:space="preserve">d hash tag for tweeting accessibility information specifically regarding EDUCAUSE. We decided that there weren’t that many active Twitter users in our group, and there are also established accessibility hash tags like #accessibility and #a11y that largely </w:t>
      </w:r>
      <w:r>
        <w:t>encompass what we are already doing. We noted that there are a significant number of LinkedIn users, but no action was taken on establishing a LinkedIn presence.</w:t>
      </w:r>
    </w:p>
    <w:p w14:paraId="7AF1D468" w14:textId="77777777" w:rsidR="007E3A36" w:rsidRDefault="00EF0637">
      <w:pPr>
        <w:pStyle w:val="Heading2"/>
      </w:pPr>
      <w:r>
        <w:t>Working with Other Constituent Groups</w:t>
      </w:r>
    </w:p>
    <w:p w14:paraId="2A6E9E8E" w14:textId="77777777" w:rsidR="007E3A36" w:rsidRDefault="00EF0637">
      <w:pPr>
        <w:pStyle w:val="normal0"/>
      </w:pPr>
      <w:r>
        <w:t>Some other constituent groups have expressed interest in</w:t>
      </w:r>
      <w:r>
        <w:t xml:space="preserve"> learning more about accessibility, and there are some CGs that we are also interested in reaching out to. Specific groups mentioned were</w:t>
      </w:r>
    </w:p>
    <w:p w14:paraId="70C58254" w14:textId="77777777" w:rsidR="007E3A36" w:rsidRDefault="00EF0637">
      <w:pPr>
        <w:pStyle w:val="normal0"/>
        <w:numPr>
          <w:ilvl w:val="0"/>
          <w:numId w:val="1"/>
        </w:numPr>
        <w:ind w:hanging="360"/>
      </w:pPr>
      <w:r>
        <w:t>Blended Learning</w:t>
      </w:r>
    </w:p>
    <w:p w14:paraId="6425BB10" w14:textId="77777777" w:rsidR="007E3A36" w:rsidRDefault="00EF0637">
      <w:pPr>
        <w:pStyle w:val="normal0"/>
        <w:numPr>
          <w:ilvl w:val="0"/>
          <w:numId w:val="1"/>
        </w:numPr>
        <w:ind w:hanging="360"/>
      </w:pPr>
      <w:r>
        <w:t>E-Text</w:t>
      </w:r>
    </w:p>
    <w:p w14:paraId="16863A0B" w14:textId="77777777" w:rsidR="007E3A36" w:rsidRDefault="00EF0637">
      <w:pPr>
        <w:pStyle w:val="normal0"/>
        <w:numPr>
          <w:ilvl w:val="0"/>
          <w:numId w:val="1"/>
        </w:numPr>
        <w:ind w:hanging="360"/>
      </w:pPr>
      <w:r>
        <w:t>Google Apps</w:t>
      </w:r>
    </w:p>
    <w:p w14:paraId="366D7AAF" w14:textId="77777777" w:rsidR="007E3A36" w:rsidRDefault="003872E7">
      <w:pPr>
        <w:pStyle w:val="normal0"/>
      </w:pPr>
      <w:r>
        <w:t>Greg and Terrill</w:t>
      </w:r>
      <w:r w:rsidR="00EF0637">
        <w:t xml:space="preserve"> are going to research how other groups function in terms of their r</w:t>
      </w:r>
      <w:r w:rsidR="00EF0637">
        <w:t>egular meetings and how we might be able to interact with them, whether that be inviting them to our regular monthly meeting or us giving a presentation at theirs.</w:t>
      </w:r>
    </w:p>
    <w:p w14:paraId="21085861" w14:textId="77777777" w:rsidR="007E3A36" w:rsidRDefault="00EF0637">
      <w:pPr>
        <w:pStyle w:val="Heading2"/>
      </w:pPr>
      <w:r>
        <w:lastRenderedPageBreak/>
        <w:t>Other</w:t>
      </w:r>
    </w:p>
    <w:p w14:paraId="58333BAE" w14:textId="77777777" w:rsidR="007E3A36" w:rsidRDefault="00EF0637">
      <w:pPr>
        <w:pStyle w:val="Heading3"/>
      </w:pPr>
      <w:r>
        <w:t>EDUCAUSE Accessibility Resources</w:t>
      </w:r>
    </w:p>
    <w:p w14:paraId="40857620" w14:textId="77777777" w:rsidR="007E3A36" w:rsidRDefault="00EF0637">
      <w:pPr>
        <w:pStyle w:val="normal0"/>
      </w:pPr>
      <w:r>
        <w:t>Jarret Cummings pointed out the resources EDUCUASE ha</w:t>
      </w:r>
      <w:r>
        <w:t>s for providing information on Accessibility Policies and Practices</w:t>
      </w:r>
    </w:p>
    <w:p w14:paraId="5B118363" w14:textId="77777777" w:rsidR="007E3A36" w:rsidRDefault="007E3A36">
      <w:pPr>
        <w:pStyle w:val="normal0"/>
      </w:pPr>
    </w:p>
    <w:p w14:paraId="49EA5E08" w14:textId="77777777" w:rsidR="007E3A36" w:rsidRDefault="00EF0637">
      <w:pPr>
        <w:pStyle w:val="normal0"/>
      </w:pPr>
      <w:hyperlink r:id="rId7">
        <w:r>
          <w:rPr>
            <w:color w:val="1155CC"/>
            <w:u w:val="single"/>
          </w:rPr>
          <w:t>http://www.educause.edu/library/accessibility-policies-and-practices</w:t>
        </w:r>
      </w:hyperlink>
    </w:p>
    <w:p w14:paraId="3F26366B" w14:textId="77777777" w:rsidR="007E3A36" w:rsidRDefault="007E3A36">
      <w:pPr>
        <w:pStyle w:val="normal0"/>
      </w:pPr>
    </w:p>
    <w:p w14:paraId="380274B9" w14:textId="77777777" w:rsidR="007E3A36" w:rsidRDefault="00EF0637">
      <w:pPr>
        <w:pStyle w:val="normal0"/>
      </w:pPr>
      <w:r>
        <w:t>and  Technology Accessibility</w:t>
      </w:r>
      <w:r>
        <w:t xml:space="preserve"> Findings page</w:t>
      </w:r>
    </w:p>
    <w:p w14:paraId="5144AC7B" w14:textId="77777777" w:rsidR="007E3A36" w:rsidRDefault="007E3A36">
      <w:pPr>
        <w:pStyle w:val="normal0"/>
      </w:pPr>
    </w:p>
    <w:p w14:paraId="5299CB44" w14:textId="77777777" w:rsidR="007E3A36" w:rsidRDefault="00EF0637">
      <w:pPr>
        <w:pStyle w:val="normal0"/>
      </w:pPr>
      <w:hyperlink r:id="rId8">
        <w:r>
          <w:rPr>
            <w:color w:val="1155CC"/>
            <w:u w:val="single"/>
          </w:rPr>
          <w:t>http://www.educause.edu/library/technology-accessibility-findings</w:t>
        </w:r>
      </w:hyperlink>
    </w:p>
    <w:p w14:paraId="7117CEB6" w14:textId="77777777" w:rsidR="007E3A36" w:rsidRDefault="007E3A36">
      <w:pPr>
        <w:pStyle w:val="normal0"/>
      </w:pPr>
    </w:p>
    <w:p w14:paraId="3962023F" w14:textId="77777777" w:rsidR="007E3A36" w:rsidRDefault="00EF0637">
      <w:pPr>
        <w:pStyle w:val="normal0"/>
      </w:pPr>
      <w:r>
        <w:t>We will send out the links to these pages to the list.</w:t>
      </w:r>
    </w:p>
    <w:p w14:paraId="7FFCF48A" w14:textId="77777777" w:rsidR="007E3A36" w:rsidRDefault="00EF0637">
      <w:pPr>
        <w:pStyle w:val="Heading3"/>
      </w:pPr>
      <w:r>
        <w:t xml:space="preserve">EDUCAUSE Core Data </w:t>
      </w:r>
    </w:p>
    <w:p w14:paraId="263E412E" w14:textId="77777777" w:rsidR="007E3A36" w:rsidRDefault="00EF0637">
      <w:pPr>
        <w:pStyle w:val="normal0"/>
      </w:pPr>
      <w:r>
        <w:t>The question was asked if there should be accessibility questions in the Core Data survey. Many people felt like this was a good idea. It was suggested to look at other surveys such as the ATHEN survey (done every couple of years) to look for model questio</w:t>
      </w:r>
      <w:r>
        <w:t>ns. It was also suggested to crowdsource the creation of the questions.</w:t>
      </w:r>
    </w:p>
    <w:p w14:paraId="3D573CAE" w14:textId="77777777" w:rsidR="007E3A36" w:rsidRDefault="007E3A36">
      <w:pPr>
        <w:pStyle w:val="normal0"/>
      </w:pPr>
    </w:p>
    <w:p w14:paraId="56BFB72D" w14:textId="77777777" w:rsidR="007E3A36" w:rsidRDefault="00EF0637">
      <w:pPr>
        <w:pStyle w:val="normal0"/>
      </w:pPr>
      <w:r>
        <w:t>Once the questions are formed, we should talk to Susan Grajek, EDUCAUSE vice president for data, research, and analytics to see how we might move forward with incorporating these ques</w:t>
      </w:r>
      <w:r>
        <w:t>tions.</w:t>
      </w:r>
    </w:p>
    <w:p w14:paraId="13E31CA1" w14:textId="77777777" w:rsidR="007E3A36" w:rsidRDefault="007E3A36">
      <w:pPr>
        <w:pStyle w:val="normal0"/>
      </w:pPr>
    </w:p>
    <w:sectPr w:rsidR="007E3A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7719"/>
    <w:multiLevelType w:val="multilevel"/>
    <w:tmpl w:val="77AEE43C"/>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compat>
    <w:useFELayout/>
    <w:compatSetting w:name="compatibilityMode" w:uri="http://schemas.microsoft.com/office/word" w:val="14"/>
  </w:compat>
  <w:rsids>
    <w:rsidRoot w:val="007E3A36"/>
    <w:rsid w:val="003872E7"/>
    <w:rsid w:val="00730CF0"/>
    <w:rsid w:val="007E3A36"/>
    <w:rsid w:val="00A068BC"/>
    <w:rsid w:val="00C9438F"/>
    <w:rsid w:val="00E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ucause.edu/groups/itaccess" TargetMode="External"/><Relationship Id="rId7" Type="http://schemas.openxmlformats.org/officeDocument/2006/relationships/hyperlink" Target="http://www.educause.edu/library/accessibility-policies-and-practices" TargetMode="External"/><Relationship Id="rId8" Type="http://schemas.openxmlformats.org/officeDocument/2006/relationships/hyperlink" Target="http://www.educause.edu/library/technology-accessibility-finding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2398</Characters>
  <Application>Microsoft Macintosh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IT Accessibility CG.docx</vt:lpstr>
    </vt:vector>
  </TitlesOfParts>
  <Manager/>
  <Company>EDUCAUSE</Company>
  <LinksUpToDate>false</LinksUpToDate>
  <CharactersWithSpaces>2785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Accessibility Constituent Group 2012 Annual Meeting</dc:title>
  <dc:subject/>
  <dc:creator/>
  <cp:keywords/>
  <dc:description>Notes by Greg Kraus, with minor edits by Terrill Thompson</dc:description>
  <cp:lastModifiedBy>Terrill Thompson</cp:lastModifiedBy>
  <cp:revision>6</cp:revision>
  <dcterms:created xsi:type="dcterms:W3CDTF">2012-12-03T15:33:00Z</dcterms:created>
  <dcterms:modified xsi:type="dcterms:W3CDTF">2012-12-03T16:01:00Z</dcterms:modified>
  <cp:category/>
</cp:coreProperties>
</file>