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5230" w:rsidRPr="008D033C" w:rsidRDefault="0040673D" w:rsidP="008D033C">
      <w:pPr>
        <w:jc w:val="center"/>
        <w:rPr>
          <w:rFonts w:asciiTheme="majorHAnsi" w:hAnsiTheme="majorHAnsi"/>
          <w:b/>
          <w:color w:val="1F497D" w:themeColor="text2"/>
          <w:sz w:val="28"/>
          <w:szCs w:val="28"/>
        </w:rPr>
      </w:pPr>
      <w:r w:rsidRPr="008D033C">
        <w:rPr>
          <w:rFonts w:asciiTheme="majorHAnsi" w:hAnsiTheme="majorHAnsi"/>
          <w:b/>
          <w:color w:val="1F497D" w:themeColor="text2"/>
          <w:sz w:val="28"/>
          <w:szCs w:val="28"/>
        </w:rPr>
        <w:t xml:space="preserve">Virtual Campus Infrastructure </w:t>
      </w:r>
      <w:r w:rsidR="00E145B0" w:rsidRPr="008D033C">
        <w:rPr>
          <w:rFonts w:asciiTheme="majorHAnsi" w:hAnsiTheme="majorHAnsi"/>
          <w:b/>
          <w:color w:val="1F497D" w:themeColor="text2"/>
          <w:sz w:val="28"/>
          <w:szCs w:val="28"/>
        </w:rPr>
        <w:t>Project</w:t>
      </w:r>
    </w:p>
    <w:sdt>
      <w:sdtPr>
        <w:rPr>
          <w:rFonts w:asciiTheme="minorHAnsi" w:eastAsiaTheme="minorHAnsi" w:hAnsiTheme="minorHAnsi" w:cstheme="minorBidi"/>
          <w:b w:val="0"/>
          <w:bCs w:val="0"/>
          <w:color w:val="auto"/>
          <w:sz w:val="22"/>
          <w:szCs w:val="22"/>
          <w:lang w:val="en-CA" w:eastAsia="en-US"/>
        </w:rPr>
        <w:id w:val="467855670"/>
        <w:docPartObj>
          <w:docPartGallery w:val="Table of Contents"/>
          <w:docPartUnique/>
        </w:docPartObj>
      </w:sdtPr>
      <w:sdtEndPr>
        <w:rPr>
          <w:noProof/>
        </w:rPr>
      </w:sdtEndPr>
      <w:sdtContent>
        <w:p w:rsidR="008D033C" w:rsidRDefault="008D033C">
          <w:pPr>
            <w:pStyle w:val="TOCHeading"/>
          </w:pPr>
          <w:r>
            <w:t>Table of Contents</w:t>
          </w:r>
        </w:p>
        <w:p w:rsidR="00CC55E0" w:rsidRDefault="008D033C">
          <w:pPr>
            <w:pStyle w:val="TOC1"/>
            <w:tabs>
              <w:tab w:val="right" w:leader="dot" w:pos="9017"/>
            </w:tabs>
            <w:rPr>
              <w:rFonts w:eastAsiaTheme="minorEastAsia"/>
              <w:noProof/>
              <w:lang w:eastAsia="en-CA"/>
            </w:rPr>
          </w:pPr>
          <w:r>
            <w:fldChar w:fldCharType="begin"/>
          </w:r>
          <w:r>
            <w:instrText xml:space="preserve"> TOC \o "1-3" \h \z \u </w:instrText>
          </w:r>
          <w:r>
            <w:fldChar w:fldCharType="separate"/>
          </w:r>
          <w:hyperlink w:anchor="_Toc370819058" w:history="1">
            <w:r w:rsidR="00CC55E0" w:rsidRPr="009B7795">
              <w:rPr>
                <w:rStyle w:val="Hyperlink"/>
                <w:noProof/>
              </w:rPr>
              <w:t>Scope, Response, Approach</w:t>
            </w:r>
            <w:r w:rsidR="00CC55E0">
              <w:rPr>
                <w:noProof/>
                <w:webHidden/>
              </w:rPr>
              <w:tab/>
            </w:r>
            <w:r w:rsidR="00CC55E0">
              <w:rPr>
                <w:noProof/>
                <w:webHidden/>
              </w:rPr>
              <w:fldChar w:fldCharType="begin"/>
            </w:r>
            <w:r w:rsidR="00CC55E0">
              <w:rPr>
                <w:noProof/>
                <w:webHidden/>
              </w:rPr>
              <w:instrText xml:space="preserve"> PAGEREF _Toc370819058 \h </w:instrText>
            </w:r>
            <w:r w:rsidR="00CC55E0">
              <w:rPr>
                <w:noProof/>
                <w:webHidden/>
              </w:rPr>
            </w:r>
            <w:r w:rsidR="00CC55E0">
              <w:rPr>
                <w:noProof/>
                <w:webHidden/>
              </w:rPr>
              <w:fldChar w:fldCharType="separate"/>
            </w:r>
            <w:r w:rsidR="00CC55E0">
              <w:rPr>
                <w:noProof/>
                <w:webHidden/>
              </w:rPr>
              <w:t>1</w:t>
            </w:r>
            <w:r w:rsidR="00CC55E0">
              <w:rPr>
                <w:noProof/>
                <w:webHidden/>
              </w:rPr>
              <w:fldChar w:fldCharType="end"/>
            </w:r>
          </w:hyperlink>
        </w:p>
        <w:p w:rsidR="00CC55E0" w:rsidRDefault="00CC55E0">
          <w:pPr>
            <w:pStyle w:val="TOC1"/>
            <w:tabs>
              <w:tab w:val="right" w:leader="dot" w:pos="9017"/>
            </w:tabs>
            <w:rPr>
              <w:rFonts w:eastAsiaTheme="minorEastAsia"/>
              <w:noProof/>
              <w:lang w:eastAsia="en-CA"/>
            </w:rPr>
          </w:pPr>
          <w:hyperlink w:anchor="_Toc370819059" w:history="1">
            <w:r w:rsidRPr="009B7795">
              <w:rPr>
                <w:rStyle w:val="Hyperlink"/>
                <w:noProof/>
                <w:lang w:val="en-US"/>
              </w:rPr>
              <w:t>Multi-campus Classroom</w:t>
            </w:r>
            <w:r>
              <w:rPr>
                <w:noProof/>
                <w:webHidden/>
              </w:rPr>
              <w:tab/>
            </w:r>
            <w:r>
              <w:rPr>
                <w:noProof/>
                <w:webHidden/>
              </w:rPr>
              <w:fldChar w:fldCharType="begin"/>
            </w:r>
            <w:r>
              <w:rPr>
                <w:noProof/>
                <w:webHidden/>
              </w:rPr>
              <w:instrText xml:space="preserve"> PAGEREF _Toc370819059 \h </w:instrText>
            </w:r>
            <w:r>
              <w:rPr>
                <w:noProof/>
                <w:webHidden/>
              </w:rPr>
            </w:r>
            <w:r>
              <w:rPr>
                <w:noProof/>
                <w:webHidden/>
              </w:rPr>
              <w:fldChar w:fldCharType="separate"/>
            </w:r>
            <w:r>
              <w:rPr>
                <w:noProof/>
                <w:webHidden/>
              </w:rPr>
              <w:t>2</w:t>
            </w:r>
            <w:r>
              <w:rPr>
                <w:noProof/>
                <w:webHidden/>
              </w:rPr>
              <w:fldChar w:fldCharType="end"/>
            </w:r>
          </w:hyperlink>
        </w:p>
        <w:p w:rsidR="00CC55E0" w:rsidRDefault="00CC55E0">
          <w:pPr>
            <w:pStyle w:val="TOC2"/>
            <w:tabs>
              <w:tab w:val="right" w:leader="dot" w:pos="9017"/>
            </w:tabs>
            <w:rPr>
              <w:rFonts w:eastAsiaTheme="minorEastAsia"/>
              <w:noProof/>
              <w:lang w:eastAsia="en-CA"/>
            </w:rPr>
          </w:pPr>
          <w:hyperlink w:anchor="_Toc370819060" w:history="1">
            <w:r w:rsidRPr="009B7795">
              <w:rPr>
                <w:rStyle w:val="Hyperlink"/>
                <w:noProof/>
                <w:lang w:val="en-US"/>
              </w:rPr>
              <w:t>Use Scenario: Multi-campus Undergraduate Course</w:t>
            </w:r>
            <w:r>
              <w:rPr>
                <w:noProof/>
                <w:webHidden/>
              </w:rPr>
              <w:tab/>
            </w:r>
            <w:r>
              <w:rPr>
                <w:noProof/>
                <w:webHidden/>
              </w:rPr>
              <w:fldChar w:fldCharType="begin"/>
            </w:r>
            <w:r>
              <w:rPr>
                <w:noProof/>
                <w:webHidden/>
              </w:rPr>
              <w:instrText xml:space="preserve"> PAGEREF _Toc370819060 \h </w:instrText>
            </w:r>
            <w:r>
              <w:rPr>
                <w:noProof/>
                <w:webHidden/>
              </w:rPr>
            </w:r>
            <w:r>
              <w:rPr>
                <w:noProof/>
                <w:webHidden/>
              </w:rPr>
              <w:fldChar w:fldCharType="separate"/>
            </w:r>
            <w:r>
              <w:rPr>
                <w:noProof/>
                <w:webHidden/>
              </w:rPr>
              <w:t>2</w:t>
            </w:r>
            <w:r>
              <w:rPr>
                <w:noProof/>
                <w:webHidden/>
              </w:rPr>
              <w:fldChar w:fldCharType="end"/>
            </w:r>
          </w:hyperlink>
        </w:p>
        <w:p w:rsidR="00CC55E0" w:rsidRDefault="00CC55E0">
          <w:pPr>
            <w:pStyle w:val="TOC2"/>
            <w:tabs>
              <w:tab w:val="right" w:leader="dot" w:pos="9017"/>
            </w:tabs>
            <w:rPr>
              <w:rFonts w:eastAsiaTheme="minorEastAsia"/>
              <w:noProof/>
              <w:lang w:eastAsia="en-CA"/>
            </w:rPr>
          </w:pPr>
          <w:hyperlink w:anchor="_Toc370819061" w:history="1">
            <w:r w:rsidRPr="009B7795">
              <w:rPr>
                <w:rStyle w:val="Hyperlink"/>
                <w:noProof/>
              </w:rPr>
              <w:t>Multi-Campus Classroom Pilot Description</w:t>
            </w:r>
            <w:r>
              <w:rPr>
                <w:noProof/>
                <w:webHidden/>
              </w:rPr>
              <w:tab/>
            </w:r>
            <w:r>
              <w:rPr>
                <w:noProof/>
                <w:webHidden/>
              </w:rPr>
              <w:fldChar w:fldCharType="begin"/>
            </w:r>
            <w:r>
              <w:rPr>
                <w:noProof/>
                <w:webHidden/>
              </w:rPr>
              <w:instrText xml:space="preserve"> PAGEREF _Toc370819061 \h </w:instrText>
            </w:r>
            <w:r>
              <w:rPr>
                <w:noProof/>
                <w:webHidden/>
              </w:rPr>
            </w:r>
            <w:r>
              <w:rPr>
                <w:noProof/>
                <w:webHidden/>
              </w:rPr>
              <w:fldChar w:fldCharType="separate"/>
            </w:r>
            <w:r>
              <w:rPr>
                <w:noProof/>
                <w:webHidden/>
              </w:rPr>
              <w:t>3</w:t>
            </w:r>
            <w:r>
              <w:rPr>
                <w:noProof/>
                <w:webHidden/>
              </w:rPr>
              <w:fldChar w:fldCharType="end"/>
            </w:r>
          </w:hyperlink>
        </w:p>
        <w:p w:rsidR="00CC55E0" w:rsidRDefault="00CC55E0">
          <w:pPr>
            <w:pStyle w:val="TOC2"/>
            <w:tabs>
              <w:tab w:val="right" w:leader="dot" w:pos="9017"/>
            </w:tabs>
            <w:rPr>
              <w:rFonts w:eastAsiaTheme="minorEastAsia"/>
              <w:noProof/>
              <w:lang w:eastAsia="en-CA"/>
            </w:rPr>
          </w:pPr>
          <w:hyperlink w:anchor="_Toc370819062" w:history="1">
            <w:r w:rsidRPr="009B7795">
              <w:rPr>
                <w:rStyle w:val="Hyperlink"/>
                <w:noProof/>
                <w:lang w:eastAsia="en-CA"/>
              </w:rPr>
              <w:t>Multi-campus Classroom feedback</w:t>
            </w:r>
            <w:r>
              <w:rPr>
                <w:noProof/>
                <w:webHidden/>
              </w:rPr>
              <w:tab/>
            </w:r>
            <w:r>
              <w:rPr>
                <w:noProof/>
                <w:webHidden/>
              </w:rPr>
              <w:fldChar w:fldCharType="begin"/>
            </w:r>
            <w:r>
              <w:rPr>
                <w:noProof/>
                <w:webHidden/>
              </w:rPr>
              <w:instrText xml:space="preserve"> PAGEREF _Toc370819062 \h </w:instrText>
            </w:r>
            <w:r>
              <w:rPr>
                <w:noProof/>
                <w:webHidden/>
              </w:rPr>
            </w:r>
            <w:r>
              <w:rPr>
                <w:noProof/>
                <w:webHidden/>
              </w:rPr>
              <w:fldChar w:fldCharType="separate"/>
            </w:r>
            <w:r>
              <w:rPr>
                <w:noProof/>
                <w:webHidden/>
              </w:rPr>
              <w:t>4</w:t>
            </w:r>
            <w:r>
              <w:rPr>
                <w:noProof/>
                <w:webHidden/>
              </w:rPr>
              <w:fldChar w:fldCharType="end"/>
            </w:r>
          </w:hyperlink>
        </w:p>
        <w:p w:rsidR="00CC55E0" w:rsidRDefault="00CC55E0">
          <w:pPr>
            <w:pStyle w:val="TOC2"/>
            <w:tabs>
              <w:tab w:val="right" w:leader="dot" w:pos="9017"/>
            </w:tabs>
            <w:rPr>
              <w:rFonts w:eastAsiaTheme="minorEastAsia"/>
              <w:noProof/>
              <w:lang w:eastAsia="en-CA"/>
            </w:rPr>
          </w:pPr>
          <w:hyperlink w:anchor="_Toc370819063" w:history="1">
            <w:r w:rsidRPr="009B7795">
              <w:rPr>
                <w:rStyle w:val="Hyperlink"/>
                <w:noProof/>
              </w:rPr>
              <w:t>Usage and Technology Challenges</w:t>
            </w:r>
            <w:r>
              <w:rPr>
                <w:noProof/>
                <w:webHidden/>
              </w:rPr>
              <w:tab/>
            </w:r>
            <w:r>
              <w:rPr>
                <w:noProof/>
                <w:webHidden/>
              </w:rPr>
              <w:fldChar w:fldCharType="begin"/>
            </w:r>
            <w:r>
              <w:rPr>
                <w:noProof/>
                <w:webHidden/>
              </w:rPr>
              <w:instrText xml:space="preserve"> PAGEREF _Toc370819063 \h </w:instrText>
            </w:r>
            <w:r>
              <w:rPr>
                <w:noProof/>
                <w:webHidden/>
              </w:rPr>
            </w:r>
            <w:r>
              <w:rPr>
                <w:noProof/>
                <w:webHidden/>
              </w:rPr>
              <w:fldChar w:fldCharType="separate"/>
            </w:r>
            <w:r>
              <w:rPr>
                <w:noProof/>
                <w:webHidden/>
              </w:rPr>
              <w:t>5</w:t>
            </w:r>
            <w:r>
              <w:rPr>
                <w:noProof/>
                <w:webHidden/>
              </w:rPr>
              <w:fldChar w:fldCharType="end"/>
            </w:r>
          </w:hyperlink>
        </w:p>
        <w:p w:rsidR="00CC55E0" w:rsidRDefault="00CC55E0">
          <w:pPr>
            <w:pStyle w:val="TOC2"/>
            <w:tabs>
              <w:tab w:val="right" w:leader="dot" w:pos="9017"/>
            </w:tabs>
            <w:rPr>
              <w:rFonts w:eastAsiaTheme="minorEastAsia"/>
              <w:noProof/>
              <w:lang w:eastAsia="en-CA"/>
            </w:rPr>
          </w:pPr>
          <w:hyperlink w:anchor="_Toc370819064" w:history="1">
            <w:r w:rsidRPr="009B7795">
              <w:rPr>
                <w:rStyle w:val="Hyperlink"/>
                <w:noProof/>
              </w:rPr>
              <w:t>Pictures</w:t>
            </w:r>
            <w:r>
              <w:rPr>
                <w:noProof/>
                <w:webHidden/>
              </w:rPr>
              <w:tab/>
            </w:r>
            <w:r>
              <w:rPr>
                <w:noProof/>
                <w:webHidden/>
              </w:rPr>
              <w:fldChar w:fldCharType="begin"/>
            </w:r>
            <w:r>
              <w:rPr>
                <w:noProof/>
                <w:webHidden/>
              </w:rPr>
              <w:instrText xml:space="preserve"> PAGEREF _Toc370819064 \h </w:instrText>
            </w:r>
            <w:r>
              <w:rPr>
                <w:noProof/>
                <w:webHidden/>
              </w:rPr>
            </w:r>
            <w:r>
              <w:rPr>
                <w:noProof/>
                <w:webHidden/>
              </w:rPr>
              <w:fldChar w:fldCharType="separate"/>
            </w:r>
            <w:r>
              <w:rPr>
                <w:noProof/>
                <w:webHidden/>
              </w:rPr>
              <w:t>6</w:t>
            </w:r>
            <w:r>
              <w:rPr>
                <w:noProof/>
                <w:webHidden/>
              </w:rPr>
              <w:fldChar w:fldCharType="end"/>
            </w:r>
          </w:hyperlink>
        </w:p>
        <w:p w:rsidR="00CC55E0" w:rsidRDefault="00CC55E0">
          <w:pPr>
            <w:pStyle w:val="TOC1"/>
            <w:tabs>
              <w:tab w:val="right" w:leader="dot" w:pos="9017"/>
            </w:tabs>
            <w:rPr>
              <w:rFonts w:eastAsiaTheme="minorEastAsia"/>
              <w:noProof/>
              <w:lang w:eastAsia="en-CA"/>
            </w:rPr>
          </w:pPr>
          <w:hyperlink w:anchor="_Toc370819065" w:history="1">
            <w:r w:rsidRPr="009B7795">
              <w:rPr>
                <w:rStyle w:val="Hyperlink"/>
                <w:noProof/>
              </w:rPr>
              <w:t>Virtual Meeting Room / Classroom Pilot</w:t>
            </w:r>
            <w:r>
              <w:rPr>
                <w:noProof/>
                <w:webHidden/>
              </w:rPr>
              <w:tab/>
            </w:r>
            <w:r>
              <w:rPr>
                <w:noProof/>
                <w:webHidden/>
              </w:rPr>
              <w:fldChar w:fldCharType="begin"/>
            </w:r>
            <w:r>
              <w:rPr>
                <w:noProof/>
                <w:webHidden/>
              </w:rPr>
              <w:instrText xml:space="preserve"> PAGEREF _Toc370819065 \h </w:instrText>
            </w:r>
            <w:r>
              <w:rPr>
                <w:noProof/>
                <w:webHidden/>
              </w:rPr>
            </w:r>
            <w:r>
              <w:rPr>
                <w:noProof/>
                <w:webHidden/>
              </w:rPr>
              <w:fldChar w:fldCharType="separate"/>
            </w:r>
            <w:r>
              <w:rPr>
                <w:noProof/>
                <w:webHidden/>
              </w:rPr>
              <w:t>8</w:t>
            </w:r>
            <w:r>
              <w:rPr>
                <w:noProof/>
                <w:webHidden/>
              </w:rPr>
              <w:fldChar w:fldCharType="end"/>
            </w:r>
          </w:hyperlink>
        </w:p>
        <w:p w:rsidR="00CC55E0" w:rsidRDefault="00CC55E0">
          <w:pPr>
            <w:pStyle w:val="TOC1"/>
            <w:tabs>
              <w:tab w:val="right" w:leader="dot" w:pos="9017"/>
            </w:tabs>
            <w:rPr>
              <w:rFonts w:eastAsiaTheme="minorEastAsia"/>
              <w:noProof/>
              <w:lang w:eastAsia="en-CA"/>
            </w:rPr>
          </w:pPr>
          <w:hyperlink w:anchor="_Toc370819066" w:history="1">
            <w:r w:rsidRPr="009B7795">
              <w:rPr>
                <w:rStyle w:val="Hyperlink"/>
                <w:noProof/>
              </w:rPr>
              <w:t>Desktop-to-Desktop Pilots</w:t>
            </w:r>
            <w:r>
              <w:rPr>
                <w:noProof/>
                <w:webHidden/>
              </w:rPr>
              <w:tab/>
            </w:r>
            <w:r>
              <w:rPr>
                <w:noProof/>
                <w:webHidden/>
              </w:rPr>
              <w:fldChar w:fldCharType="begin"/>
            </w:r>
            <w:r>
              <w:rPr>
                <w:noProof/>
                <w:webHidden/>
              </w:rPr>
              <w:instrText xml:space="preserve"> PAGEREF _Toc370819066 \h </w:instrText>
            </w:r>
            <w:r>
              <w:rPr>
                <w:noProof/>
                <w:webHidden/>
              </w:rPr>
            </w:r>
            <w:r>
              <w:rPr>
                <w:noProof/>
                <w:webHidden/>
              </w:rPr>
              <w:fldChar w:fldCharType="separate"/>
            </w:r>
            <w:r>
              <w:rPr>
                <w:noProof/>
                <w:webHidden/>
              </w:rPr>
              <w:t>9</w:t>
            </w:r>
            <w:r>
              <w:rPr>
                <w:noProof/>
                <w:webHidden/>
              </w:rPr>
              <w:fldChar w:fldCharType="end"/>
            </w:r>
          </w:hyperlink>
        </w:p>
        <w:p w:rsidR="008D033C" w:rsidRDefault="008D033C">
          <w:r>
            <w:rPr>
              <w:b/>
              <w:bCs/>
              <w:noProof/>
            </w:rPr>
            <w:fldChar w:fldCharType="end"/>
          </w:r>
        </w:p>
      </w:sdtContent>
    </w:sdt>
    <w:p w:rsidR="006E03A6" w:rsidRDefault="006E03A6" w:rsidP="006E03A6">
      <w:pPr>
        <w:pStyle w:val="Heading1"/>
        <w:jc w:val="center"/>
      </w:pPr>
      <w:bookmarkStart w:id="0" w:name="_Toc370819058"/>
      <w:r>
        <w:t>Scope, Response, Approach</w:t>
      </w:r>
      <w:bookmarkEnd w:id="0"/>
    </w:p>
    <w:p w:rsidR="008D033C" w:rsidRPr="008D033C" w:rsidRDefault="008D033C" w:rsidP="008D033C">
      <w:bookmarkStart w:id="1" w:name="_GoBack"/>
    </w:p>
    <w:bookmarkEnd w:id="1"/>
    <w:p w:rsidR="00EA7182" w:rsidRPr="00F9080B" w:rsidRDefault="00EA7182" w:rsidP="00EA7182">
      <w:pPr>
        <w:rPr>
          <w:b/>
          <w:noProof/>
          <w:color w:val="C00000"/>
          <w:sz w:val="24"/>
          <w:szCs w:val="24"/>
          <w:lang w:eastAsia="en-CA"/>
        </w:rPr>
      </w:pPr>
      <w:r w:rsidRPr="00F9080B">
        <w:rPr>
          <w:b/>
          <w:noProof/>
          <w:color w:val="C00000"/>
          <w:sz w:val="24"/>
          <w:szCs w:val="24"/>
          <w:lang w:eastAsia="en-CA"/>
        </w:rPr>
        <w:t>Challenges</w:t>
      </w:r>
    </w:p>
    <w:p w:rsidR="00EA7182" w:rsidRPr="00E145B0" w:rsidRDefault="00EA7182" w:rsidP="00F9080B">
      <w:pPr>
        <w:pStyle w:val="ListParagraph"/>
        <w:numPr>
          <w:ilvl w:val="0"/>
          <w:numId w:val="8"/>
        </w:numPr>
        <w:rPr>
          <w:noProof/>
          <w:lang w:eastAsia="en-CA"/>
        </w:rPr>
      </w:pPr>
      <w:r w:rsidRPr="00E145B0">
        <w:rPr>
          <w:noProof/>
          <w:lang w:eastAsia="en-CA"/>
        </w:rPr>
        <w:t>Three campuses</w:t>
      </w:r>
    </w:p>
    <w:p w:rsidR="00EA7182" w:rsidRPr="00E145B0" w:rsidRDefault="00EA7182" w:rsidP="00F9080B">
      <w:pPr>
        <w:pStyle w:val="ListParagraph"/>
        <w:numPr>
          <w:ilvl w:val="0"/>
          <w:numId w:val="8"/>
        </w:numPr>
        <w:rPr>
          <w:noProof/>
          <w:lang w:eastAsia="en-CA"/>
        </w:rPr>
      </w:pPr>
      <w:r w:rsidRPr="00E145B0">
        <w:rPr>
          <w:noProof/>
          <w:lang w:eastAsia="en-CA"/>
        </w:rPr>
        <w:t>Commitment to community outreach</w:t>
      </w:r>
    </w:p>
    <w:p w:rsidR="00EA7182" w:rsidRPr="00E145B0" w:rsidRDefault="00EA7182" w:rsidP="00F9080B">
      <w:pPr>
        <w:pStyle w:val="ListParagraph"/>
        <w:numPr>
          <w:ilvl w:val="0"/>
          <w:numId w:val="8"/>
        </w:numPr>
        <w:rPr>
          <w:noProof/>
          <w:lang w:eastAsia="en-CA"/>
        </w:rPr>
      </w:pPr>
      <w:r w:rsidRPr="00E145B0">
        <w:rPr>
          <w:noProof/>
          <w:lang w:eastAsia="en-CA"/>
        </w:rPr>
        <w:t>Non-traditional students</w:t>
      </w:r>
    </w:p>
    <w:p w:rsidR="00EA7182" w:rsidRDefault="00EA7182" w:rsidP="00EA7182">
      <w:pPr>
        <w:rPr>
          <w:noProof/>
          <w:lang w:eastAsia="en-CA"/>
        </w:rPr>
      </w:pPr>
    </w:p>
    <w:p w:rsidR="00EA7182" w:rsidRDefault="00EA7182" w:rsidP="00EA7182">
      <w:pPr>
        <w:rPr>
          <w:noProof/>
          <w:lang w:eastAsia="en-CA"/>
        </w:rPr>
      </w:pPr>
    </w:p>
    <w:p w:rsidR="00EA7182" w:rsidRPr="00F9080B" w:rsidRDefault="00EA7182" w:rsidP="00F9080B">
      <w:pPr>
        <w:ind w:firstLine="720"/>
        <w:rPr>
          <w:b/>
          <w:noProof/>
          <w:color w:val="C00000"/>
          <w:sz w:val="24"/>
          <w:szCs w:val="24"/>
          <w:lang w:eastAsia="en-CA"/>
        </w:rPr>
      </w:pPr>
      <w:r w:rsidRPr="00F9080B">
        <w:rPr>
          <w:b/>
          <w:noProof/>
          <w:color w:val="C00000"/>
          <w:sz w:val="24"/>
          <w:szCs w:val="24"/>
          <w:lang w:eastAsia="en-CA"/>
        </w:rPr>
        <w:t>Our Response</w:t>
      </w:r>
    </w:p>
    <w:p w:rsidR="00EA7182" w:rsidRPr="00127561" w:rsidRDefault="00EA7182" w:rsidP="006E03A6">
      <w:pPr>
        <w:pStyle w:val="ListParagraph"/>
        <w:numPr>
          <w:ilvl w:val="0"/>
          <w:numId w:val="30"/>
        </w:numPr>
        <w:rPr>
          <w:noProof/>
          <w:lang w:eastAsia="en-CA"/>
        </w:rPr>
      </w:pPr>
      <w:r w:rsidRPr="00127561">
        <w:rPr>
          <w:noProof/>
          <w:lang w:eastAsia="en-CA"/>
        </w:rPr>
        <w:t xml:space="preserve">Embed virtual technologies in appropriate models of use to support interaction teaching, research, student </w:t>
      </w:r>
      <w:r>
        <w:rPr>
          <w:noProof/>
          <w:lang w:eastAsia="en-CA"/>
        </w:rPr>
        <w:t>s</w:t>
      </w:r>
      <w:r w:rsidRPr="00127561">
        <w:rPr>
          <w:noProof/>
          <w:lang w:eastAsia="en-CA"/>
        </w:rPr>
        <w:t xml:space="preserve">ervices, community consultations, and university administration. </w:t>
      </w:r>
    </w:p>
    <w:p w:rsidR="00EA7182" w:rsidRPr="00127561" w:rsidRDefault="00EA7182" w:rsidP="006E03A6">
      <w:pPr>
        <w:pStyle w:val="ListParagraph"/>
        <w:numPr>
          <w:ilvl w:val="0"/>
          <w:numId w:val="30"/>
        </w:numPr>
        <w:rPr>
          <w:noProof/>
          <w:lang w:eastAsia="en-CA"/>
        </w:rPr>
      </w:pPr>
      <w:r w:rsidRPr="00127561">
        <w:rPr>
          <w:noProof/>
          <w:lang w:eastAsia="en-CA"/>
        </w:rPr>
        <w:t>The dynamic models will incorporate how to get optimal benefit from the virtual technology.</w:t>
      </w:r>
    </w:p>
    <w:p w:rsidR="00EA7182" w:rsidRDefault="00EA7182" w:rsidP="00EA7182">
      <w:pPr>
        <w:rPr>
          <w:noProof/>
          <w:lang w:eastAsia="en-CA"/>
        </w:rPr>
      </w:pPr>
    </w:p>
    <w:p w:rsidR="00EA7182" w:rsidRDefault="00EA7182" w:rsidP="00EA7182">
      <w:pPr>
        <w:rPr>
          <w:noProof/>
          <w:lang w:eastAsia="en-CA"/>
        </w:rPr>
      </w:pPr>
    </w:p>
    <w:p w:rsidR="00EA7182" w:rsidRPr="00F9080B" w:rsidRDefault="00EA7182" w:rsidP="00F9080B">
      <w:pPr>
        <w:ind w:left="720" w:firstLine="720"/>
        <w:rPr>
          <w:b/>
          <w:noProof/>
          <w:color w:val="C00000"/>
          <w:sz w:val="24"/>
          <w:szCs w:val="24"/>
          <w:lang w:eastAsia="en-CA"/>
        </w:rPr>
      </w:pPr>
      <w:r w:rsidRPr="00F9080B">
        <w:rPr>
          <w:b/>
          <w:noProof/>
          <w:color w:val="C00000"/>
          <w:sz w:val="24"/>
          <w:szCs w:val="24"/>
          <w:lang w:eastAsia="en-CA"/>
        </w:rPr>
        <w:t>Our Approach</w:t>
      </w:r>
    </w:p>
    <w:p w:rsidR="00EA7182" w:rsidRDefault="00EA7182" w:rsidP="00F9080B">
      <w:pPr>
        <w:ind w:left="1080" w:firstLine="360"/>
        <w:rPr>
          <w:noProof/>
          <w:lang w:eastAsia="en-CA"/>
        </w:rPr>
      </w:pPr>
      <w:r w:rsidRPr="00F9080B">
        <w:rPr>
          <w:noProof/>
          <w:lang w:eastAsia="en-CA"/>
        </w:rPr>
        <w:t>Let users take the lead - Make it easy</w:t>
      </w:r>
    </w:p>
    <w:p w:rsidR="00F9080B" w:rsidRPr="00F9080B" w:rsidRDefault="00F9080B" w:rsidP="00F9080B">
      <w:pPr>
        <w:ind w:left="1080" w:firstLine="360"/>
        <w:rPr>
          <w:noProof/>
          <w:lang w:eastAsia="en-CA"/>
        </w:rPr>
      </w:pPr>
    </w:p>
    <w:p w:rsidR="00EA7182" w:rsidRPr="00F9080B" w:rsidRDefault="00EA7182" w:rsidP="00F9080B">
      <w:pPr>
        <w:pStyle w:val="ListParagraph"/>
        <w:numPr>
          <w:ilvl w:val="0"/>
          <w:numId w:val="9"/>
        </w:numPr>
        <w:ind w:left="1800"/>
        <w:rPr>
          <w:b/>
          <w:noProof/>
          <w:lang w:eastAsia="en-CA"/>
        </w:rPr>
      </w:pPr>
      <w:r w:rsidRPr="00F9080B">
        <w:rPr>
          <w:b/>
          <w:noProof/>
          <w:lang w:eastAsia="en-CA"/>
        </w:rPr>
        <w:t>Use Scenarios</w:t>
      </w:r>
    </w:p>
    <w:p w:rsidR="00EA7182" w:rsidRPr="00F9080B" w:rsidRDefault="00EA7182" w:rsidP="00F9080B">
      <w:pPr>
        <w:pStyle w:val="ListParagraph"/>
        <w:numPr>
          <w:ilvl w:val="1"/>
          <w:numId w:val="9"/>
        </w:numPr>
        <w:ind w:left="2520"/>
        <w:rPr>
          <w:noProof/>
          <w:lang w:eastAsia="en-CA"/>
        </w:rPr>
      </w:pPr>
      <w:r w:rsidRPr="00F9080B">
        <w:rPr>
          <w:noProof/>
          <w:lang w:eastAsia="en-CA"/>
        </w:rPr>
        <w:t>Begin with the Interactions</w:t>
      </w:r>
    </w:p>
    <w:p w:rsidR="00EA7182" w:rsidRPr="00F9080B" w:rsidRDefault="00EA7182" w:rsidP="00F9080B">
      <w:pPr>
        <w:pStyle w:val="ListParagraph"/>
        <w:numPr>
          <w:ilvl w:val="1"/>
          <w:numId w:val="9"/>
        </w:numPr>
        <w:ind w:left="2520"/>
        <w:rPr>
          <w:noProof/>
          <w:lang w:eastAsia="en-CA"/>
        </w:rPr>
      </w:pPr>
      <w:r w:rsidRPr="00F9080B">
        <w:rPr>
          <w:noProof/>
          <w:lang w:eastAsia="en-CA"/>
        </w:rPr>
        <w:t>Identify the interactions that you intended to support (discussions, lectures, meetings, etc.)</w:t>
      </w:r>
    </w:p>
    <w:p w:rsidR="00EA7182" w:rsidRPr="00F9080B" w:rsidRDefault="00EA7182" w:rsidP="00F9080B">
      <w:pPr>
        <w:pStyle w:val="ListParagraph"/>
        <w:numPr>
          <w:ilvl w:val="1"/>
          <w:numId w:val="9"/>
        </w:numPr>
        <w:ind w:left="2520"/>
        <w:rPr>
          <w:noProof/>
          <w:lang w:eastAsia="en-CA"/>
        </w:rPr>
      </w:pPr>
      <w:r w:rsidRPr="00F9080B">
        <w:rPr>
          <w:noProof/>
          <w:lang w:eastAsia="en-CA"/>
        </w:rPr>
        <w:t xml:space="preserve">Articulate the underlying scenarios structuring those interactions </w:t>
      </w:r>
    </w:p>
    <w:p w:rsidR="00EA7182" w:rsidRPr="00F9080B" w:rsidRDefault="00EA7182" w:rsidP="00F9080B">
      <w:pPr>
        <w:pStyle w:val="ListParagraph"/>
        <w:numPr>
          <w:ilvl w:val="1"/>
          <w:numId w:val="9"/>
        </w:numPr>
        <w:ind w:left="2520"/>
        <w:rPr>
          <w:noProof/>
          <w:lang w:eastAsia="en-CA"/>
        </w:rPr>
      </w:pPr>
      <w:r w:rsidRPr="00F9080B">
        <w:rPr>
          <w:noProof/>
          <w:lang w:eastAsia="en-CA"/>
        </w:rPr>
        <w:t xml:space="preserve">Sketch the infrastructure required to support those scenarios. </w:t>
      </w:r>
    </w:p>
    <w:p w:rsidR="00EA7182" w:rsidRPr="00F9080B" w:rsidRDefault="00EA7182" w:rsidP="00F9080B">
      <w:pPr>
        <w:pStyle w:val="ListParagraph"/>
        <w:numPr>
          <w:ilvl w:val="0"/>
          <w:numId w:val="9"/>
        </w:numPr>
        <w:ind w:left="1800"/>
        <w:rPr>
          <w:b/>
          <w:noProof/>
          <w:lang w:eastAsia="en-CA"/>
        </w:rPr>
      </w:pPr>
      <w:r w:rsidRPr="00F9080B">
        <w:rPr>
          <w:b/>
          <w:noProof/>
          <w:lang w:eastAsia="en-CA"/>
        </w:rPr>
        <w:t>Technology</w:t>
      </w:r>
    </w:p>
    <w:p w:rsidR="00EA7182" w:rsidRPr="00F9080B" w:rsidRDefault="00EA7182" w:rsidP="00F9080B">
      <w:pPr>
        <w:pStyle w:val="ListParagraph"/>
        <w:numPr>
          <w:ilvl w:val="1"/>
          <w:numId w:val="9"/>
        </w:numPr>
        <w:ind w:left="2520"/>
        <w:rPr>
          <w:noProof/>
          <w:sz w:val="28"/>
          <w:lang w:eastAsia="en-CA"/>
        </w:rPr>
      </w:pPr>
      <w:r w:rsidRPr="00F9080B">
        <w:rPr>
          <w:noProof/>
          <w:lang w:eastAsia="en-CA"/>
        </w:rPr>
        <w:t>Embed appropriate technologies in those scenarios</w:t>
      </w:r>
      <w:r w:rsidRPr="00F9080B">
        <w:rPr>
          <w:noProof/>
          <w:sz w:val="28"/>
          <w:lang w:eastAsia="en-CA"/>
        </w:rPr>
        <w:br/>
      </w:r>
    </w:p>
    <w:p w:rsidR="00F9080B" w:rsidRDefault="00EA7182" w:rsidP="00EA7182">
      <w:pPr>
        <w:jc w:val="center"/>
        <w:rPr>
          <w:b/>
          <w:noProof/>
          <w:color w:val="C00000"/>
          <w:sz w:val="28"/>
          <w:szCs w:val="28"/>
          <w:lang w:eastAsia="en-CA"/>
        </w:rPr>
      </w:pPr>
      <w:r w:rsidRPr="00F9080B">
        <w:rPr>
          <w:b/>
          <w:noProof/>
          <w:color w:val="C00000"/>
          <w:sz w:val="28"/>
          <w:szCs w:val="28"/>
          <w:lang w:eastAsia="en-CA"/>
        </w:rPr>
        <w:t xml:space="preserve">Good design will support/transform/extend existing scenarios;     </w:t>
      </w:r>
    </w:p>
    <w:p w:rsidR="00EA7182" w:rsidRDefault="00EA7182" w:rsidP="00EA7182">
      <w:pPr>
        <w:jc w:val="center"/>
        <w:rPr>
          <w:b/>
          <w:noProof/>
          <w:color w:val="C00000"/>
          <w:sz w:val="28"/>
          <w:szCs w:val="28"/>
          <w:lang w:eastAsia="en-CA"/>
        </w:rPr>
      </w:pPr>
      <w:r w:rsidRPr="00F9080B">
        <w:rPr>
          <w:b/>
          <w:noProof/>
          <w:color w:val="C00000"/>
          <w:sz w:val="28"/>
          <w:szCs w:val="28"/>
          <w:lang w:eastAsia="en-CA"/>
        </w:rPr>
        <w:t>Not replace them!</w:t>
      </w:r>
    </w:p>
    <w:p w:rsidR="00E47B84" w:rsidRDefault="00E47B84">
      <w:pPr>
        <w:spacing w:after="200" w:line="276" w:lineRule="auto"/>
        <w:rPr>
          <w:b/>
          <w:noProof/>
          <w:color w:val="C00000"/>
          <w:sz w:val="28"/>
          <w:szCs w:val="28"/>
          <w:lang w:eastAsia="en-CA"/>
        </w:rPr>
      </w:pPr>
      <w:r>
        <w:rPr>
          <w:b/>
          <w:noProof/>
          <w:color w:val="C00000"/>
          <w:sz w:val="28"/>
          <w:szCs w:val="28"/>
          <w:lang w:eastAsia="en-CA"/>
        </w:rPr>
        <w:br w:type="page"/>
      </w:r>
    </w:p>
    <w:p w:rsidR="00E47B84" w:rsidRDefault="008D033C" w:rsidP="008D033C">
      <w:pPr>
        <w:pStyle w:val="Heading1"/>
        <w:jc w:val="center"/>
        <w:rPr>
          <w:noProof/>
          <w:color w:val="C00000"/>
          <w:lang w:eastAsia="en-CA"/>
        </w:rPr>
      </w:pPr>
      <w:bookmarkStart w:id="2" w:name="_Toc370819059"/>
      <w:r>
        <w:rPr>
          <w:lang w:val="en-US"/>
        </w:rPr>
        <w:lastRenderedPageBreak/>
        <w:t>Multi-campus Classroom</w:t>
      </w:r>
      <w:bookmarkEnd w:id="2"/>
    </w:p>
    <w:tbl>
      <w:tblPr>
        <w:tblStyle w:val="TableGrid"/>
        <w:tblW w:w="0" w:type="auto"/>
        <w:tblLook w:val="04A0" w:firstRow="1" w:lastRow="0" w:firstColumn="1" w:lastColumn="0" w:noHBand="0" w:noVBand="1"/>
      </w:tblPr>
      <w:tblGrid>
        <w:gridCol w:w="9243"/>
      </w:tblGrid>
      <w:tr w:rsidR="00E47B84" w:rsidRPr="00C57846" w:rsidTr="008C1B28">
        <w:trPr>
          <w:trHeight w:val="523"/>
        </w:trPr>
        <w:tc>
          <w:tcPr>
            <w:tcW w:w="0" w:type="auto"/>
            <w:tcBorders>
              <w:bottom w:val="single" w:sz="4" w:space="0" w:color="auto"/>
            </w:tcBorders>
          </w:tcPr>
          <w:p w:rsidR="00E47B84" w:rsidRPr="008D033C" w:rsidRDefault="00E47B84" w:rsidP="008D033C">
            <w:pPr>
              <w:pStyle w:val="Heading2"/>
              <w:jc w:val="center"/>
              <w:outlineLvl w:val="1"/>
              <w:rPr>
                <w:sz w:val="24"/>
                <w:szCs w:val="24"/>
                <w:lang w:val="en-US"/>
              </w:rPr>
            </w:pPr>
            <w:bookmarkStart w:id="3" w:name="_Toc317150895"/>
            <w:bookmarkStart w:id="4" w:name="_Toc370819060"/>
            <w:r w:rsidRPr="008D033C">
              <w:rPr>
                <w:sz w:val="24"/>
                <w:szCs w:val="24"/>
                <w:lang w:val="en-US"/>
              </w:rPr>
              <w:t>Use Scenario: Multi-campus Undergraduate Course</w:t>
            </w:r>
            <w:bookmarkEnd w:id="3"/>
            <w:bookmarkEnd w:id="4"/>
          </w:p>
        </w:tc>
      </w:tr>
      <w:tr w:rsidR="00E47B84" w:rsidRPr="00593272" w:rsidTr="008C1B28">
        <w:trPr>
          <w:trHeight w:val="523"/>
        </w:trPr>
        <w:tc>
          <w:tcPr>
            <w:tcW w:w="0" w:type="auto"/>
            <w:tcBorders>
              <w:bottom w:val="single" w:sz="4" w:space="0" w:color="auto"/>
            </w:tcBorders>
          </w:tcPr>
          <w:p w:rsidR="00E47B84" w:rsidRPr="00593272" w:rsidRDefault="00E47B84" w:rsidP="00E47B84">
            <w:pPr>
              <w:rPr>
                <w:lang w:val="en-US"/>
              </w:rPr>
            </w:pPr>
            <w:r w:rsidRPr="00593272">
              <w:rPr>
                <w:lang w:val="en-US"/>
              </w:rPr>
              <w:t xml:space="preserve">The instructor will lecture about the subject area of the course. The lecture will be supported by movies, slides and documents from the instructor’s laptop. The instructor normally moves around in the classroom and is not tied to the podium. </w:t>
            </w:r>
          </w:p>
          <w:p w:rsidR="00E47B84" w:rsidRPr="00593272" w:rsidRDefault="00E47B84" w:rsidP="00E47B84">
            <w:pPr>
              <w:rPr>
                <w:lang w:val="en-US"/>
              </w:rPr>
            </w:pPr>
          </w:p>
          <w:p w:rsidR="00E47B84" w:rsidRPr="00593272" w:rsidRDefault="00E47B84" w:rsidP="00E47B84">
            <w:pPr>
              <w:rPr>
                <w:lang w:val="en-US"/>
              </w:rPr>
            </w:pPr>
            <w:r w:rsidRPr="00593272">
              <w:rPr>
                <w:lang w:val="en-US"/>
              </w:rPr>
              <w:t>During the lecture students in both classrooms have the opportunity to ask questions which the TA(s) will assist in managing.</w:t>
            </w:r>
          </w:p>
          <w:p w:rsidR="00E47B84" w:rsidRPr="00593272" w:rsidRDefault="00E47B84" w:rsidP="00E47B84">
            <w:pPr>
              <w:rPr>
                <w:lang w:val="en-US"/>
              </w:rPr>
            </w:pPr>
          </w:p>
          <w:p w:rsidR="00E47B84" w:rsidRPr="00593272" w:rsidRDefault="00E47B84" w:rsidP="00E47B84">
            <w:pPr>
              <w:rPr>
                <w:lang w:val="en-US"/>
              </w:rPr>
            </w:pPr>
            <w:r w:rsidRPr="00593272">
              <w:rPr>
                <w:lang w:val="en-US"/>
              </w:rPr>
              <w:t xml:space="preserve">In </w:t>
            </w:r>
            <w:r w:rsidRPr="00593272">
              <w:rPr>
                <w:b/>
                <w:lang w:val="en-US"/>
              </w:rPr>
              <w:t>the instructor’s classroom</w:t>
            </w:r>
            <w:r w:rsidRPr="00593272">
              <w:rPr>
                <w:lang w:val="en-US"/>
              </w:rPr>
              <w:t xml:space="preserve"> the following should be visible:</w:t>
            </w:r>
          </w:p>
          <w:p w:rsidR="00E47B84" w:rsidRPr="00E47B84" w:rsidRDefault="00E47B84" w:rsidP="00E47B84">
            <w:pPr>
              <w:pStyle w:val="ListParagraph"/>
              <w:numPr>
                <w:ilvl w:val="0"/>
                <w:numId w:val="23"/>
              </w:numPr>
              <w:rPr>
                <w:lang w:val="en-US"/>
              </w:rPr>
            </w:pPr>
            <w:r w:rsidRPr="00E47B84">
              <w:rPr>
                <w:lang w:val="en-US"/>
              </w:rPr>
              <w:t>The presentation material</w:t>
            </w:r>
          </w:p>
          <w:p w:rsidR="00E47B84" w:rsidRPr="00E47B84" w:rsidRDefault="00E47B84" w:rsidP="00E47B84">
            <w:pPr>
              <w:pStyle w:val="ListParagraph"/>
              <w:numPr>
                <w:ilvl w:val="0"/>
                <w:numId w:val="23"/>
              </w:numPr>
              <w:rPr>
                <w:lang w:val="en-US"/>
              </w:rPr>
            </w:pPr>
            <w:r w:rsidRPr="00E47B84">
              <w:rPr>
                <w:lang w:val="en-US"/>
              </w:rPr>
              <w:t>The remote classroom and all students in there</w:t>
            </w:r>
          </w:p>
          <w:p w:rsidR="00E47B84" w:rsidRPr="00E47B84" w:rsidRDefault="00E47B84" w:rsidP="00E47B84">
            <w:pPr>
              <w:pStyle w:val="ListParagraph"/>
              <w:numPr>
                <w:ilvl w:val="0"/>
                <w:numId w:val="23"/>
              </w:numPr>
              <w:rPr>
                <w:lang w:val="en-US"/>
              </w:rPr>
            </w:pPr>
            <w:r w:rsidRPr="00E47B84">
              <w:rPr>
                <w:lang w:val="en-US"/>
              </w:rPr>
              <w:t>The student asking a question from the remote classroom</w:t>
            </w:r>
          </w:p>
          <w:p w:rsidR="00E47B84" w:rsidRPr="00593272" w:rsidRDefault="00E47B84" w:rsidP="00E47B84">
            <w:pPr>
              <w:rPr>
                <w:lang w:val="en-US"/>
              </w:rPr>
            </w:pPr>
          </w:p>
          <w:p w:rsidR="00E47B84" w:rsidRPr="00593272" w:rsidRDefault="00E47B84" w:rsidP="00E47B84">
            <w:pPr>
              <w:rPr>
                <w:lang w:val="en-US"/>
              </w:rPr>
            </w:pPr>
            <w:r w:rsidRPr="00593272">
              <w:rPr>
                <w:lang w:val="en-US"/>
              </w:rPr>
              <w:t xml:space="preserve">In </w:t>
            </w:r>
            <w:r w:rsidRPr="00593272">
              <w:rPr>
                <w:b/>
                <w:lang w:val="en-US"/>
              </w:rPr>
              <w:t>the remote classroom</w:t>
            </w:r>
            <w:r w:rsidRPr="00593272">
              <w:rPr>
                <w:lang w:val="en-US"/>
              </w:rPr>
              <w:t xml:space="preserve"> the following should be visible:</w:t>
            </w:r>
          </w:p>
          <w:p w:rsidR="00E47B84" w:rsidRPr="00E47B84" w:rsidRDefault="00E47B84" w:rsidP="00E47B84">
            <w:pPr>
              <w:pStyle w:val="ListParagraph"/>
              <w:numPr>
                <w:ilvl w:val="0"/>
                <w:numId w:val="24"/>
              </w:numPr>
              <w:rPr>
                <w:lang w:val="en-US"/>
              </w:rPr>
            </w:pPr>
            <w:r w:rsidRPr="00E47B84">
              <w:rPr>
                <w:lang w:val="en-US"/>
              </w:rPr>
              <w:t>The presentation material</w:t>
            </w:r>
          </w:p>
          <w:p w:rsidR="00E47B84" w:rsidRPr="00E47B84" w:rsidRDefault="00E47B84" w:rsidP="00E47B84">
            <w:pPr>
              <w:pStyle w:val="ListParagraph"/>
              <w:numPr>
                <w:ilvl w:val="0"/>
                <w:numId w:val="24"/>
              </w:numPr>
              <w:rPr>
                <w:lang w:val="en-US"/>
              </w:rPr>
            </w:pPr>
            <w:r w:rsidRPr="00E47B84">
              <w:rPr>
                <w:lang w:val="en-US"/>
              </w:rPr>
              <w:t>The instructors classroom</w:t>
            </w:r>
          </w:p>
          <w:p w:rsidR="00E47B84" w:rsidRPr="00E47B84" w:rsidRDefault="00E47B84" w:rsidP="00E47B84">
            <w:pPr>
              <w:pStyle w:val="ListParagraph"/>
              <w:numPr>
                <w:ilvl w:val="0"/>
                <w:numId w:val="24"/>
              </w:numPr>
              <w:rPr>
                <w:lang w:val="en-US"/>
              </w:rPr>
            </w:pPr>
            <w:r w:rsidRPr="00E47B84">
              <w:rPr>
                <w:lang w:val="en-US"/>
              </w:rPr>
              <w:t>Focus on the instructor when lecturing or answering questions</w:t>
            </w:r>
          </w:p>
          <w:p w:rsidR="00E47B84" w:rsidRPr="00E47B84" w:rsidRDefault="00E47B84" w:rsidP="00E47B84">
            <w:pPr>
              <w:pStyle w:val="ListParagraph"/>
              <w:numPr>
                <w:ilvl w:val="0"/>
                <w:numId w:val="24"/>
              </w:numPr>
              <w:rPr>
                <w:lang w:val="en-US"/>
              </w:rPr>
            </w:pPr>
            <w:r w:rsidRPr="00E47B84">
              <w:rPr>
                <w:lang w:val="en-US"/>
              </w:rPr>
              <w:t>Focus on the student when the student is asking a question</w:t>
            </w:r>
          </w:p>
          <w:p w:rsidR="00E47B84" w:rsidRPr="00593272" w:rsidRDefault="00E47B84" w:rsidP="00E47B84">
            <w:pPr>
              <w:rPr>
                <w:lang w:val="en-US"/>
              </w:rPr>
            </w:pPr>
          </w:p>
        </w:tc>
      </w:tr>
      <w:tr w:rsidR="00E47B84" w:rsidRPr="00593272" w:rsidTr="008C1B28">
        <w:trPr>
          <w:trHeight w:val="125"/>
        </w:trPr>
        <w:tc>
          <w:tcPr>
            <w:tcW w:w="0" w:type="auto"/>
            <w:shd w:val="clear" w:color="auto" w:fill="BFBFBF" w:themeFill="background1" w:themeFillShade="BF"/>
          </w:tcPr>
          <w:p w:rsidR="00E47B84" w:rsidRPr="00E47B84" w:rsidRDefault="00E47B84" w:rsidP="00E47B84">
            <w:pPr>
              <w:pStyle w:val="ListParagraph"/>
              <w:numPr>
                <w:ilvl w:val="0"/>
                <w:numId w:val="22"/>
              </w:numPr>
              <w:rPr>
                <w:b/>
                <w:sz w:val="36"/>
                <w:lang w:val="en-US"/>
              </w:rPr>
            </w:pPr>
            <w:r w:rsidRPr="00E47B84">
              <w:rPr>
                <w:b/>
                <w:sz w:val="24"/>
                <w:szCs w:val="24"/>
                <w:lang w:val="en-US"/>
              </w:rPr>
              <w:t xml:space="preserve">Actors </w:t>
            </w:r>
            <w:r w:rsidRPr="00E47B84">
              <w:rPr>
                <w:lang w:val="en-US"/>
              </w:rPr>
              <w:t>(Listing of the actors that participate in the virtual interaction model)</w:t>
            </w:r>
          </w:p>
        </w:tc>
      </w:tr>
      <w:tr w:rsidR="00E47B84" w:rsidRPr="00593272" w:rsidTr="008C1B28">
        <w:trPr>
          <w:trHeight w:val="861"/>
        </w:trPr>
        <w:tc>
          <w:tcPr>
            <w:tcW w:w="0" w:type="auto"/>
            <w:tcBorders>
              <w:bottom w:val="single" w:sz="4" w:space="0" w:color="auto"/>
            </w:tcBorders>
          </w:tcPr>
          <w:p w:rsidR="00E47B84" w:rsidRPr="00E47B84" w:rsidRDefault="00E47B84" w:rsidP="00E47B84">
            <w:pPr>
              <w:pStyle w:val="ListParagraph"/>
              <w:numPr>
                <w:ilvl w:val="0"/>
                <w:numId w:val="19"/>
              </w:numPr>
              <w:rPr>
                <w:b/>
                <w:lang w:val="en-US"/>
              </w:rPr>
            </w:pPr>
            <w:r w:rsidRPr="00E47B84">
              <w:rPr>
                <w:lang w:val="en-US"/>
              </w:rPr>
              <w:t>Instructor</w:t>
            </w:r>
          </w:p>
          <w:p w:rsidR="00E47B84" w:rsidRPr="00E47B84" w:rsidRDefault="00E47B84" w:rsidP="00E47B84">
            <w:pPr>
              <w:pStyle w:val="ListParagraph"/>
              <w:numPr>
                <w:ilvl w:val="0"/>
                <w:numId w:val="19"/>
              </w:numPr>
              <w:rPr>
                <w:b/>
                <w:lang w:val="en-US"/>
              </w:rPr>
            </w:pPr>
            <w:r w:rsidRPr="00E47B84">
              <w:rPr>
                <w:lang w:val="en-US"/>
              </w:rPr>
              <w:t>TA(s) (number of TAs depending on class size)</w:t>
            </w:r>
          </w:p>
          <w:p w:rsidR="00E47B84" w:rsidRPr="00E47B84" w:rsidRDefault="00E47B84" w:rsidP="00E47B84">
            <w:pPr>
              <w:pStyle w:val="ListParagraph"/>
              <w:numPr>
                <w:ilvl w:val="0"/>
                <w:numId w:val="19"/>
              </w:numPr>
              <w:rPr>
                <w:b/>
                <w:lang w:val="en-US"/>
              </w:rPr>
            </w:pPr>
            <w:r w:rsidRPr="00E47B84">
              <w:rPr>
                <w:lang w:val="en-US"/>
              </w:rPr>
              <w:t>Students</w:t>
            </w:r>
          </w:p>
        </w:tc>
      </w:tr>
      <w:tr w:rsidR="00E47B84" w:rsidRPr="00593272" w:rsidTr="008C1B28">
        <w:trPr>
          <w:trHeight w:val="70"/>
        </w:trPr>
        <w:tc>
          <w:tcPr>
            <w:tcW w:w="0" w:type="auto"/>
            <w:shd w:val="clear" w:color="auto" w:fill="BFBFBF" w:themeFill="background1" w:themeFillShade="BF"/>
          </w:tcPr>
          <w:p w:rsidR="00E47B84" w:rsidRPr="00593272" w:rsidRDefault="00E47B84" w:rsidP="00E47B84">
            <w:pPr>
              <w:pStyle w:val="ListParagraph"/>
              <w:numPr>
                <w:ilvl w:val="0"/>
                <w:numId w:val="22"/>
              </w:numPr>
              <w:rPr>
                <w:lang w:val="en-US"/>
              </w:rPr>
            </w:pPr>
            <w:r w:rsidRPr="00E47B84">
              <w:rPr>
                <w:b/>
                <w:sz w:val="24"/>
                <w:szCs w:val="24"/>
                <w:lang w:val="en-US"/>
              </w:rPr>
              <w:t xml:space="preserve">Interaction and Communication </w:t>
            </w:r>
            <w:r w:rsidRPr="00E47B84">
              <w:rPr>
                <w:lang w:val="en-US"/>
              </w:rPr>
              <w:t>(Examples of the interactions expected to happen in the virtual interaction model)</w:t>
            </w:r>
          </w:p>
        </w:tc>
      </w:tr>
      <w:tr w:rsidR="00E47B84" w:rsidRPr="00593272" w:rsidTr="008C1B28">
        <w:trPr>
          <w:trHeight w:val="70"/>
        </w:trPr>
        <w:tc>
          <w:tcPr>
            <w:tcW w:w="0" w:type="auto"/>
            <w:tcBorders>
              <w:bottom w:val="single" w:sz="4" w:space="0" w:color="auto"/>
            </w:tcBorders>
          </w:tcPr>
          <w:p w:rsidR="00E47B84" w:rsidRPr="00593272" w:rsidRDefault="00E47B84" w:rsidP="00E47B84">
            <w:pPr>
              <w:rPr>
                <w:lang w:val="en-US"/>
              </w:rPr>
            </w:pPr>
            <w:r w:rsidRPr="00593272">
              <w:rPr>
                <w:lang w:val="en-US"/>
              </w:rPr>
              <w:t>Within classroom and across to other classroom:</w:t>
            </w:r>
          </w:p>
          <w:p w:rsidR="00E47B84" w:rsidRPr="00E47B84" w:rsidRDefault="00E47B84" w:rsidP="00E47B84">
            <w:pPr>
              <w:pStyle w:val="ListParagraph"/>
              <w:numPr>
                <w:ilvl w:val="0"/>
                <w:numId w:val="20"/>
              </w:numPr>
              <w:rPr>
                <w:lang w:val="en-US"/>
              </w:rPr>
            </w:pPr>
            <w:r w:rsidRPr="00E47B84">
              <w:rPr>
                <w:lang w:val="en-US"/>
              </w:rPr>
              <w:t>Face to face non-verbal communication</w:t>
            </w:r>
          </w:p>
          <w:p w:rsidR="00E47B84" w:rsidRPr="00E47B84" w:rsidRDefault="00E47B84" w:rsidP="00E47B84">
            <w:pPr>
              <w:pStyle w:val="ListParagraph"/>
              <w:numPr>
                <w:ilvl w:val="0"/>
                <w:numId w:val="20"/>
              </w:numPr>
              <w:rPr>
                <w:lang w:val="en-US"/>
              </w:rPr>
            </w:pPr>
            <w:r w:rsidRPr="00E47B84">
              <w:rPr>
                <w:lang w:val="en-US"/>
              </w:rPr>
              <w:t>Verbal communication, instruction, and questions</w:t>
            </w:r>
          </w:p>
          <w:p w:rsidR="00E47B84" w:rsidRPr="00E47B84" w:rsidRDefault="00E47B84" w:rsidP="00E47B84">
            <w:pPr>
              <w:pStyle w:val="ListParagraph"/>
              <w:numPr>
                <w:ilvl w:val="0"/>
                <w:numId w:val="20"/>
              </w:numPr>
              <w:rPr>
                <w:lang w:val="en-US"/>
              </w:rPr>
            </w:pPr>
            <w:r w:rsidRPr="00E47B84">
              <w:rPr>
                <w:lang w:val="en-US"/>
              </w:rPr>
              <w:t>Presentation slides, multimedia and movie presentation to both rooms</w:t>
            </w:r>
          </w:p>
        </w:tc>
      </w:tr>
      <w:tr w:rsidR="00E47B84" w:rsidRPr="00593272" w:rsidTr="008C1B28">
        <w:trPr>
          <w:trHeight w:val="523"/>
        </w:trPr>
        <w:tc>
          <w:tcPr>
            <w:tcW w:w="0" w:type="auto"/>
            <w:shd w:val="clear" w:color="auto" w:fill="BFBFBF" w:themeFill="background1" w:themeFillShade="BF"/>
          </w:tcPr>
          <w:p w:rsidR="00E47B84" w:rsidRPr="00593272" w:rsidRDefault="00E47B84" w:rsidP="00E47B84">
            <w:pPr>
              <w:pStyle w:val="ListParagraph"/>
              <w:numPr>
                <w:ilvl w:val="0"/>
                <w:numId w:val="22"/>
              </w:numPr>
              <w:rPr>
                <w:b/>
                <w:sz w:val="36"/>
                <w:lang w:val="en-US"/>
              </w:rPr>
            </w:pPr>
            <w:r w:rsidRPr="00E47B84">
              <w:rPr>
                <w:b/>
                <w:sz w:val="24"/>
                <w:szCs w:val="24"/>
                <w:lang w:val="en-US"/>
              </w:rPr>
              <w:t>Location and access points</w:t>
            </w:r>
            <w:r>
              <w:rPr>
                <w:b/>
                <w:sz w:val="24"/>
                <w:szCs w:val="24"/>
                <w:lang w:val="en-US"/>
              </w:rPr>
              <w:t xml:space="preserve"> </w:t>
            </w:r>
            <w:r w:rsidRPr="00E47B84">
              <w:rPr>
                <w:lang w:val="en-US"/>
              </w:rPr>
              <w:t>(Locations from which the participants will participate and engage in the model)</w:t>
            </w:r>
          </w:p>
        </w:tc>
      </w:tr>
      <w:tr w:rsidR="00E47B84" w:rsidRPr="00593272" w:rsidTr="008C1B28">
        <w:trPr>
          <w:trHeight w:val="260"/>
        </w:trPr>
        <w:tc>
          <w:tcPr>
            <w:tcW w:w="0" w:type="auto"/>
            <w:tcBorders>
              <w:bottom w:val="single" w:sz="4" w:space="0" w:color="auto"/>
            </w:tcBorders>
          </w:tcPr>
          <w:p w:rsidR="00E47B84" w:rsidRPr="00E47B84" w:rsidRDefault="00E47B84" w:rsidP="00E47B84">
            <w:pPr>
              <w:pStyle w:val="ListParagraph"/>
              <w:numPr>
                <w:ilvl w:val="0"/>
                <w:numId w:val="21"/>
              </w:numPr>
              <w:rPr>
                <w:lang w:val="en-US"/>
              </w:rPr>
            </w:pPr>
            <w:r w:rsidRPr="00E47B84">
              <w:rPr>
                <w:lang w:val="en-US"/>
              </w:rPr>
              <w:t>Classroom in Surrey</w:t>
            </w:r>
          </w:p>
          <w:p w:rsidR="00E47B84" w:rsidRPr="00E47B84" w:rsidRDefault="00E47B84" w:rsidP="00E47B84">
            <w:pPr>
              <w:pStyle w:val="ListParagraph"/>
              <w:numPr>
                <w:ilvl w:val="0"/>
                <w:numId w:val="21"/>
              </w:numPr>
              <w:rPr>
                <w:lang w:val="en-US"/>
              </w:rPr>
            </w:pPr>
            <w:r w:rsidRPr="00E47B84">
              <w:rPr>
                <w:lang w:val="en-US"/>
              </w:rPr>
              <w:t>Classroom in Vancouver</w:t>
            </w:r>
          </w:p>
        </w:tc>
      </w:tr>
      <w:tr w:rsidR="00E47B84" w:rsidRPr="00593272" w:rsidTr="008C1B28">
        <w:trPr>
          <w:trHeight w:val="70"/>
        </w:trPr>
        <w:tc>
          <w:tcPr>
            <w:tcW w:w="0" w:type="auto"/>
            <w:shd w:val="clear" w:color="auto" w:fill="BFBFBF" w:themeFill="background1" w:themeFillShade="BF"/>
          </w:tcPr>
          <w:p w:rsidR="00E47B84" w:rsidRPr="00E47B84" w:rsidRDefault="00E47B84" w:rsidP="00E47B84">
            <w:pPr>
              <w:pStyle w:val="ListParagraph"/>
              <w:numPr>
                <w:ilvl w:val="0"/>
                <w:numId w:val="22"/>
              </w:numPr>
              <w:rPr>
                <w:b/>
                <w:sz w:val="36"/>
                <w:lang w:val="en-US"/>
              </w:rPr>
            </w:pPr>
            <w:r w:rsidRPr="00E47B84">
              <w:rPr>
                <w:b/>
                <w:sz w:val="24"/>
                <w:szCs w:val="24"/>
                <w:lang w:val="en-US"/>
              </w:rPr>
              <w:t xml:space="preserve">Materials to share  </w:t>
            </w:r>
            <w:r w:rsidRPr="00E47B84">
              <w:rPr>
                <w:lang w:val="en-US"/>
              </w:rPr>
              <w:t>(Examples of materials that will be shared ahead of, during, or after the pilot)</w:t>
            </w:r>
          </w:p>
        </w:tc>
      </w:tr>
      <w:tr w:rsidR="00E47B84" w:rsidRPr="00593272" w:rsidTr="008C1B28">
        <w:tc>
          <w:tcPr>
            <w:tcW w:w="0" w:type="auto"/>
            <w:tcBorders>
              <w:bottom w:val="single" w:sz="4" w:space="0" w:color="auto"/>
            </w:tcBorders>
          </w:tcPr>
          <w:p w:rsidR="00E47B84" w:rsidRPr="00593272" w:rsidRDefault="00E47B84" w:rsidP="00E47B84">
            <w:pPr>
              <w:rPr>
                <w:lang w:val="en-US"/>
              </w:rPr>
            </w:pPr>
            <w:r w:rsidRPr="00593272">
              <w:rPr>
                <w:lang w:val="en-US"/>
              </w:rPr>
              <w:t xml:space="preserve">Files, multimedia, and movie content from laptop </w:t>
            </w:r>
          </w:p>
        </w:tc>
      </w:tr>
      <w:tr w:rsidR="00E47B84" w:rsidRPr="00593272" w:rsidTr="008C1B28">
        <w:trPr>
          <w:trHeight w:val="523"/>
        </w:trPr>
        <w:tc>
          <w:tcPr>
            <w:tcW w:w="0" w:type="auto"/>
            <w:shd w:val="clear" w:color="auto" w:fill="BFBFBF" w:themeFill="background1" w:themeFillShade="BF"/>
          </w:tcPr>
          <w:p w:rsidR="00E47B84" w:rsidRPr="00593272" w:rsidRDefault="00E47B84" w:rsidP="00E47B84">
            <w:pPr>
              <w:pStyle w:val="ListParagraph"/>
              <w:numPr>
                <w:ilvl w:val="0"/>
                <w:numId w:val="22"/>
              </w:numPr>
              <w:rPr>
                <w:b/>
                <w:sz w:val="36"/>
                <w:lang w:val="en-US"/>
              </w:rPr>
            </w:pPr>
            <w:r w:rsidRPr="00E47B84">
              <w:rPr>
                <w:b/>
                <w:sz w:val="24"/>
                <w:szCs w:val="24"/>
                <w:lang w:val="en-US"/>
              </w:rPr>
              <w:t xml:space="preserve">Tools / applications to leverage </w:t>
            </w:r>
            <w:r w:rsidRPr="00E47B84">
              <w:rPr>
                <w:lang w:val="en-US"/>
              </w:rPr>
              <w:t>(Examples of tools or applications potentially being leveraged in the virtual interaction model)</w:t>
            </w:r>
          </w:p>
        </w:tc>
      </w:tr>
      <w:tr w:rsidR="00E47B84" w:rsidRPr="00593272" w:rsidTr="008C1B28">
        <w:tc>
          <w:tcPr>
            <w:tcW w:w="0" w:type="auto"/>
            <w:tcBorders>
              <w:bottom w:val="single" w:sz="4" w:space="0" w:color="auto"/>
            </w:tcBorders>
          </w:tcPr>
          <w:p w:rsidR="00E47B84" w:rsidRPr="00593272" w:rsidRDefault="00E47B84" w:rsidP="00E47B84">
            <w:pPr>
              <w:rPr>
                <w:lang w:val="en-US"/>
              </w:rPr>
            </w:pPr>
            <w:r>
              <w:rPr>
                <w:lang w:val="en-US"/>
              </w:rPr>
              <w:t>NA</w:t>
            </w:r>
          </w:p>
        </w:tc>
      </w:tr>
      <w:tr w:rsidR="00E47B84" w:rsidRPr="00593272" w:rsidTr="008C1B28">
        <w:trPr>
          <w:trHeight w:val="70"/>
        </w:trPr>
        <w:tc>
          <w:tcPr>
            <w:tcW w:w="0" w:type="auto"/>
            <w:shd w:val="clear" w:color="auto" w:fill="BFBFBF" w:themeFill="background1" w:themeFillShade="BF"/>
          </w:tcPr>
          <w:p w:rsidR="00E47B84" w:rsidRPr="00E47B84" w:rsidRDefault="00E47B84" w:rsidP="00E47B84">
            <w:pPr>
              <w:pStyle w:val="ListParagraph"/>
              <w:numPr>
                <w:ilvl w:val="0"/>
                <w:numId w:val="22"/>
              </w:numPr>
              <w:rPr>
                <w:b/>
                <w:sz w:val="36"/>
                <w:lang w:val="en-US"/>
              </w:rPr>
            </w:pPr>
            <w:r w:rsidRPr="00E47B84">
              <w:rPr>
                <w:b/>
                <w:sz w:val="24"/>
                <w:szCs w:val="24"/>
                <w:lang w:val="en-US"/>
              </w:rPr>
              <w:t>Pilot Success</w:t>
            </w:r>
            <w:r w:rsidRPr="00E47B84">
              <w:rPr>
                <w:b/>
                <w:sz w:val="36"/>
                <w:lang w:val="en-US"/>
              </w:rPr>
              <w:t xml:space="preserve"> </w:t>
            </w:r>
            <w:r w:rsidRPr="00E47B84">
              <w:rPr>
                <w:lang w:val="en-US"/>
              </w:rPr>
              <w:t>(When will the virtual interaction model be considered a success?)</w:t>
            </w:r>
          </w:p>
        </w:tc>
      </w:tr>
      <w:tr w:rsidR="00E47B84" w:rsidRPr="00593272" w:rsidTr="008C1B28">
        <w:tc>
          <w:tcPr>
            <w:tcW w:w="0" w:type="auto"/>
          </w:tcPr>
          <w:p w:rsidR="00E47B84" w:rsidRPr="00593272" w:rsidRDefault="00E47B84" w:rsidP="00E47B84">
            <w:pPr>
              <w:rPr>
                <w:lang w:val="en-US"/>
              </w:rPr>
            </w:pPr>
            <w:r w:rsidRPr="00593272">
              <w:rPr>
                <w:lang w:val="en-US"/>
              </w:rPr>
              <w:t>When the pilot is set up in a way that works for Michael and Jim it will work for everyone</w:t>
            </w:r>
            <w:r>
              <w:rPr>
                <w:lang w:val="en-US"/>
              </w:rPr>
              <w:t xml:space="preserve"> </w:t>
            </w:r>
            <w:r w:rsidRPr="00593272">
              <w:rPr>
                <w:lang w:val="en-US"/>
              </w:rPr>
              <w:sym w:font="Wingdings" w:char="F04A"/>
            </w:r>
            <w:r w:rsidRPr="00593272">
              <w:rPr>
                <w:lang w:val="en-US"/>
              </w:rPr>
              <w:t xml:space="preserve"> (quote from Jim)</w:t>
            </w:r>
          </w:p>
        </w:tc>
      </w:tr>
    </w:tbl>
    <w:p w:rsidR="00E47B84" w:rsidRDefault="00E47B84" w:rsidP="00E47B84"/>
    <w:p w:rsidR="00E47B84" w:rsidRDefault="00E47B84" w:rsidP="00E47B84">
      <w:r>
        <w:br w:type="page"/>
      </w:r>
    </w:p>
    <w:p w:rsidR="00E47B84" w:rsidRDefault="00E47B84" w:rsidP="008D033C">
      <w:pPr>
        <w:pStyle w:val="Heading2"/>
        <w:jc w:val="center"/>
      </w:pPr>
      <w:bookmarkStart w:id="5" w:name="_Toc370819061"/>
      <w:r>
        <w:lastRenderedPageBreak/>
        <w:t xml:space="preserve">Multi-Campus </w:t>
      </w:r>
      <w:r w:rsidRPr="000E117B">
        <w:t>Classroom</w:t>
      </w:r>
      <w:r>
        <w:t xml:space="preserve"> Pilot Description</w:t>
      </w:r>
      <w:bookmarkEnd w:id="5"/>
    </w:p>
    <w:p w:rsidR="00E47B84" w:rsidRPr="000E117B" w:rsidRDefault="00E47B84" w:rsidP="00E47B84"/>
    <w:tbl>
      <w:tblPr>
        <w:tblStyle w:val="TableGrid"/>
        <w:tblW w:w="5000" w:type="pct"/>
        <w:tblBorders>
          <w:left w:val="none" w:sz="0" w:space="0" w:color="auto"/>
          <w:right w:val="none" w:sz="0" w:space="0" w:color="auto"/>
        </w:tblBorders>
        <w:tblLook w:val="04A0" w:firstRow="1" w:lastRow="0" w:firstColumn="1" w:lastColumn="0" w:noHBand="0" w:noVBand="1"/>
      </w:tblPr>
      <w:tblGrid>
        <w:gridCol w:w="9243"/>
      </w:tblGrid>
      <w:tr w:rsidR="00E47B84" w:rsidRPr="000864B7" w:rsidTr="008C1B28">
        <w:tc>
          <w:tcPr>
            <w:tcW w:w="5000" w:type="pct"/>
            <w:tcBorders>
              <w:bottom w:val="nil"/>
            </w:tcBorders>
          </w:tcPr>
          <w:p w:rsidR="00E47B84" w:rsidRDefault="00E47B84" w:rsidP="00E47B84">
            <w:pPr>
              <w:rPr>
                <w:noProof/>
                <w:lang w:eastAsia="en-CA"/>
              </w:rPr>
            </w:pPr>
          </w:p>
          <w:p w:rsidR="00E47B84" w:rsidRPr="00C15FA4" w:rsidRDefault="00E47B84" w:rsidP="00E47B84">
            <w:pPr>
              <w:rPr>
                <w:noProof/>
                <w:lang w:eastAsia="en-CA"/>
              </w:rPr>
            </w:pPr>
            <w:r w:rsidRPr="00C15FA4">
              <w:rPr>
                <w:noProof/>
                <w:lang w:eastAsia="en-CA"/>
              </w:rPr>
              <w:t>Media rich lecture encouraging student discussions/dialog and multimedia content presentation via laptop</w:t>
            </w:r>
          </w:p>
          <w:p w:rsidR="00E47B84" w:rsidRPr="00C15FA4" w:rsidRDefault="00E47B84" w:rsidP="00E47B84">
            <w:pPr>
              <w:pStyle w:val="ListParagraph"/>
              <w:numPr>
                <w:ilvl w:val="0"/>
                <w:numId w:val="25"/>
              </w:numPr>
              <w:rPr>
                <w:noProof/>
                <w:lang w:eastAsia="en-CA"/>
              </w:rPr>
            </w:pPr>
            <w:r w:rsidRPr="00C15FA4">
              <w:rPr>
                <w:noProof/>
                <w:lang w:eastAsia="en-CA"/>
              </w:rPr>
              <w:t>Two 50-seat classrooms</w:t>
            </w:r>
          </w:p>
          <w:p w:rsidR="00E47B84" w:rsidRPr="00C15FA4" w:rsidRDefault="00E47B84" w:rsidP="00E47B84">
            <w:pPr>
              <w:pStyle w:val="ListParagraph"/>
              <w:numPr>
                <w:ilvl w:val="0"/>
                <w:numId w:val="25"/>
              </w:numPr>
              <w:rPr>
                <w:noProof/>
                <w:lang w:eastAsia="en-CA"/>
              </w:rPr>
            </w:pPr>
            <w:r w:rsidRPr="00C15FA4">
              <w:rPr>
                <w:noProof/>
                <w:lang w:eastAsia="en-CA"/>
              </w:rPr>
              <w:t>The instructor lectures from one classroom and alternates between campuses</w:t>
            </w:r>
          </w:p>
          <w:p w:rsidR="00E47B84" w:rsidRPr="00C15FA4" w:rsidRDefault="00E47B84" w:rsidP="00E47B84">
            <w:pPr>
              <w:pStyle w:val="ListParagraph"/>
              <w:numPr>
                <w:ilvl w:val="0"/>
                <w:numId w:val="25"/>
              </w:numPr>
              <w:rPr>
                <w:noProof/>
                <w:lang w:eastAsia="en-CA"/>
              </w:rPr>
            </w:pPr>
            <w:r w:rsidRPr="00C15FA4">
              <w:rPr>
                <w:noProof/>
                <w:lang w:eastAsia="en-CA"/>
              </w:rPr>
              <w:t>One TA present in each classroom</w:t>
            </w:r>
          </w:p>
          <w:p w:rsidR="00E47B84" w:rsidRPr="00C15FA4" w:rsidRDefault="00E47B84" w:rsidP="00E47B84">
            <w:pPr>
              <w:pStyle w:val="ListParagraph"/>
              <w:numPr>
                <w:ilvl w:val="0"/>
                <w:numId w:val="25"/>
              </w:numPr>
              <w:rPr>
                <w:noProof/>
                <w:lang w:eastAsia="en-CA"/>
              </w:rPr>
            </w:pPr>
            <w:r w:rsidRPr="00C15FA4">
              <w:rPr>
                <w:noProof/>
                <w:lang w:eastAsia="en-CA"/>
              </w:rPr>
              <w:t>Multimedia focused course where movies, presentations/slides, websites, games and documents are projected from instructors laptop</w:t>
            </w:r>
          </w:p>
          <w:p w:rsidR="00E47B84" w:rsidRPr="00C15FA4" w:rsidRDefault="00E47B84" w:rsidP="00E47B84">
            <w:pPr>
              <w:pStyle w:val="ListParagraph"/>
              <w:numPr>
                <w:ilvl w:val="0"/>
                <w:numId w:val="25"/>
              </w:numPr>
              <w:rPr>
                <w:noProof/>
                <w:lang w:eastAsia="en-CA"/>
              </w:rPr>
            </w:pPr>
            <w:r w:rsidRPr="00C15FA4">
              <w:rPr>
                <w:noProof/>
                <w:lang w:eastAsia="en-CA"/>
              </w:rPr>
              <w:t>Two cameras in classroom; Lecturer camera to follow lecturer, Student camera to zoom in on student</w:t>
            </w:r>
          </w:p>
          <w:p w:rsidR="00E47B84" w:rsidRDefault="00E47B84" w:rsidP="00E47B84">
            <w:pPr>
              <w:rPr>
                <w:noProof/>
                <w:lang w:eastAsia="en-CA"/>
              </w:rPr>
            </w:pPr>
          </w:p>
          <w:p w:rsidR="00E47B84" w:rsidRDefault="00E47B84" w:rsidP="00E47B84">
            <w:pPr>
              <w:jc w:val="center"/>
              <w:rPr>
                <w:noProof/>
                <w:lang w:eastAsia="en-CA"/>
              </w:rPr>
            </w:pPr>
            <w:r>
              <w:rPr>
                <w:noProof/>
                <w:lang w:eastAsia="en-CA"/>
              </w:rPr>
              <w:drawing>
                <wp:inline distT="0" distB="0" distL="0" distR="0" wp14:anchorId="0605B5BE" wp14:editId="241A0029">
                  <wp:extent cx="5286375" cy="4276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AT Illustration.png"/>
                          <pic:cNvPicPr/>
                        </pic:nvPicPr>
                        <pic:blipFill>
                          <a:blip r:embed="rId13">
                            <a:extLst>
                              <a:ext uri="{28A0092B-C50C-407E-A947-70E740481C1C}">
                                <a14:useLocalDpi xmlns:a14="http://schemas.microsoft.com/office/drawing/2010/main" val="0"/>
                              </a:ext>
                            </a:extLst>
                          </a:blip>
                          <a:stretch>
                            <a:fillRect/>
                          </a:stretch>
                        </pic:blipFill>
                        <pic:spPr>
                          <a:xfrm>
                            <a:off x="0" y="0"/>
                            <a:ext cx="5283005" cy="4273564"/>
                          </a:xfrm>
                          <a:prstGeom prst="rect">
                            <a:avLst/>
                          </a:prstGeom>
                        </pic:spPr>
                      </pic:pic>
                    </a:graphicData>
                  </a:graphic>
                </wp:inline>
              </w:drawing>
            </w:r>
          </w:p>
          <w:p w:rsidR="00E47B84" w:rsidRDefault="00E47B84" w:rsidP="00E47B84">
            <w:pPr>
              <w:rPr>
                <w:noProof/>
                <w:lang w:eastAsia="en-CA"/>
              </w:rPr>
            </w:pPr>
          </w:p>
          <w:p w:rsidR="00E47B84" w:rsidRPr="00E47B84" w:rsidRDefault="00E47B84" w:rsidP="00E47B84">
            <w:pPr>
              <w:rPr>
                <w:b/>
                <w:noProof/>
                <w:lang w:eastAsia="en-CA"/>
              </w:rPr>
            </w:pPr>
            <w:r w:rsidRPr="00E47B84">
              <w:rPr>
                <w:b/>
                <w:noProof/>
                <w:sz w:val="24"/>
                <w:lang w:eastAsia="en-CA"/>
              </w:rPr>
              <w:t>Support for</w:t>
            </w:r>
            <w:r>
              <w:rPr>
                <w:b/>
                <w:noProof/>
                <w:lang w:eastAsia="en-CA"/>
              </w:rPr>
              <w:t>:</w:t>
            </w:r>
            <w:r w:rsidRPr="00E47B84">
              <w:rPr>
                <w:b/>
                <w:noProof/>
                <w:lang w:eastAsia="en-CA"/>
              </w:rPr>
              <w:t xml:space="preserve"> </w:t>
            </w:r>
          </w:p>
          <w:p w:rsidR="00E47B84" w:rsidRPr="00E47B84" w:rsidRDefault="00E47B84" w:rsidP="00E47B84">
            <w:pPr>
              <w:pStyle w:val="ListParagraph"/>
              <w:numPr>
                <w:ilvl w:val="0"/>
                <w:numId w:val="26"/>
              </w:numPr>
              <w:rPr>
                <w:noProof/>
                <w:lang w:eastAsia="en-CA"/>
              </w:rPr>
            </w:pPr>
            <w:r w:rsidRPr="00E47B84">
              <w:rPr>
                <w:b/>
                <w:noProof/>
                <w:lang w:eastAsia="en-CA"/>
              </w:rPr>
              <w:t>In class presentations</w:t>
            </w:r>
            <w:r w:rsidRPr="00E47B84">
              <w:rPr>
                <w:noProof/>
                <w:lang w:eastAsia="en-CA"/>
              </w:rPr>
              <w:t xml:space="preserve"> (TV monitors as whiteboards or projectors)</w:t>
            </w:r>
          </w:p>
          <w:p w:rsidR="00E47B84" w:rsidRDefault="00E47B84" w:rsidP="00E47B84">
            <w:pPr>
              <w:pStyle w:val="ListParagraph"/>
              <w:numPr>
                <w:ilvl w:val="0"/>
                <w:numId w:val="26"/>
              </w:numPr>
              <w:rPr>
                <w:noProof/>
                <w:lang w:eastAsia="en-CA"/>
              </w:rPr>
            </w:pPr>
            <w:r w:rsidRPr="00E47B84">
              <w:rPr>
                <w:b/>
                <w:noProof/>
                <w:lang w:eastAsia="en-CA"/>
              </w:rPr>
              <w:t xml:space="preserve">Multi-campus classroom sessions </w:t>
            </w:r>
            <w:r w:rsidRPr="00125DE1">
              <w:rPr>
                <w:noProof/>
                <w:lang w:eastAsia="en-CA"/>
              </w:rPr>
              <w:t>(connected with other multi-campus classroom or regular video conference enabled rooms)</w:t>
            </w:r>
          </w:p>
          <w:p w:rsidR="00E47B84" w:rsidRPr="00125DE1" w:rsidRDefault="00E47B84" w:rsidP="00E47B84">
            <w:pPr>
              <w:pStyle w:val="ListParagraph"/>
              <w:numPr>
                <w:ilvl w:val="0"/>
                <w:numId w:val="26"/>
              </w:numPr>
              <w:rPr>
                <w:noProof/>
                <w:lang w:eastAsia="en-CA"/>
              </w:rPr>
            </w:pPr>
            <w:r w:rsidRPr="00E47B84">
              <w:rPr>
                <w:b/>
                <w:noProof/>
                <w:lang w:eastAsia="en-CA"/>
              </w:rPr>
              <w:t xml:space="preserve">Individuals connecting through own device </w:t>
            </w:r>
            <w:r w:rsidRPr="00125DE1">
              <w:rPr>
                <w:noProof/>
                <w:lang w:eastAsia="en-CA"/>
              </w:rPr>
              <w:t>(connecting through Vidyo video conference bridge)</w:t>
            </w:r>
          </w:p>
          <w:p w:rsidR="00E47B84" w:rsidRPr="00E47B84" w:rsidRDefault="00E47B84" w:rsidP="00E47B84">
            <w:pPr>
              <w:pStyle w:val="ListParagraph"/>
              <w:numPr>
                <w:ilvl w:val="0"/>
                <w:numId w:val="26"/>
              </w:numPr>
              <w:rPr>
                <w:noProof/>
                <w:sz w:val="36"/>
                <w:lang w:eastAsia="en-CA"/>
              </w:rPr>
            </w:pPr>
            <w:r w:rsidRPr="00E47B84">
              <w:rPr>
                <w:b/>
                <w:noProof/>
                <w:lang w:eastAsia="en-CA"/>
              </w:rPr>
              <w:t xml:space="preserve">Lecture broadcast to remote audience </w:t>
            </w:r>
            <w:r w:rsidRPr="00E47B84">
              <w:rPr>
                <w:noProof/>
                <w:lang w:eastAsia="en-CA"/>
              </w:rPr>
              <w:t>(capture through video conference setup; broadcast through Vidyo video conference bridge)</w:t>
            </w:r>
          </w:p>
          <w:p w:rsidR="00E47B84" w:rsidRPr="00E47B84" w:rsidRDefault="00E47B84" w:rsidP="00E47B84">
            <w:pPr>
              <w:pStyle w:val="ListParagraph"/>
              <w:numPr>
                <w:ilvl w:val="0"/>
                <w:numId w:val="26"/>
              </w:numPr>
              <w:rPr>
                <w:noProof/>
                <w:sz w:val="36"/>
                <w:lang w:eastAsia="en-CA"/>
              </w:rPr>
            </w:pPr>
            <w:r w:rsidRPr="00E47B84">
              <w:rPr>
                <w:b/>
                <w:noProof/>
                <w:lang w:eastAsia="en-CA"/>
              </w:rPr>
              <w:t>Lecture recording</w:t>
            </w:r>
            <w:r w:rsidRPr="00E47B84">
              <w:rPr>
                <w:noProof/>
                <w:sz w:val="36"/>
                <w:lang w:eastAsia="en-CA"/>
              </w:rPr>
              <w:t xml:space="preserve"> </w:t>
            </w:r>
            <w:r w:rsidRPr="00E47B84">
              <w:rPr>
                <w:noProof/>
                <w:lang w:eastAsia="en-CA"/>
              </w:rPr>
              <w:t>(through Vidyo video conference bridge)</w:t>
            </w:r>
          </w:p>
          <w:p w:rsidR="00E47B84" w:rsidRPr="000864B7" w:rsidRDefault="00E47B84" w:rsidP="00E47B84">
            <w:pPr>
              <w:rPr>
                <w:noProof/>
                <w:lang w:eastAsia="en-CA"/>
              </w:rPr>
            </w:pPr>
          </w:p>
        </w:tc>
      </w:tr>
    </w:tbl>
    <w:p w:rsidR="0005012F" w:rsidRDefault="0005012F" w:rsidP="00E47B84"/>
    <w:p w:rsidR="006E03A6" w:rsidRDefault="006E03A6" w:rsidP="0005012F">
      <w:pPr>
        <w:pStyle w:val="Heading1"/>
        <w:rPr>
          <w:noProof/>
          <w:lang w:eastAsia="en-CA"/>
        </w:rPr>
      </w:pPr>
    </w:p>
    <w:p w:rsidR="0005012F" w:rsidRDefault="0005012F" w:rsidP="008D033C">
      <w:pPr>
        <w:pStyle w:val="Heading2"/>
        <w:jc w:val="center"/>
        <w:rPr>
          <w:noProof/>
          <w:lang w:eastAsia="en-CA"/>
        </w:rPr>
      </w:pPr>
      <w:bookmarkStart w:id="6" w:name="_Toc370819062"/>
      <w:r>
        <w:rPr>
          <w:noProof/>
          <w:lang w:eastAsia="en-CA"/>
        </w:rPr>
        <w:t>Multi-campus Classroom feedback</w:t>
      </w:r>
      <w:bookmarkEnd w:id="6"/>
    </w:p>
    <w:p w:rsidR="0005012F" w:rsidRDefault="0005012F" w:rsidP="0005012F">
      <w:pPr>
        <w:rPr>
          <w:lang w:eastAsia="en-CA"/>
        </w:rPr>
      </w:pPr>
    </w:p>
    <w:p w:rsidR="0005012F" w:rsidRPr="0005012F" w:rsidRDefault="0005012F" w:rsidP="0005012F">
      <w:pPr>
        <w:rPr>
          <w:sz w:val="24"/>
          <w:szCs w:val="24"/>
          <w:lang w:eastAsia="en-CA"/>
        </w:rPr>
      </w:pPr>
    </w:p>
    <w:p w:rsidR="0005012F" w:rsidRPr="0005012F" w:rsidRDefault="0005012F" w:rsidP="0005012F">
      <w:pPr>
        <w:pStyle w:val="ListParagraph"/>
        <w:numPr>
          <w:ilvl w:val="0"/>
          <w:numId w:val="28"/>
        </w:numPr>
        <w:rPr>
          <w:b/>
          <w:sz w:val="24"/>
          <w:szCs w:val="24"/>
          <w:lang w:eastAsia="en-CA"/>
        </w:rPr>
      </w:pPr>
      <w:r w:rsidRPr="0005012F">
        <w:rPr>
          <w:b/>
          <w:sz w:val="24"/>
          <w:szCs w:val="24"/>
          <w:lang w:eastAsia="en-CA"/>
        </w:rPr>
        <w:t>Students agree to the pilot supporting a high level of participation and interaction across classrooms:</w:t>
      </w:r>
    </w:p>
    <w:p w:rsidR="0005012F" w:rsidRPr="0005012F" w:rsidRDefault="0005012F" w:rsidP="0005012F">
      <w:pPr>
        <w:rPr>
          <w:b/>
          <w:sz w:val="24"/>
          <w:szCs w:val="24"/>
          <w:lang w:eastAsia="en-CA"/>
        </w:rPr>
      </w:pPr>
    </w:p>
    <w:p w:rsidR="0005012F" w:rsidRDefault="0005012F" w:rsidP="0005012F">
      <w:pPr>
        <w:spacing w:after="120"/>
        <w:jc w:val="center"/>
        <w:rPr>
          <w:noProof/>
          <w:sz w:val="40"/>
          <w:lang w:eastAsia="en-CA"/>
        </w:rPr>
      </w:pPr>
      <w:r w:rsidRPr="00886154">
        <w:rPr>
          <w:noProof/>
          <w:lang w:eastAsia="en-CA"/>
        </w:rPr>
        <w:drawing>
          <wp:inline distT="0" distB="0" distL="0" distR="0" wp14:anchorId="6E3B4109" wp14:editId="723AFB57">
            <wp:extent cx="5708945" cy="12668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8"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6239" cy="1272882"/>
                    </a:xfrm>
                    <a:prstGeom prst="rect">
                      <a:avLst/>
                    </a:prstGeom>
                    <a:noFill/>
                    <a:ln>
                      <a:noFill/>
                    </a:ln>
                    <a:extLst/>
                  </pic:spPr>
                </pic:pic>
              </a:graphicData>
            </a:graphic>
          </wp:inline>
        </w:drawing>
      </w:r>
    </w:p>
    <w:p w:rsidR="0005012F" w:rsidRDefault="0005012F" w:rsidP="0005012F">
      <w:pPr>
        <w:rPr>
          <w:b/>
          <w:sz w:val="24"/>
          <w:szCs w:val="24"/>
          <w:lang w:eastAsia="en-CA"/>
        </w:rPr>
      </w:pPr>
    </w:p>
    <w:p w:rsidR="0005012F" w:rsidRDefault="0005012F" w:rsidP="0005012F">
      <w:pPr>
        <w:rPr>
          <w:b/>
          <w:sz w:val="24"/>
          <w:szCs w:val="24"/>
          <w:lang w:eastAsia="en-CA"/>
        </w:rPr>
      </w:pPr>
    </w:p>
    <w:p w:rsidR="0005012F" w:rsidRPr="0005012F" w:rsidRDefault="0005012F" w:rsidP="0005012F">
      <w:pPr>
        <w:rPr>
          <w:b/>
          <w:sz w:val="24"/>
          <w:szCs w:val="24"/>
          <w:lang w:eastAsia="en-CA"/>
        </w:rPr>
      </w:pPr>
    </w:p>
    <w:p w:rsidR="0005012F" w:rsidRPr="0005012F" w:rsidRDefault="0005012F" w:rsidP="0005012F">
      <w:pPr>
        <w:pStyle w:val="ListParagraph"/>
        <w:numPr>
          <w:ilvl w:val="0"/>
          <w:numId w:val="28"/>
        </w:numPr>
        <w:rPr>
          <w:b/>
          <w:sz w:val="24"/>
          <w:szCs w:val="24"/>
          <w:lang w:eastAsia="en-CA"/>
        </w:rPr>
      </w:pPr>
      <w:r w:rsidRPr="0005012F">
        <w:rPr>
          <w:b/>
          <w:sz w:val="24"/>
          <w:szCs w:val="24"/>
          <w:lang w:eastAsia="en-CA"/>
        </w:rPr>
        <w:t>Main student benefits of Multi-campus Classroom pilot were:</w:t>
      </w:r>
    </w:p>
    <w:p w:rsidR="0005012F" w:rsidRPr="0005012F" w:rsidRDefault="0005012F" w:rsidP="0005012F">
      <w:pPr>
        <w:pStyle w:val="ListParagraph"/>
        <w:numPr>
          <w:ilvl w:val="0"/>
          <w:numId w:val="27"/>
        </w:numPr>
        <w:rPr>
          <w:noProof/>
          <w:lang w:eastAsia="en-CA"/>
        </w:rPr>
      </w:pPr>
      <w:r w:rsidRPr="0005012F">
        <w:rPr>
          <w:noProof/>
          <w:lang w:eastAsia="en-CA"/>
        </w:rPr>
        <w:t>Save travel time for students</w:t>
      </w:r>
    </w:p>
    <w:p w:rsidR="0005012F" w:rsidRDefault="0005012F" w:rsidP="0005012F">
      <w:pPr>
        <w:pStyle w:val="ListParagraph"/>
        <w:numPr>
          <w:ilvl w:val="0"/>
          <w:numId w:val="27"/>
        </w:numPr>
        <w:rPr>
          <w:noProof/>
          <w:lang w:eastAsia="en-CA"/>
        </w:rPr>
      </w:pPr>
      <w:r w:rsidRPr="0005012F">
        <w:rPr>
          <w:noProof/>
          <w:lang w:eastAsia="en-CA"/>
        </w:rPr>
        <w:t>Able to attend courses offered at two campuses on same day</w:t>
      </w:r>
    </w:p>
    <w:p w:rsidR="0005012F" w:rsidRPr="0005012F" w:rsidRDefault="0005012F" w:rsidP="0005012F">
      <w:pPr>
        <w:rPr>
          <w:noProof/>
          <w:lang w:eastAsia="en-CA"/>
        </w:rPr>
      </w:pPr>
    </w:p>
    <w:p w:rsidR="0005012F" w:rsidRDefault="0005012F" w:rsidP="0005012F">
      <w:pPr>
        <w:spacing w:after="120"/>
        <w:jc w:val="center"/>
        <w:rPr>
          <w:noProof/>
          <w:sz w:val="40"/>
          <w:lang w:eastAsia="en-CA"/>
        </w:rPr>
      </w:pPr>
      <w:r w:rsidRPr="00886154">
        <w:rPr>
          <w:noProof/>
          <w:lang w:eastAsia="en-CA"/>
        </w:rPr>
        <w:drawing>
          <wp:inline distT="0" distB="0" distL="0" distR="0" wp14:anchorId="5BC92939" wp14:editId="4F3F49D8">
            <wp:extent cx="5715000" cy="1019729"/>
            <wp:effectExtent l="0" t="0" r="0" b="9525"/>
            <wp:docPr id="9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8475" cy="1023918"/>
                    </a:xfrm>
                    <a:prstGeom prst="rect">
                      <a:avLst/>
                    </a:prstGeom>
                    <a:noFill/>
                    <a:ln>
                      <a:noFill/>
                    </a:ln>
                    <a:extLst/>
                  </pic:spPr>
                </pic:pic>
              </a:graphicData>
            </a:graphic>
          </wp:inline>
        </w:drawing>
      </w:r>
    </w:p>
    <w:p w:rsidR="0005012F" w:rsidRDefault="0005012F" w:rsidP="0005012F">
      <w:pPr>
        <w:rPr>
          <w:b/>
          <w:sz w:val="24"/>
          <w:szCs w:val="24"/>
          <w:lang w:eastAsia="en-CA"/>
        </w:rPr>
      </w:pPr>
    </w:p>
    <w:p w:rsidR="0005012F" w:rsidRDefault="0005012F" w:rsidP="0005012F">
      <w:pPr>
        <w:rPr>
          <w:b/>
          <w:sz w:val="24"/>
          <w:szCs w:val="24"/>
          <w:lang w:eastAsia="en-CA"/>
        </w:rPr>
      </w:pPr>
    </w:p>
    <w:p w:rsidR="0005012F" w:rsidRPr="0005012F" w:rsidRDefault="0005012F" w:rsidP="0005012F">
      <w:pPr>
        <w:rPr>
          <w:b/>
          <w:sz w:val="24"/>
          <w:szCs w:val="24"/>
          <w:lang w:eastAsia="en-CA"/>
        </w:rPr>
      </w:pPr>
    </w:p>
    <w:p w:rsidR="0005012F" w:rsidRDefault="0005012F" w:rsidP="0005012F">
      <w:pPr>
        <w:pStyle w:val="ListParagraph"/>
        <w:numPr>
          <w:ilvl w:val="0"/>
          <w:numId w:val="28"/>
        </w:numPr>
        <w:rPr>
          <w:b/>
          <w:sz w:val="24"/>
          <w:szCs w:val="24"/>
          <w:lang w:eastAsia="en-CA"/>
        </w:rPr>
      </w:pPr>
      <w:r w:rsidRPr="0005012F">
        <w:rPr>
          <w:b/>
          <w:sz w:val="24"/>
          <w:szCs w:val="24"/>
          <w:lang w:eastAsia="en-CA"/>
        </w:rPr>
        <w:t>93% of students would consider participating in another course using the Multi-campus Classroom technology</w:t>
      </w:r>
    </w:p>
    <w:p w:rsidR="0005012F" w:rsidRPr="0005012F" w:rsidRDefault="0005012F" w:rsidP="0005012F">
      <w:pPr>
        <w:rPr>
          <w:b/>
          <w:sz w:val="24"/>
          <w:szCs w:val="24"/>
          <w:lang w:eastAsia="en-CA"/>
        </w:rPr>
      </w:pPr>
    </w:p>
    <w:p w:rsidR="0005012F" w:rsidRDefault="0005012F" w:rsidP="0005012F">
      <w:pPr>
        <w:spacing w:after="120"/>
        <w:rPr>
          <w:noProof/>
          <w:sz w:val="40"/>
          <w:lang w:eastAsia="en-CA"/>
        </w:rPr>
      </w:pPr>
      <w:r w:rsidRPr="00886154">
        <w:rPr>
          <w:noProof/>
          <w:lang w:eastAsia="en-CA"/>
        </w:rPr>
        <w:drawing>
          <wp:inline distT="0" distB="0" distL="0" distR="0" wp14:anchorId="4A00D103" wp14:editId="1C5F4F5C">
            <wp:extent cx="5724525" cy="549741"/>
            <wp:effectExtent l="0" t="0" r="0" b="3175"/>
            <wp:docPr id="9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8988" cy="552090"/>
                    </a:xfrm>
                    <a:prstGeom prst="rect">
                      <a:avLst/>
                    </a:prstGeom>
                    <a:noFill/>
                    <a:ln>
                      <a:noFill/>
                    </a:ln>
                    <a:extLst/>
                  </pic:spPr>
                </pic:pic>
              </a:graphicData>
            </a:graphic>
          </wp:inline>
        </w:drawing>
      </w:r>
    </w:p>
    <w:p w:rsidR="0005012F" w:rsidRDefault="0005012F" w:rsidP="0005012F">
      <w:pPr>
        <w:spacing w:after="120"/>
        <w:rPr>
          <w:noProof/>
          <w:sz w:val="40"/>
          <w:lang w:eastAsia="en-CA"/>
        </w:rPr>
      </w:pPr>
    </w:p>
    <w:p w:rsidR="0005012F" w:rsidRDefault="0005012F" w:rsidP="0005012F">
      <w:pPr>
        <w:spacing w:after="120"/>
        <w:rPr>
          <w:noProof/>
          <w:sz w:val="40"/>
          <w:lang w:eastAsia="en-CA"/>
        </w:rPr>
      </w:pPr>
    </w:p>
    <w:p w:rsidR="006E03A6" w:rsidRDefault="006E03A6">
      <w:pPr>
        <w:spacing w:after="200" w:line="276" w:lineRule="auto"/>
        <w:rPr>
          <w:noProof/>
          <w:lang w:eastAsia="en-CA"/>
        </w:rPr>
      </w:pPr>
      <w:r>
        <w:rPr>
          <w:noProof/>
          <w:lang w:eastAsia="en-CA"/>
        </w:rPr>
        <w:br w:type="page"/>
      </w:r>
    </w:p>
    <w:p w:rsidR="006E03A6" w:rsidRDefault="006E03A6" w:rsidP="006E03A6">
      <w:pPr>
        <w:pStyle w:val="Heading1"/>
        <w:jc w:val="center"/>
      </w:pPr>
    </w:p>
    <w:p w:rsidR="0005012F" w:rsidRDefault="0005012F" w:rsidP="008D033C">
      <w:pPr>
        <w:pStyle w:val="Heading2"/>
        <w:jc w:val="center"/>
        <w:rPr>
          <w:noProof/>
          <w:lang w:eastAsia="en-CA"/>
        </w:rPr>
      </w:pPr>
      <w:bookmarkStart w:id="7" w:name="_Toc370819063"/>
      <w:r>
        <w:t>Usage and Technology Challenges</w:t>
      </w:r>
      <w:bookmarkEnd w:id="7"/>
    </w:p>
    <w:p w:rsidR="0005012F" w:rsidRDefault="0005012F" w:rsidP="0005012F"/>
    <w:p w:rsidR="0005012F" w:rsidRPr="00B21B55" w:rsidRDefault="0005012F" w:rsidP="0005012F"/>
    <w:p w:rsidR="0005012F" w:rsidRDefault="0005012F" w:rsidP="0005012F">
      <w:r w:rsidRPr="00F16E9F">
        <w:rPr>
          <w:noProof/>
          <w:lang w:eastAsia="en-CA"/>
        </w:rPr>
        <w:drawing>
          <wp:inline distT="0" distB="0" distL="0" distR="0" wp14:anchorId="30114B02" wp14:editId="227761E5">
            <wp:extent cx="5860111" cy="7537837"/>
            <wp:effectExtent l="38100" t="0" r="26670" b="63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E47B84" w:rsidRDefault="00E47B84" w:rsidP="00E47B84"/>
    <w:p w:rsidR="006E03A6" w:rsidRDefault="006E03A6">
      <w:pPr>
        <w:spacing w:after="200" w:line="276" w:lineRule="auto"/>
      </w:pPr>
      <w:r>
        <w:br w:type="page"/>
      </w:r>
    </w:p>
    <w:p w:rsidR="00CC55E0" w:rsidRDefault="00CC55E0" w:rsidP="00CC55E0">
      <w:pPr>
        <w:pStyle w:val="Heading2"/>
        <w:jc w:val="center"/>
      </w:pPr>
      <w:bookmarkStart w:id="8" w:name="_Toc370819064"/>
      <w:r>
        <w:lastRenderedPageBreak/>
        <w:t>Pictures</w:t>
      </w:r>
      <w:bookmarkEnd w:id="8"/>
    </w:p>
    <w:p w:rsidR="00CC55E0" w:rsidRDefault="00CC55E0" w:rsidP="00CC55E0">
      <w:r>
        <w:rPr>
          <w:noProof/>
          <w:lang w:eastAsia="en-CA"/>
        </w:rPr>
        <w:drawing>
          <wp:inline distT="0" distB="0" distL="0" distR="0" wp14:anchorId="35F165A4" wp14:editId="08D50F0F">
            <wp:extent cx="5732145" cy="4298950"/>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roomPanoHom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lang w:eastAsia="en-CA"/>
        </w:rPr>
        <w:drawing>
          <wp:inline distT="0" distB="0" distL="0" distR="0" wp14:anchorId="70AF7B0D" wp14:editId="1710A24D">
            <wp:extent cx="5732145" cy="4298950"/>
            <wp:effectExtent l="0" t="0" r="190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ViewClos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lang w:eastAsia="en-CA"/>
        </w:rPr>
        <w:lastRenderedPageBreak/>
        <w:drawing>
          <wp:inline distT="0" distB="0" distL="0" distR="0" wp14:anchorId="742F321F" wp14:editId="51A2BA69">
            <wp:extent cx="5732145" cy="429895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orExtendedStudentView.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2145" cy="4298950"/>
                    </a:xfrm>
                    <a:prstGeom prst="rect">
                      <a:avLst/>
                    </a:prstGeom>
                  </pic:spPr>
                </pic:pic>
              </a:graphicData>
            </a:graphic>
          </wp:inline>
        </w:drawing>
      </w:r>
      <w:r>
        <w:rPr>
          <w:noProof/>
          <w:lang w:eastAsia="en-CA"/>
        </w:rPr>
        <w:drawing>
          <wp:inline distT="0" distB="0" distL="0" distR="0" wp14:anchorId="6AD61E3E" wp14:editId="33531108">
            <wp:extent cx="5732145" cy="32207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reyRemoteClassroom.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3220720"/>
                    </a:xfrm>
                    <a:prstGeom prst="rect">
                      <a:avLst/>
                    </a:prstGeom>
                  </pic:spPr>
                </pic:pic>
              </a:graphicData>
            </a:graphic>
          </wp:inline>
        </w:drawing>
      </w:r>
    </w:p>
    <w:p w:rsidR="00CC55E0" w:rsidRDefault="00CC55E0" w:rsidP="00CC55E0">
      <w:pPr>
        <w:spacing w:after="200" w:line="276" w:lineRule="auto"/>
        <w:rPr>
          <w:rFonts w:asciiTheme="majorHAnsi" w:eastAsiaTheme="majorEastAsia" w:hAnsiTheme="majorHAnsi" w:cstheme="majorBidi"/>
          <w:b/>
          <w:bCs/>
          <w:color w:val="365F91" w:themeColor="accent1" w:themeShade="BF"/>
          <w:sz w:val="32"/>
          <w:szCs w:val="28"/>
        </w:rPr>
      </w:pPr>
      <w:r>
        <w:br w:type="page"/>
      </w:r>
    </w:p>
    <w:p w:rsidR="006E03A6" w:rsidRDefault="006E03A6" w:rsidP="006E03A6">
      <w:pPr>
        <w:pStyle w:val="Heading1"/>
        <w:jc w:val="center"/>
      </w:pPr>
      <w:bookmarkStart w:id="9" w:name="_Toc370819065"/>
      <w:r>
        <w:lastRenderedPageBreak/>
        <w:t>Virtual Meeting Room / Classroom Pilot</w:t>
      </w:r>
      <w:bookmarkEnd w:id="9"/>
    </w:p>
    <w:p w:rsidR="006E03A6" w:rsidRPr="000E117B" w:rsidRDefault="006E03A6" w:rsidP="006E03A6"/>
    <w:tbl>
      <w:tblPr>
        <w:tblStyle w:val="TableGrid"/>
        <w:tblW w:w="5000" w:type="pct"/>
        <w:tblBorders>
          <w:left w:val="none" w:sz="0" w:space="0" w:color="auto"/>
          <w:right w:val="none" w:sz="0" w:space="0" w:color="auto"/>
        </w:tblBorders>
        <w:tblLook w:val="04A0" w:firstRow="1" w:lastRow="0" w:firstColumn="1" w:lastColumn="0" w:noHBand="0" w:noVBand="1"/>
      </w:tblPr>
      <w:tblGrid>
        <w:gridCol w:w="9243"/>
      </w:tblGrid>
      <w:tr w:rsidR="006E03A6" w:rsidRPr="000864B7" w:rsidTr="008C1B28">
        <w:tc>
          <w:tcPr>
            <w:tcW w:w="5000" w:type="pct"/>
          </w:tcPr>
          <w:p w:rsidR="006E03A6" w:rsidRDefault="006E03A6" w:rsidP="008C1B28">
            <w:pPr>
              <w:rPr>
                <w:sz w:val="40"/>
              </w:rPr>
            </w:pPr>
          </w:p>
          <w:p w:rsidR="006E03A6" w:rsidRDefault="006E03A6" w:rsidP="008C1B28">
            <w:r w:rsidRPr="00096693">
              <w:t>Multi-Campus Library Workshops or Administrative Meetings connecting video conference enabled meeting rooms and/or individuals connecting remotely through own device (work station, laptop, tablet, or smartphone).</w:t>
            </w:r>
          </w:p>
          <w:p w:rsidR="006E03A6" w:rsidRPr="006E03A6" w:rsidRDefault="006E03A6" w:rsidP="008C1B28"/>
          <w:p w:rsidR="006E03A6" w:rsidRDefault="006E03A6" w:rsidP="006E03A6">
            <w:pPr>
              <w:pStyle w:val="ListParagraph"/>
              <w:numPr>
                <w:ilvl w:val="0"/>
                <w:numId w:val="35"/>
              </w:numPr>
              <w:rPr>
                <w:noProof/>
                <w:lang w:eastAsia="en-CA"/>
              </w:rPr>
            </w:pPr>
            <w:r>
              <w:rPr>
                <w:noProof/>
                <w:lang w:eastAsia="en-CA"/>
              </w:rPr>
              <w:t>Meeting rooms and classrooms are predominately used for regular meetings or classes (not to become dedicated video conference room)</w:t>
            </w:r>
          </w:p>
          <w:p w:rsidR="006E03A6" w:rsidRDefault="006E03A6" w:rsidP="006E03A6">
            <w:pPr>
              <w:pStyle w:val="ListParagraph"/>
              <w:numPr>
                <w:ilvl w:val="0"/>
                <w:numId w:val="35"/>
              </w:numPr>
              <w:rPr>
                <w:noProof/>
                <w:lang w:eastAsia="en-CA"/>
              </w:rPr>
            </w:pPr>
            <w:r>
              <w:rPr>
                <w:noProof/>
                <w:lang w:eastAsia="en-CA"/>
              </w:rPr>
              <w:t>All participants should be visible when contributing during the sessions</w:t>
            </w:r>
          </w:p>
          <w:p w:rsidR="006E03A6" w:rsidRPr="00C15FA4" w:rsidRDefault="006E03A6" w:rsidP="006E03A6">
            <w:pPr>
              <w:pStyle w:val="ListParagraph"/>
              <w:numPr>
                <w:ilvl w:val="0"/>
                <w:numId w:val="35"/>
              </w:numPr>
              <w:rPr>
                <w:noProof/>
                <w:lang w:eastAsia="en-CA"/>
              </w:rPr>
            </w:pPr>
            <w:r>
              <w:rPr>
                <w:noProof/>
                <w:lang w:eastAsia="en-CA"/>
              </w:rPr>
              <w:t>Live projection of content to all participants</w:t>
            </w:r>
          </w:p>
          <w:p w:rsidR="006E03A6" w:rsidRDefault="006E03A6" w:rsidP="006E03A6">
            <w:pPr>
              <w:pStyle w:val="ListParagraph"/>
              <w:rPr>
                <w:noProof/>
                <w:lang w:eastAsia="en-CA"/>
              </w:rPr>
            </w:pPr>
          </w:p>
          <w:p w:rsidR="006E03A6" w:rsidRDefault="006E03A6" w:rsidP="006E03A6">
            <w:pPr>
              <w:pStyle w:val="ListParagraph"/>
              <w:numPr>
                <w:ilvl w:val="0"/>
                <w:numId w:val="34"/>
              </w:numPr>
              <w:rPr>
                <w:noProof/>
                <w:lang w:eastAsia="en-CA"/>
              </w:rPr>
            </w:pPr>
            <w:r w:rsidRPr="00890CF6">
              <w:rPr>
                <w:noProof/>
                <w:lang w:eastAsia="en-CA"/>
              </w:rPr>
              <w:t xml:space="preserve">Camera able to auto-track and auto-zoom to speaker is used in all rooms. </w:t>
            </w:r>
          </w:p>
          <w:p w:rsidR="006E03A6" w:rsidRDefault="006E03A6" w:rsidP="008C1B28">
            <w:pPr>
              <w:rPr>
                <w:noProof/>
                <w:lang w:eastAsia="en-CA"/>
              </w:rPr>
            </w:pPr>
          </w:p>
          <w:p w:rsidR="006E03A6" w:rsidRDefault="006E03A6" w:rsidP="006E03A6">
            <w:pPr>
              <w:jc w:val="center"/>
              <w:rPr>
                <w:noProof/>
                <w:lang w:eastAsia="en-CA"/>
              </w:rPr>
            </w:pPr>
            <w:r>
              <w:rPr>
                <w:noProof/>
                <w:lang w:eastAsia="en-CA"/>
              </w:rPr>
              <w:drawing>
                <wp:inline distT="0" distB="0" distL="0" distR="0" wp14:anchorId="528CA787" wp14:editId="7903BF34">
                  <wp:extent cx="5080884" cy="421494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Room Illustration.png"/>
                          <pic:cNvPicPr/>
                        </pic:nvPicPr>
                        <pic:blipFill>
                          <a:blip r:embed="rId26">
                            <a:extLst>
                              <a:ext uri="{28A0092B-C50C-407E-A947-70E740481C1C}">
                                <a14:useLocalDpi xmlns:a14="http://schemas.microsoft.com/office/drawing/2010/main" val="0"/>
                              </a:ext>
                            </a:extLst>
                          </a:blip>
                          <a:stretch>
                            <a:fillRect/>
                          </a:stretch>
                        </pic:blipFill>
                        <pic:spPr>
                          <a:xfrm>
                            <a:off x="0" y="0"/>
                            <a:ext cx="5077879" cy="4212449"/>
                          </a:xfrm>
                          <a:prstGeom prst="rect">
                            <a:avLst/>
                          </a:prstGeom>
                        </pic:spPr>
                      </pic:pic>
                    </a:graphicData>
                  </a:graphic>
                </wp:inline>
              </w:drawing>
            </w:r>
          </w:p>
          <w:p w:rsidR="006E03A6" w:rsidRDefault="006E03A6" w:rsidP="008C1B28">
            <w:pPr>
              <w:rPr>
                <w:noProof/>
                <w:lang w:eastAsia="en-CA"/>
              </w:rPr>
            </w:pPr>
          </w:p>
          <w:p w:rsidR="006E03A6" w:rsidRDefault="006E03A6" w:rsidP="008C1B28">
            <w:pPr>
              <w:rPr>
                <w:noProof/>
                <w:lang w:eastAsia="en-CA"/>
              </w:rPr>
            </w:pPr>
          </w:p>
          <w:p w:rsidR="006E03A6" w:rsidRPr="006E03A6" w:rsidRDefault="006E03A6" w:rsidP="006E03A6">
            <w:pPr>
              <w:rPr>
                <w:b/>
                <w:noProof/>
                <w:sz w:val="24"/>
                <w:lang w:eastAsia="en-CA"/>
              </w:rPr>
            </w:pPr>
            <w:r w:rsidRPr="006E03A6">
              <w:rPr>
                <w:b/>
                <w:noProof/>
                <w:sz w:val="24"/>
                <w:lang w:eastAsia="en-CA"/>
              </w:rPr>
              <w:t xml:space="preserve">Support for </w:t>
            </w:r>
          </w:p>
          <w:p w:rsidR="006E03A6" w:rsidRPr="006E03A6" w:rsidRDefault="006E03A6" w:rsidP="006E03A6">
            <w:pPr>
              <w:pStyle w:val="ListParagraph"/>
              <w:numPr>
                <w:ilvl w:val="0"/>
                <w:numId w:val="36"/>
              </w:numPr>
            </w:pPr>
            <w:r w:rsidRPr="006E03A6">
              <w:rPr>
                <w:b/>
              </w:rPr>
              <w:t>In room/class presentations</w:t>
            </w:r>
            <w:r w:rsidRPr="006E03A6">
              <w:t xml:space="preserve"> </w:t>
            </w:r>
            <w:r w:rsidRPr="006E03A6">
              <w:rPr>
                <w:noProof/>
                <w:lang w:eastAsia="en-CA"/>
              </w:rPr>
              <w:t>(TV monitors as whiteboards and/or projectors)</w:t>
            </w:r>
          </w:p>
          <w:p w:rsidR="006E03A6" w:rsidRPr="006E03A6" w:rsidRDefault="006E03A6" w:rsidP="006E03A6">
            <w:pPr>
              <w:pStyle w:val="ListParagraph"/>
              <w:numPr>
                <w:ilvl w:val="0"/>
                <w:numId w:val="36"/>
              </w:numPr>
            </w:pPr>
            <w:r w:rsidRPr="006E03A6">
              <w:rPr>
                <w:b/>
              </w:rPr>
              <w:t xml:space="preserve">Video conference sessions; room to room and room to individuals </w:t>
            </w:r>
            <w:r w:rsidRPr="006E03A6">
              <w:rPr>
                <w:noProof/>
                <w:lang w:eastAsia="en-CA"/>
              </w:rPr>
              <w:t>(connecting through Vidyo video conference bridge)</w:t>
            </w:r>
          </w:p>
          <w:p w:rsidR="006E03A6" w:rsidRDefault="006E03A6" w:rsidP="008C1B28">
            <w:pPr>
              <w:pStyle w:val="ListParagraph"/>
              <w:numPr>
                <w:ilvl w:val="0"/>
                <w:numId w:val="36"/>
              </w:numPr>
            </w:pPr>
            <w:r w:rsidRPr="006E03A6">
              <w:rPr>
                <w:b/>
              </w:rPr>
              <w:t xml:space="preserve">Meeting / session recording </w:t>
            </w:r>
            <w:r w:rsidRPr="006E03A6">
              <w:rPr>
                <w:noProof/>
                <w:lang w:eastAsia="en-CA"/>
              </w:rPr>
              <w:t>(through Vidyo video conference bridge)</w:t>
            </w:r>
          </w:p>
          <w:p w:rsidR="008D033C" w:rsidRPr="008D033C" w:rsidRDefault="008D033C" w:rsidP="008D033C"/>
        </w:tc>
      </w:tr>
    </w:tbl>
    <w:p w:rsidR="006E03A6" w:rsidRDefault="006E03A6" w:rsidP="006E03A6"/>
    <w:p w:rsidR="00CC55E0" w:rsidRDefault="00CC55E0">
      <w:pPr>
        <w:spacing w:after="200" w:line="276" w:lineRule="auto"/>
      </w:pPr>
      <w:r>
        <w:br w:type="page"/>
      </w:r>
    </w:p>
    <w:p w:rsidR="006E03A6" w:rsidRDefault="006E03A6" w:rsidP="006E03A6">
      <w:pPr>
        <w:pStyle w:val="Heading1"/>
        <w:jc w:val="center"/>
      </w:pPr>
      <w:bookmarkStart w:id="10" w:name="_Toc370819066"/>
      <w:r>
        <w:lastRenderedPageBreak/>
        <w:t>Desktop-to-Desktop Pilots</w:t>
      </w:r>
      <w:bookmarkEnd w:id="10"/>
    </w:p>
    <w:p w:rsidR="006E03A6" w:rsidRPr="000E117B" w:rsidRDefault="006E03A6" w:rsidP="006E03A6"/>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6E03A6" w:rsidRPr="000864B7" w:rsidTr="006E03A6">
        <w:tc>
          <w:tcPr>
            <w:tcW w:w="5000" w:type="pct"/>
          </w:tcPr>
          <w:p w:rsidR="006E03A6" w:rsidRPr="006E03A6" w:rsidRDefault="006E03A6" w:rsidP="006E03A6">
            <w:pPr>
              <w:rPr>
                <w:b/>
                <w:sz w:val="24"/>
              </w:rPr>
            </w:pPr>
            <w:r w:rsidRPr="006E03A6">
              <w:rPr>
                <w:b/>
                <w:sz w:val="24"/>
              </w:rPr>
              <w:t>Distributed Grad Seminar</w:t>
            </w:r>
          </w:p>
          <w:p w:rsidR="006E03A6" w:rsidRDefault="006E03A6" w:rsidP="008C1B28">
            <w:r w:rsidRPr="00D67942">
              <w:t>Virtual face-to-face interaction with the main objective of building relationships between the student, the mentor, and the instructor; and support high quality dialog.</w:t>
            </w:r>
          </w:p>
          <w:p w:rsidR="008D033C" w:rsidRPr="008D033C" w:rsidRDefault="008D033C" w:rsidP="008C1B28"/>
          <w:p w:rsidR="006E03A6" w:rsidRPr="006E03A6" w:rsidRDefault="006E03A6" w:rsidP="006E03A6">
            <w:pPr>
              <w:rPr>
                <w:b/>
              </w:rPr>
            </w:pPr>
            <w:r w:rsidRPr="006E03A6">
              <w:rPr>
                <w:b/>
                <w:i/>
              </w:rPr>
              <w:t>Use Scenario 1</w:t>
            </w:r>
            <w:r w:rsidRPr="006E03A6">
              <w:rPr>
                <w:b/>
              </w:rPr>
              <w:t xml:space="preserve">: Instructor to Class Instruction and Interaction </w:t>
            </w:r>
          </w:p>
          <w:p w:rsidR="006E03A6" w:rsidRPr="00FF6107" w:rsidRDefault="006E03A6" w:rsidP="006E03A6">
            <w:pPr>
              <w:pStyle w:val="ListParagraph"/>
              <w:numPr>
                <w:ilvl w:val="0"/>
                <w:numId w:val="38"/>
              </w:numPr>
              <w:rPr>
                <w:szCs w:val="20"/>
              </w:rPr>
            </w:pPr>
            <w:r>
              <w:rPr>
                <w:szCs w:val="20"/>
              </w:rPr>
              <w:t>Full class i</w:t>
            </w:r>
            <w:r w:rsidRPr="00FF6107">
              <w:rPr>
                <w:szCs w:val="20"/>
              </w:rPr>
              <w:t>nteraction with instructor led presentations and discussions.</w:t>
            </w:r>
          </w:p>
          <w:p w:rsidR="006E03A6" w:rsidRDefault="006E03A6" w:rsidP="006E03A6">
            <w:pPr>
              <w:pStyle w:val="ListParagraph"/>
              <w:numPr>
                <w:ilvl w:val="0"/>
                <w:numId w:val="38"/>
              </w:numPr>
              <w:rPr>
                <w:szCs w:val="20"/>
              </w:rPr>
            </w:pPr>
            <w:r w:rsidRPr="00FF6107">
              <w:rPr>
                <w:szCs w:val="20"/>
              </w:rPr>
              <w:t>Web conference type interaction - focus on presentations, document sharing</w:t>
            </w:r>
            <w:r>
              <w:rPr>
                <w:szCs w:val="20"/>
              </w:rPr>
              <w:t xml:space="preserve"> and </w:t>
            </w:r>
            <w:r w:rsidRPr="00FF6107">
              <w:rPr>
                <w:szCs w:val="20"/>
              </w:rPr>
              <w:t>student interactions through chat</w:t>
            </w:r>
          </w:p>
          <w:p w:rsidR="006E03A6" w:rsidRDefault="006E03A6" w:rsidP="008C1B28">
            <w:pPr>
              <w:pStyle w:val="ListParagraph"/>
              <w:ind w:left="360"/>
              <w:rPr>
                <w:szCs w:val="20"/>
              </w:rPr>
            </w:pPr>
          </w:p>
          <w:p w:rsidR="006E03A6" w:rsidRPr="00FF6107" w:rsidRDefault="006E03A6" w:rsidP="008C1B28">
            <w:pPr>
              <w:jc w:val="center"/>
              <w:rPr>
                <w:szCs w:val="20"/>
              </w:rPr>
            </w:pPr>
            <w:r>
              <w:rPr>
                <w:noProof/>
                <w:szCs w:val="20"/>
                <w:lang w:eastAsia="en-CA"/>
              </w:rPr>
              <w:drawing>
                <wp:inline distT="0" distB="0" distL="0" distR="0" wp14:anchorId="6A544425" wp14:editId="3DC72438">
                  <wp:extent cx="3600000" cy="2106000"/>
                  <wp:effectExtent l="0" t="0" r="63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e_FullClass.png"/>
                          <pic:cNvPicPr/>
                        </pic:nvPicPr>
                        <pic:blipFill>
                          <a:blip r:embed="rId27">
                            <a:extLst>
                              <a:ext uri="{28A0092B-C50C-407E-A947-70E740481C1C}">
                                <a14:useLocalDpi xmlns:a14="http://schemas.microsoft.com/office/drawing/2010/main" val="0"/>
                              </a:ext>
                            </a:extLst>
                          </a:blip>
                          <a:stretch>
                            <a:fillRect/>
                          </a:stretch>
                        </pic:blipFill>
                        <pic:spPr>
                          <a:xfrm>
                            <a:off x="0" y="0"/>
                            <a:ext cx="3600000" cy="2106000"/>
                          </a:xfrm>
                          <a:prstGeom prst="rect">
                            <a:avLst/>
                          </a:prstGeom>
                        </pic:spPr>
                      </pic:pic>
                    </a:graphicData>
                  </a:graphic>
                </wp:inline>
              </w:drawing>
            </w:r>
          </w:p>
          <w:p w:rsidR="006E03A6" w:rsidRDefault="006E03A6" w:rsidP="006E03A6">
            <w:pPr>
              <w:rPr>
                <w:b/>
                <w:i/>
              </w:rPr>
            </w:pPr>
          </w:p>
          <w:p w:rsidR="006E03A6" w:rsidRDefault="006E03A6" w:rsidP="006E03A6">
            <w:pPr>
              <w:rPr>
                <w:b/>
                <w:i/>
              </w:rPr>
            </w:pPr>
          </w:p>
          <w:p w:rsidR="006E03A6" w:rsidRPr="006E03A6" w:rsidRDefault="006E03A6" w:rsidP="006E03A6">
            <w:pPr>
              <w:rPr>
                <w:b/>
              </w:rPr>
            </w:pPr>
            <w:r w:rsidRPr="006E03A6">
              <w:rPr>
                <w:b/>
                <w:i/>
              </w:rPr>
              <w:t>Use Scenario 2:</w:t>
            </w:r>
            <w:r w:rsidRPr="006E03A6">
              <w:rPr>
                <w:b/>
              </w:rPr>
              <w:t xml:space="preserve"> Mentor to Student Group Break-out Sessions</w:t>
            </w:r>
          </w:p>
          <w:p w:rsidR="006E03A6" w:rsidRDefault="006E03A6" w:rsidP="006E03A6">
            <w:pPr>
              <w:pStyle w:val="ListParagraph"/>
              <w:numPr>
                <w:ilvl w:val="0"/>
                <w:numId w:val="37"/>
              </w:numPr>
              <w:rPr>
                <w:szCs w:val="20"/>
              </w:rPr>
            </w:pPr>
            <w:r w:rsidRPr="000864B7">
              <w:rPr>
                <w:szCs w:val="20"/>
              </w:rPr>
              <w:t>Seminar style interaction with no single participant dominating. The facilitator</w:t>
            </w:r>
            <w:r>
              <w:rPr>
                <w:szCs w:val="20"/>
              </w:rPr>
              <w:t xml:space="preserve"> </w:t>
            </w:r>
            <w:r w:rsidRPr="000864B7">
              <w:rPr>
                <w:szCs w:val="20"/>
              </w:rPr>
              <w:t>not necessarily the hub of the conversation.</w:t>
            </w:r>
          </w:p>
          <w:p w:rsidR="006E03A6" w:rsidRDefault="006E03A6" w:rsidP="006E03A6">
            <w:pPr>
              <w:pStyle w:val="ListParagraph"/>
              <w:numPr>
                <w:ilvl w:val="0"/>
                <w:numId w:val="37"/>
              </w:numPr>
              <w:rPr>
                <w:szCs w:val="20"/>
              </w:rPr>
            </w:pPr>
            <w:r>
              <w:rPr>
                <w:szCs w:val="20"/>
              </w:rPr>
              <w:t xml:space="preserve">Video conference type interaction (video and audio) with </w:t>
            </w:r>
            <w:r w:rsidRPr="000864B7">
              <w:rPr>
                <w:szCs w:val="20"/>
              </w:rPr>
              <w:t>focus on communication, expressions of opinions, establishing and building relationship among the participants</w:t>
            </w:r>
          </w:p>
          <w:p w:rsidR="006E03A6" w:rsidRPr="006E03A6" w:rsidRDefault="006E03A6" w:rsidP="006E03A6">
            <w:pPr>
              <w:rPr>
                <w:szCs w:val="20"/>
              </w:rPr>
            </w:pPr>
          </w:p>
          <w:p w:rsidR="006E03A6" w:rsidRDefault="006E03A6" w:rsidP="006E03A6">
            <w:pPr>
              <w:jc w:val="center"/>
              <w:rPr>
                <w:szCs w:val="20"/>
              </w:rPr>
            </w:pPr>
            <w:r>
              <w:rPr>
                <w:noProof/>
                <w:szCs w:val="20"/>
                <w:lang w:eastAsia="en-CA"/>
              </w:rPr>
              <w:drawing>
                <wp:inline distT="0" distB="0" distL="0" distR="0" wp14:anchorId="1BC55DF3" wp14:editId="7DB1F270">
                  <wp:extent cx="3600000" cy="2106000"/>
                  <wp:effectExtent l="0" t="0" r="63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e-Breakout.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2106000"/>
                          </a:xfrm>
                          <a:prstGeom prst="rect">
                            <a:avLst/>
                          </a:prstGeom>
                        </pic:spPr>
                      </pic:pic>
                    </a:graphicData>
                  </a:graphic>
                </wp:inline>
              </w:drawing>
            </w:r>
          </w:p>
          <w:p w:rsidR="006E03A6" w:rsidRPr="006E03A6" w:rsidRDefault="006E03A6" w:rsidP="006E03A6">
            <w:pPr>
              <w:jc w:val="center"/>
              <w:rPr>
                <w:szCs w:val="20"/>
              </w:rPr>
            </w:pPr>
          </w:p>
        </w:tc>
      </w:tr>
    </w:tbl>
    <w:p w:rsidR="006E03A6" w:rsidRDefault="006E03A6">
      <w:r>
        <w:br w:type="page"/>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3"/>
      </w:tblGrid>
      <w:tr w:rsidR="006E03A6" w:rsidRPr="000864B7" w:rsidTr="006E03A6">
        <w:tc>
          <w:tcPr>
            <w:tcW w:w="5000" w:type="pct"/>
          </w:tcPr>
          <w:p w:rsidR="006E03A6" w:rsidRDefault="006E03A6" w:rsidP="006E03A6">
            <w:pPr>
              <w:rPr>
                <w:b/>
              </w:rPr>
            </w:pPr>
          </w:p>
          <w:p w:rsidR="006E03A6" w:rsidRPr="006E03A6" w:rsidRDefault="006E03A6" w:rsidP="006E03A6">
            <w:pPr>
              <w:rPr>
                <w:b/>
              </w:rPr>
            </w:pPr>
            <w:r w:rsidRPr="006E03A6">
              <w:rPr>
                <w:b/>
              </w:rPr>
              <w:t>Lifelong Learning Guest Speaker Sessions</w:t>
            </w:r>
          </w:p>
          <w:p w:rsidR="006E03A6" w:rsidRPr="00D67942" w:rsidRDefault="006E03A6" w:rsidP="006E03A6">
            <w:r w:rsidRPr="00D67942">
              <w:t xml:space="preserve">Desktop-to-Desktop scenario for a Restorative Justice session with a Guest speaker. </w:t>
            </w:r>
          </w:p>
          <w:p w:rsidR="006E03A6" w:rsidRDefault="006E03A6" w:rsidP="006E03A6">
            <w:r w:rsidRPr="00D67942">
              <w:t>Provides synchronous face-to-face interaction in an otherwise a-synchronous teaching environment.</w:t>
            </w:r>
          </w:p>
          <w:p w:rsidR="006E03A6" w:rsidRDefault="006E03A6" w:rsidP="006E03A6"/>
          <w:p w:rsidR="006E03A6" w:rsidRPr="00295281" w:rsidRDefault="006E03A6" w:rsidP="006E03A6">
            <w:pPr>
              <w:pStyle w:val="ListParagraph"/>
              <w:numPr>
                <w:ilvl w:val="0"/>
                <w:numId w:val="39"/>
              </w:numPr>
            </w:pPr>
            <w:r w:rsidRPr="00295281">
              <w:t>Guest speaker will participate in a restorative justice session with an instructor being the moderator and up to 24 students</w:t>
            </w:r>
          </w:p>
          <w:p w:rsidR="006E03A6" w:rsidRPr="00295281" w:rsidRDefault="006E03A6" w:rsidP="006E03A6">
            <w:pPr>
              <w:pStyle w:val="ListParagraph"/>
              <w:numPr>
                <w:ilvl w:val="0"/>
                <w:numId w:val="39"/>
              </w:numPr>
            </w:pPr>
            <w:r w:rsidRPr="00295281">
              <w:t xml:space="preserve">everyone </w:t>
            </w:r>
            <w:r>
              <w:t xml:space="preserve">remote access through </w:t>
            </w:r>
            <w:r w:rsidRPr="00295281">
              <w:t>own devices</w:t>
            </w:r>
          </w:p>
          <w:p w:rsidR="006E03A6" w:rsidRDefault="006E03A6" w:rsidP="006E03A6">
            <w:pPr>
              <w:pStyle w:val="ListParagraph"/>
              <w:numPr>
                <w:ilvl w:val="0"/>
                <w:numId w:val="39"/>
              </w:numPr>
            </w:pPr>
            <w:r w:rsidRPr="00295281">
              <w:t xml:space="preserve">students </w:t>
            </w:r>
            <w:r>
              <w:t>to</w:t>
            </w:r>
            <w:r w:rsidRPr="00295281">
              <w:t xml:space="preserve"> contribute by comment</w:t>
            </w:r>
            <w:r>
              <w:t>s</w:t>
            </w:r>
            <w:r w:rsidRPr="00295281">
              <w:t>, questions and discussion</w:t>
            </w:r>
            <w:r>
              <w:t xml:space="preserve"> participation (video and audio presence)</w:t>
            </w:r>
          </w:p>
          <w:p w:rsidR="006E03A6" w:rsidRDefault="006E03A6" w:rsidP="006E03A6">
            <w:pPr>
              <w:pStyle w:val="ListParagraph"/>
              <w:numPr>
                <w:ilvl w:val="0"/>
                <w:numId w:val="39"/>
              </w:numPr>
            </w:pPr>
            <w:r>
              <w:t xml:space="preserve">Chat functionality and Session recording supported (Through </w:t>
            </w:r>
            <w:proofErr w:type="spellStart"/>
            <w:r>
              <w:t>Vidyo</w:t>
            </w:r>
            <w:proofErr w:type="spellEnd"/>
            <w:r>
              <w:t xml:space="preserve"> </w:t>
            </w:r>
            <w:proofErr w:type="spellStart"/>
            <w:r>
              <w:t>viden</w:t>
            </w:r>
            <w:proofErr w:type="spellEnd"/>
            <w:r>
              <w:t xml:space="preserve"> conference bridge)</w:t>
            </w:r>
          </w:p>
          <w:p w:rsidR="006E03A6" w:rsidRDefault="006E03A6" w:rsidP="006E03A6"/>
          <w:p w:rsidR="006E03A6" w:rsidRDefault="006E03A6" w:rsidP="006E03A6">
            <w:pPr>
              <w:jc w:val="center"/>
            </w:pPr>
            <w:r>
              <w:rPr>
                <w:b/>
                <w:noProof/>
                <w:sz w:val="40"/>
                <w:lang w:eastAsia="en-CA"/>
              </w:rPr>
              <w:drawing>
                <wp:inline distT="0" distB="0" distL="0" distR="0" wp14:anchorId="2F1BFDD1" wp14:editId="5FE4FD29">
                  <wp:extent cx="3600000" cy="269280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yoDeskto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0" cy="2692800"/>
                          </a:xfrm>
                          <a:prstGeom prst="rect">
                            <a:avLst/>
                          </a:prstGeom>
                        </pic:spPr>
                      </pic:pic>
                    </a:graphicData>
                  </a:graphic>
                </wp:inline>
              </w:drawing>
            </w:r>
          </w:p>
          <w:p w:rsidR="006E03A6" w:rsidRPr="006E03A6" w:rsidRDefault="006E03A6" w:rsidP="006E03A6">
            <w:pPr>
              <w:jc w:val="center"/>
            </w:pPr>
          </w:p>
        </w:tc>
      </w:tr>
    </w:tbl>
    <w:p w:rsidR="006E03A6" w:rsidRDefault="006E03A6" w:rsidP="006E03A6"/>
    <w:p w:rsidR="006E03A6" w:rsidRDefault="006E03A6" w:rsidP="006E03A6"/>
    <w:p w:rsidR="006E03A6" w:rsidRPr="00F9080B" w:rsidRDefault="006E03A6" w:rsidP="00E47B84"/>
    <w:sectPr w:rsidR="006E03A6" w:rsidRPr="00F9080B" w:rsidSect="00F9080B">
      <w:headerReference w:type="default" r:id="rId30"/>
      <w:footerReference w:type="default" r:id="rId31"/>
      <w:pgSz w:w="11907" w:h="16839" w:code="9"/>
      <w:pgMar w:top="1440" w:right="1440" w:bottom="1440" w:left="1440" w:header="720" w:footer="720" w:gutter="0"/>
      <w:cols w:space="720"/>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C43" w:rsidRDefault="00D42C43" w:rsidP="00D42C43">
      <w:r>
        <w:separator/>
      </w:r>
    </w:p>
  </w:endnote>
  <w:endnote w:type="continuationSeparator" w:id="0">
    <w:p w:rsidR="00D42C43" w:rsidRDefault="00D42C43" w:rsidP="00D42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196547"/>
      <w:docPartObj>
        <w:docPartGallery w:val="Page Numbers (Bottom of Page)"/>
        <w:docPartUnique/>
      </w:docPartObj>
    </w:sdtPr>
    <w:sdtEndPr>
      <w:rPr>
        <w:noProof/>
      </w:rPr>
    </w:sdtEndPr>
    <w:sdtContent>
      <w:p w:rsidR="008D033C" w:rsidRDefault="008D033C">
        <w:pPr>
          <w:pStyle w:val="Footer"/>
          <w:jc w:val="right"/>
        </w:pPr>
        <w:r>
          <w:fldChar w:fldCharType="begin"/>
        </w:r>
        <w:r>
          <w:instrText xml:space="preserve"> PAGE   \* MERGEFORMAT </w:instrText>
        </w:r>
        <w:r>
          <w:fldChar w:fldCharType="separate"/>
        </w:r>
        <w:r w:rsidR="00CC55E0">
          <w:rPr>
            <w:noProof/>
          </w:rPr>
          <w:t>1</w:t>
        </w:r>
        <w:r>
          <w:rPr>
            <w:noProof/>
          </w:rPr>
          <w:fldChar w:fldCharType="end"/>
        </w:r>
      </w:p>
    </w:sdtContent>
  </w:sdt>
  <w:p w:rsidR="00D42C43" w:rsidRDefault="00D42C43" w:rsidP="00D42C4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C43" w:rsidRDefault="00D42C43" w:rsidP="00D42C43">
      <w:r>
        <w:separator/>
      </w:r>
    </w:p>
  </w:footnote>
  <w:footnote w:type="continuationSeparator" w:id="0">
    <w:p w:rsidR="00D42C43" w:rsidRDefault="00D42C43" w:rsidP="00D42C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C43" w:rsidRDefault="00D42C43">
    <w:pPr>
      <w:pStyle w:val="Header"/>
    </w:pPr>
    <w:r w:rsidRPr="00D42C43">
      <w:rPr>
        <w:noProof/>
        <w:lang w:eastAsia="en-CA"/>
      </w:rPr>
      <w:drawing>
        <wp:anchor distT="0" distB="0" distL="114300" distR="114300" simplePos="0" relativeHeight="251659264" behindDoc="0" locked="0" layoutInCell="1" allowOverlap="1" wp14:anchorId="589CD5A4" wp14:editId="13BCC9ED">
          <wp:simplePos x="0" y="0"/>
          <wp:positionH relativeFrom="column">
            <wp:posOffset>45720</wp:posOffset>
          </wp:positionH>
          <wp:positionV relativeFrom="paragraph">
            <wp:posOffset>-307340</wp:posOffset>
          </wp:positionV>
          <wp:extent cx="4829175" cy="638175"/>
          <wp:effectExtent l="0" t="0" r="0" b="9525"/>
          <wp:wrapNone/>
          <wp:docPr id="5" name="Picture 0" descr="SFU_es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U_es_logo.gif"/>
                  <pic:cNvPicPr/>
                </pic:nvPicPr>
                <pic:blipFill>
                  <a:blip r:embed="rId1"/>
                  <a:stretch>
                    <a:fillRect/>
                  </a:stretch>
                </pic:blipFill>
                <pic:spPr>
                  <a:xfrm>
                    <a:off x="0" y="0"/>
                    <a:ext cx="4829175" cy="6381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96BED"/>
    <w:multiLevelType w:val="hybridMultilevel"/>
    <w:tmpl w:val="6E285598"/>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CB93F6A"/>
    <w:multiLevelType w:val="hybridMultilevel"/>
    <w:tmpl w:val="016AA026"/>
    <w:lvl w:ilvl="0" w:tplc="74FEBFE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D4539B7"/>
    <w:multiLevelType w:val="hybridMultilevel"/>
    <w:tmpl w:val="D7E4EA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75F5E30"/>
    <w:multiLevelType w:val="hybridMultilevel"/>
    <w:tmpl w:val="5FB2B732"/>
    <w:lvl w:ilvl="0" w:tplc="74FEBFE2">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178464FE"/>
    <w:multiLevelType w:val="hybridMultilevel"/>
    <w:tmpl w:val="510CCD6E"/>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BBE0BE7"/>
    <w:multiLevelType w:val="hybridMultilevel"/>
    <w:tmpl w:val="9260EE8A"/>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ED746F3"/>
    <w:multiLevelType w:val="hybridMultilevel"/>
    <w:tmpl w:val="452038F2"/>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F1403E5"/>
    <w:multiLevelType w:val="hybridMultilevel"/>
    <w:tmpl w:val="221853EE"/>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21E807AE"/>
    <w:multiLevelType w:val="hybridMultilevel"/>
    <w:tmpl w:val="71D6BE84"/>
    <w:lvl w:ilvl="0" w:tplc="54F6C0CA">
      <w:start w:val="1"/>
      <w:numFmt w:val="decimal"/>
      <w:lvlText w:val="%1."/>
      <w:lvlJc w:val="left"/>
      <w:pPr>
        <w:ind w:left="720" w:hanging="360"/>
      </w:pPr>
      <w:rPr>
        <w:b/>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5D343DC"/>
    <w:multiLevelType w:val="hybridMultilevel"/>
    <w:tmpl w:val="90766CDC"/>
    <w:lvl w:ilvl="0" w:tplc="CADE2C70">
      <w:start w:val="1"/>
      <w:numFmt w:val="decimal"/>
      <w:lvlText w:val="%1."/>
      <w:lvlJc w:val="left"/>
      <w:pPr>
        <w:ind w:left="720" w:hanging="360"/>
      </w:pPr>
      <w:rPr>
        <w:rFonts w:hint="default"/>
        <w:b/>
        <w:sz w:val="40"/>
        <w:szCs w:val="40"/>
      </w:rPr>
    </w:lvl>
    <w:lvl w:ilvl="1" w:tplc="1009000F">
      <w:start w:val="1"/>
      <w:numFmt w:val="decimal"/>
      <w:lvlText w:val="%2."/>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65A76C9"/>
    <w:multiLevelType w:val="hybridMultilevel"/>
    <w:tmpl w:val="7C5423FA"/>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B0F1806"/>
    <w:multiLevelType w:val="hybridMultilevel"/>
    <w:tmpl w:val="CFCC5578"/>
    <w:lvl w:ilvl="0" w:tplc="715C7A90">
      <w:start w:val="1"/>
      <w:numFmt w:val="decimal"/>
      <w:lvlText w:val="%1."/>
      <w:lvlJc w:val="left"/>
      <w:pPr>
        <w:ind w:left="360" w:hanging="360"/>
      </w:pPr>
      <w:rPr>
        <w:b w:val="0"/>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nsid w:val="2B1C1D74"/>
    <w:multiLevelType w:val="hybridMultilevel"/>
    <w:tmpl w:val="6876EC10"/>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B312097"/>
    <w:multiLevelType w:val="hybridMultilevel"/>
    <w:tmpl w:val="F8EAE2E6"/>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D3056DB"/>
    <w:multiLevelType w:val="hybridMultilevel"/>
    <w:tmpl w:val="9698C90E"/>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DEC6DDC"/>
    <w:multiLevelType w:val="hybridMultilevel"/>
    <w:tmpl w:val="D1622B22"/>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E8C6031"/>
    <w:multiLevelType w:val="multilevel"/>
    <w:tmpl w:val="0409001D"/>
    <w:lvl w:ilvl="0">
      <w:start w:val="1"/>
      <w:numFmt w:val="decimal"/>
      <w:lvlText w:val="%1)"/>
      <w:lvlJc w:val="left"/>
      <w:pPr>
        <w:ind w:left="360" w:hanging="360"/>
      </w:pPr>
      <w:rPr>
        <w:b/>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EFE722D"/>
    <w:multiLevelType w:val="hybridMultilevel"/>
    <w:tmpl w:val="215895C2"/>
    <w:lvl w:ilvl="0" w:tplc="04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0200551"/>
    <w:multiLevelType w:val="hybridMultilevel"/>
    <w:tmpl w:val="C8BEB246"/>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35861CE"/>
    <w:multiLevelType w:val="hybridMultilevel"/>
    <w:tmpl w:val="EA80F172"/>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51C3994"/>
    <w:multiLevelType w:val="hybridMultilevel"/>
    <w:tmpl w:val="5E5C47A8"/>
    <w:lvl w:ilvl="0" w:tplc="74FEBFE2">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5497317"/>
    <w:multiLevelType w:val="hybridMultilevel"/>
    <w:tmpl w:val="0F4C17A6"/>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7D224D5"/>
    <w:multiLevelType w:val="hybridMultilevel"/>
    <w:tmpl w:val="7804C34E"/>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B2944DA"/>
    <w:multiLevelType w:val="hybridMultilevel"/>
    <w:tmpl w:val="4B125C4C"/>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4177768"/>
    <w:multiLevelType w:val="hybridMultilevel"/>
    <w:tmpl w:val="66622CB4"/>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D0D2287"/>
    <w:multiLevelType w:val="hybridMultilevel"/>
    <w:tmpl w:val="7B62BF3A"/>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A7749B3"/>
    <w:multiLevelType w:val="hybridMultilevel"/>
    <w:tmpl w:val="4596DA52"/>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5B8C57FF"/>
    <w:multiLevelType w:val="hybridMultilevel"/>
    <w:tmpl w:val="18F4ADFC"/>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5F6162A9"/>
    <w:multiLevelType w:val="hybridMultilevel"/>
    <w:tmpl w:val="4FF25690"/>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61095DDB"/>
    <w:multiLevelType w:val="hybridMultilevel"/>
    <w:tmpl w:val="F10054D4"/>
    <w:lvl w:ilvl="0" w:tplc="04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68B47FDA"/>
    <w:multiLevelType w:val="hybridMultilevel"/>
    <w:tmpl w:val="566E4628"/>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68F83D73"/>
    <w:multiLevelType w:val="hybridMultilevel"/>
    <w:tmpl w:val="81F64DD4"/>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A742D10"/>
    <w:multiLevelType w:val="hybridMultilevel"/>
    <w:tmpl w:val="0CFC7B62"/>
    <w:lvl w:ilvl="0" w:tplc="74FEBFE2">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6B236A0E"/>
    <w:multiLevelType w:val="hybridMultilevel"/>
    <w:tmpl w:val="215895C2"/>
    <w:lvl w:ilvl="0" w:tplc="04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EA468D0"/>
    <w:multiLevelType w:val="hybridMultilevel"/>
    <w:tmpl w:val="7C0673A4"/>
    <w:lvl w:ilvl="0" w:tplc="74FEBFE2">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nsid w:val="779605CA"/>
    <w:multiLevelType w:val="hybridMultilevel"/>
    <w:tmpl w:val="3CDAC030"/>
    <w:lvl w:ilvl="0" w:tplc="74FEBFE2">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6">
    <w:nsid w:val="77FC5F4D"/>
    <w:multiLevelType w:val="hybridMultilevel"/>
    <w:tmpl w:val="A8B46DD4"/>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79947772"/>
    <w:multiLevelType w:val="hybridMultilevel"/>
    <w:tmpl w:val="6AF48FA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7E4A36AA"/>
    <w:multiLevelType w:val="hybridMultilevel"/>
    <w:tmpl w:val="C6A4F4C6"/>
    <w:lvl w:ilvl="0" w:tplc="74FEBFE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4"/>
  </w:num>
  <w:num w:numId="2">
    <w:abstractNumId w:val="1"/>
  </w:num>
  <w:num w:numId="3">
    <w:abstractNumId w:val="38"/>
  </w:num>
  <w:num w:numId="4">
    <w:abstractNumId w:val="24"/>
  </w:num>
  <w:num w:numId="5">
    <w:abstractNumId w:val="7"/>
  </w:num>
  <w:num w:numId="6">
    <w:abstractNumId w:val="5"/>
  </w:num>
  <w:num w:numId="7">
    <w:abstractNumId w:val="9"/>
  </w:num>
  <w:num w:numId="8">
    <w:abstractNumId w:val="22"/>
  </w:num>
  <w:num w:numId="9">
    <w:abstractNumId w:val="37"/>
  </w:num>
  <w:num w:numId="10">
    <w:abstractNumId w:val="11"/>
  </w:num>
  <w:num w:numId="11">
    <w:abstractNumId w:val="18"/>
  </w:num>
  <w:num w:numId="12">
    <w:abstractNumId w:val="25"/>
  </w:num>
  <w:num w:numId="13">
    <w:abstractNumId w:val="36"/>
  </w:num>
  <w:num w:numId="14">
    <w:abstractNumId w:val="20"/>
  </w:num>
  <w:num w:numId="15">
    <w:abstractNumId w:val="10"/>
  </w:num>
  <w:num w:numId="16">
    <w:abstractNumId w:val="35"/>
  </w:num>
  <w:num w:numId="17">
    <w:abstractNumId w:val="32"/>
  </w:num>
  <w:num w:numId="18">
    <w:abstractNumId w:val="2"/>
  </w:num>
  <w:num w:numId="19">
    <w:abstractNumId w:val="27"/>
  </w:num>
  <w:num w:numId="20">
    <w:abstractNumId w:val="12"/>
  </w:num>
  <w:num w:numId="21">
    <w:abstractNumId w:val="15"/>
  </w:num>
  <w:num w:numId="22">
    <w:abstractNumId w:val="8"/>
  </w:num>
  <w:num w:numId="23">
    <w:abstractNumId w:val="4"/>
  </w:num>
  <w:num w:numId="24">
    <w:abstractNumId w:val="14"/>
  </w:num>
  <w:num w:numId="25">
    <w:abstractNumId w:val="13"/>
  </w:num>
  <w:num w:numId="26">
    <w:abstractNumId w:val="26"/>
  </w:num>
  <w:num w:numId="27">
    <w:abstractNumId w:val="21"/>
  </w:num>
  <w:num w:numId="28">
    <w:abstractNumId w:val="16"/>
  </w:num>
  <w:num w:numId="29">
    <w:abstractNumId w:val="19"/>
  </w:num>
  <w:num w:numId="30">
    <w:abstractNumId w:val="3"/>
  </w:num>
  <w:num w:numId="31">
    <w:abstractNumId w:val="29"/>
  </w:num>
  <w:num w:numId="32">
    <w:abstractNumId w:val="31"/>
  </w:num>
  <w:num w:numId="33">
    <w:abstractNumId w:val="17"/>
  </w:num>
  <w:num w:numId="34">
    <w:abstractNumId w:val="33"/>
  </w:num>
  <w:num w:numId="35">
    <w:abstractNumId w:val="28"/>
  </w:num>
  <w:num w:numId="36">
    <w:abstractNumId w:val="6"/>
  </w:num>
  <w:num w:numId="37">
    <w:abstractNumId w:val="30"/>
  </w:num>
  <w:num w:numId="38">
    <w:abstractNumId w:val="23"/>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5230"/>
    <w:rsid w:val="0005012F"/>
    <w:rsid w:val="000E117B"/>
    <w:rsid w:val="000E5D85"/>
    <w:rsid w:val="00125DE1"/>
    <w:rsid w:val="00127561"/>
    <w:rsid w:val="001B20C6"/>
    <w:rsid w:val="002520DE"/>
    <w:rsid w:val="002952AD"/>
    <w:rsid w:val="003B59E0"/>
    <w:rsid w:val="003F2417"/>
    <w:rsid w:val="0040673D"/>
    <w:rsid w:val="00471FAE"/>
    <w:rsid w:val="004F1ED1"/>
    <w:rsid w:val="00665230"/>
    <w:rsid w:val="0069209C"/>
    <w:rsid w:val="006E03A6"/>
    <w:rsid w:val="00760BD9"/>
    <w:rsid w:val="007636F0"/>
    <w:rsid w:val="008B138C"/>
    <w:rsid w:val="008B6102"/>
    <w:rsid w:val="008D033C"/>
    <w:rsid w:val="009B7995"/>
    <w:rsid w:val="009C4E61"/>
    <w:rsid w:val="009E4D90"/>
    <w:rsid w:val="00A20D72"/>
    <w:rsid w:val="00B8460E"/>
    <w:rsid w:val="00B967E4"/>
    <w:rsid w:val="00BA0D18"/>
    <w:rsid w:val="00BA2A8B"/>
    <w:rsid w:val="00BF1278"/>
    <w:rsid w:val="00BF1CC6"/>
    <w:rsid w:val="00BF782A"/>
    <w:rsid w:val="00C15FA4"/>
    <w:rsid w:val="00C31072"/>
    <w:rsid w:val="00C41BE1"/>
    <w:rsid w:val="00C70B7A"/>
    <w:rsid w:val="00CC55E0"/>
    <w:rsid w:val="00D02082"/>
    <w:rsid w:val="00D42C43"/>
    <w:rsid w:val="00D84C4E"/>
    <w:rsid w:val="00E145B0"/>
    <w:rsid w:val="00E47B84"/>
    <w:rsid w:val="00EA7182"/>
    <w:rsid w:val="00F90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80B"/>
    <w:pPr>
      <w:spacing w:after="0" w:line="240" w:lineRule="auto"/>
    </w:pPr>
    <w:rPr>
      <w:lang w:val="en-CA"/>
    </w:rPr>
  </w:style>
  <w:style w:type="paragraph" w:styleId="Heading1">
    <w:name w:val="heading 1"/>
    <w:basedOn w:val="Normal"/>
    <w:next w:val="Normal"/>
    <w:link w:val="Heading1Char"/>
    <w:uiPriority w:val="9"/>
    <w:qFormat/>
    <w:rsid w:val="008D033C"/>
    <w:pPr>
      <w:keepNext/>
      <w:keepLines/>
      <w:spacing w:before="48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8D03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5230"/>
    <w:pPr>
      <w:keepNext/>
      <w:keepLines/>
      <w:spacing w:before="200"/>
      <w:outlineLvl w:val="2"/>
    </w:pPr>
    <w:rPr>
      <w:rFonts w:asciiTheme="majorHAnsi" w:eastAsiaTheme="majorEastAsia" w:hAnsiTheme="majorHAnsi"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65230"/>
    <w:rPr>
      <w:rFonts w:asciiTheme="majorHAnsi" w:eastAsiaTheme="majorEastAsia" w:hAnsiTheme="majorHAnsi" w:cstheme="majorBidi"/>
      <w:b/>
      <w:bCs/>
      <w:color w:val="4F81BD" w:themeColor="accent1"/>
      <w:sz w:val="28"/>
      <w:lang w:val="en-CA"/>
    </w:rPr>
  </w:style>
  <w:style w:type="paragraph" w:styleId="ListParagraph">
    <w:name w:val="List Paragraph"/>
    <w:basedOn w:val="Normal"/>
    <w:uiPriority w:val="34"/>
    <w:qFormat/>
    <w:rsid w:val="00665230"/>
    <w:pPr>
      <w:ind w:left="720"/>
      <w:contextualSpacing/>
    </w:pPr>
  </w:style>
  <w:style w:type="table" w:styleId="TableGrid">
    <w:name w:val="Table Grid"/>
    <w:basedOn w:val="TableNormal"/>
    <w:uiPriority w:val="59"/>
    <w:rsid w:val="00665230"/>
    <w:pPr>
      <w:spacing w:after="0" w:line="240" w:lineRule="auto"/>
    </w:pPr>
    <w:rPr>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D033C"/>
    <w:rPr>
      <w:rFonts w:asciiTheme="majorHAnsi" w:eastAsiaTheme="majorEastAsia" w:hAnsiTheme="majorHAnsi" w:cstheme="majorBidi"/>
      <w:b/>
      <w:bCs/>
      <w:color w:val="4F81BD" w:themeColor="accent1"/>
      <w:sz w:val="26"/>
      <w:szCs w:val="26"/>
      <w:lang w:val="en-CA"/>
    </w:rPr>
  </w:style>
  <w:style w:type="paragraph" w:styleId="Header">
    <w:name w:val="header"/>
    <w:basedOn w:val="Normal"/>
    <w:link w:val="HeaderChar"/>
    <w:uiPriority w:val="99"/>
    <w:unhideWhenUsed/>
    <w:rsid w:val="00D42C43"/>
    <w:pPr>
      <w:tabs>
        <w:tab w:val="center" w:pos="4680"/>
        <w:tab w:val="right" w:pos="9360"/>
      </w:tabs>
    </w:pPr>
  </w:style>
  <w:style w:type="character" w:customStyle="1" w:styleId="HeaderChar">
    <w:name w:val="Header Char"/>
    <w:basedOn w:val="DefaultParagraphFont"/>
    <w:link w:val="Header"/>
    <w:uiPriority w:val="99"/>
    <w:rsid w:val="00D42C43"/>
    <w:rPr>
      <w:lang w:val="en-CA"/>
    </w:rPr>
  </w:style>
  <w:style w:type="paragraph" w:styleId="Footer">
    <w:name w:val="footer"/>
    <w:basedOn w:val="Normal"/>
    <w:link w:val="FooterChar"/>
    <w:uiPriority w:val="99"/>
    <w:unhideWhenUsed/>
    <w:rsid w:val="00D42C43"/>
    <w:pPr>
      <w:tabs>
        <w:tab w:val="center" w:pos="4680"/>
        <w:tab w:val="right" w:pos="9360"/>
      </w:tabs>
    </w:pPr>
  </w:style>
  <w:style w:type="character" w:customStyle="1" w:styleId="FooterChar">
    <w:name w:val="Footer Char"/>
    <w:basedOn w:val="DefaultParagraphFont"/>
    <w:link w:val="Footer"/>
    <w:uiPriority w:val="99"/>
    <w:rsid w:val="00D42C43"/>
    <w:rPr>
      <w:lang w:val="en-CA"/>
    </w:rPr>
  </w:style>
  <w:style w:type="paragraph" w:styleId="BalloonText">
    <w:name w:val="Balloon Text"/>
    <w:basedOn w:val="Normal"/>
    <w:link w:val="BalloonTextChar"/>
    <w:uiPriority w:val="99"/>
    <w:semiHidden/>
    <w:unhideWhenUsed/>
    <w:rsid w:val="00D42C43"/>
    <w:rPr>
      <w:rFonts w:ascii="Tahoma" w:hAnsi="Tahoma" w:cs="Tahoma"/>
      <w:sz w:val="16"/>
      <w:szCs w:val="16"/>
    </w:rPr>
  </w:style>
  <w:style w:type="character" w:customStyle="1" w:styleId="BalloonTextChar">
    <w:name w:val="Balloon Text Char"/>
    <w:basedOn w:val="DefaultParagraphFont"/>
    <w:link w:val="BalloonText"/>
    <w:uiPriority w:val="99"/>
    <w:semiHidden/>
    <w:rsid w:val="00D42C43"/>
    <w:rPr>
      <w:rFonts w:ascii="Tahoma" w:hAnsi="Tahoma" w:cs="Tahoma"/>
      <w:sz w:val="16"/>
      <w:szCs w:val="16"/>
      <w:lang w:val="en-CA"/>
    </w:rPr>
  </w:style>
  <w:style w:type="character" w:customStyle="1" w:styleId="Heading1Char">
    <w:name w:val="Heading 1 Char"/>
    <w:basedOn w:val="DefaultParagraphFont"/>
    <w:link w:val="Heading1"/>
    <w:uiPriority w:val="9"/>
    <w:rsid w:val="008D033C"/>
    <w:rPr>
      <w:rFonts w:asciiTheme="majorHAnsi" w:eastAsiaTheme="majorEastAsia" w:hAnsiTheme="majorHAnsi" w:cstheme="majorBidi"/>
      <w:b/>
      <w:bCs/>
      <w:color w:val="365F91" w:themeColor="accent1" w:themeShade="BF"/>
      <w:sz w:val="32"/>
      <w:szCs w:val="28"/>
      <w:lang w:val="en-CA"/>
    </w:rPr>
  </w:style>
  <w:style w:type="paragraph" w:styleId="TOCHeading">
    <w:name w:val="TOC Heading"/>
    <w:basedOn w:val="Heading1"/>
    <w:next w:val="Normal"/>
    <w:uiPriority w:val="39"/>
    <w:semiHidden/>
    <w:unhideWhenUsed/>
    <w:qFormat/>
    <w:rsid w:val="008D033C"/>
    <w:pPr>
      <w:spacing w:line="276" w:lineRule="auto"/>
      <w:outlineLvl w:val="9"/>
    </w:pPr>
    <w:rPr>
      <w:lang w:val="en-US" w:eastAsia="ja-JP"/>
    </w:rPr>
  </w:style>
  <w:style w:type="paragraph" w:styleId="TOC1">
    <w:name w:val="toc 1"/>
    <w:basedOn w:val="Normal"/>
    <w:next w:val="Normal"/>
    <w:autoRedefine/>
    <w:uiPriority w:val="39"/>
    <w:unhideWhenUsed/>
    <w:rsid w:val="008D033C"/>
    <w:pPr>
      <w:spacing w:after="100"/>
    </w:pPr>
  </w:style>
  <w:style w:type="character" w:styleId="Hyperlink">
    <w:name w:val="Hyperlink"/>
    <w:basedOn w:val="DefaultParagraphFont"/>
    <w:uiPriority w:val="99"/>
    <w:unhideWhenUsed/>
    <w:rsid w:val="008D033C"/>
    <w:rPr>
      <w:color w:val="0000FF" w:themeColor="hyperlink"/>
      <w:u w:val="single"/>
    </w:rPr>
  </w:style>
  <w:style w:type="paragraph" w:styleId="TOC2">
    <w:name w:val="toc 2"/>
    <w:basedOn w:val="Normal"/>
    <w:next w:val="Normal"/>
    <w:autoRedefine/>
    <w:uiPriority w:val="39"/>
    <w:unhideWhenUsed/>
    <w:rsid w:val="008D033C"/>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80B"/>
    <w:pPr>
      <w:spacing w:after="0" w:line="240" w:lineRule="auto"/>
    </w:pPr>
    <w:rPr>
      <w:lang w:val="en-CA"/>
    </w:rPr>
  </w:style>
  <w:style w:type="paragraph" w:styleId="Heading1">
    <w:name w:val="heading 1"/>
    <w:basedOn w:val="Normal"/>
    <w:next w:val="Normal"/>
    <w:link w:val="Heading1Char"/>
    <w:uiPriority w:val="9"/>
    <w:qFormat/>
    <w:rsid w:val="008D033C"/>
    <w:pPr>
      <w:keepNext/>
      <w:keepLines/>
      <w:spacing w:before="480"/>
      <w:outlineLvl w:val="0"/>
    </w:pPr>
    <w:rPr>
      <w:rFonts w:asciiTheme="majorHAnsi" w:eastAsiaTheme="majorEastAsia" w:hAnsiTheme="majorHAnsi"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8D033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5230"/>
    <w:pPr>
      <w:keepNext/>
      <w:keepLines/>
      <w:spacing w:before="200"/>
      <w:outlineLvl w:val="2"/>
    </w:pPr>
    <w:rPr>
      <w:rFonts w:asciiTheme="majorHAnsi" w:eastAsiaTheme="majorEastAsia" w:hAnsiTheme="majorHAnsi" w:cstheme="majorBidi"/>
      <w:b/>
      <w:bCs/>
      <w:color w:val="4F81BD" w:themeColor="accen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65230"/>
    <w:rPr>
      <w:rFonts w:asciiTheme="majorHAnsi" w:eastAsiaTheme="majorEastAsia" w:hAnsiTheme="majorHAnsi" w:cstheme="majorBidi"/>
      <w:b/>
      <w:bCs/>
      <w:color w:val="4F81BD" w:themeColor="accent1"/>
      <w:sz w:val="28"/>
      <w:lang w:val="en-CA"/>
    </w:rPr>
  </w:style>
  <w:style w:type="paragraph" w:styleId="ListParagraph">
    <w:name w:val="List Paragraph"/>
    <w:basedOn w:val="Normal"/>
    <w:uiPriority w:val="34"/>
    <w:qFormat/>
    <w:rsid w:val="00665230"/>
    <w:pPr>
      <w:ind w:left="720"/>
      <w:contextualSpacing/>
    </w:pPr>
  </w:style>
  <w:style w:type="table" w:styleId="TableGrid">
    <w:name w:val="Table Grid"/>
    <w:basedOn w:val="TableNormal"/>
    <w:uiPriority w:val="59"/>
    <w:rsid w:val="00665230"/>
    <w:pPr>
      <w:spacing w:after="0" w:line="240" w:lineRule="auto"/>
    </w:pPr>
    <w:rPr>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8D033C"/>
    <w:rPr>
      <w:rFonts w:asciiTheme="majorHAnsi" w:eastAsiaTheme="majorEastAsia" w:hAnsiTheme="majorHAnsi" w:cstheme="majorBidi"/>
      <w:b/>
      <w:bCs/>
      <w:color w:val="4F81BD" w:themeColor="accent1"/>
      <w:sz w:val="26"/>
      <w:szCs w:val="26"/>
      <w:lang w:val="en-CA"/>
    </w:rPr>
  </w:style>
  <w:style w:type="paragraph" w:styleId="Header">
    <w:name w:val="header"/>
    <w:basedOn w:val="Normal"/>
    <w:link w:val="HeaderChar"/>
    <w:uiPriority w:val="99"/>
    <w:unhideWhenUsed/>
    <w:rsid w:val="00D42C43"/>
    <w:pPr>
      <w:tabs>
        <w:tab w:val="center" w:pos="4680"/>
        <w:tab w:val="right" w:pos="9360"/>
      </w:tabs>
    </w:pPr>
  </w:style>
  <w:style w:type="character" w:customStyle="1" w:styleId="HeaderChar">
    <w:name w:val="Header Char"/>
    <w:basedOn w:val="DefaultParagraphFont"/>
    <w:link w:val="Header"/>
    <w:uiPriority w:val="99"/>
    <w:rsid w:val="00D42C43"/>
    <w:rPr>
      <w:lang w:val="en-CA"/>
    </w:rPr>
  </w:style>
  <w:style w:type="paragraph" w:styleId="Footer">
    <w:name w:val="footer"/>
    <w:basedOn w:val="Normal"/>
    <w:link w:val="FooterChar"/>
    <w:uiPriority w:val="99"/>
    <w:unhideWhenUsed/>
    <w:rsid w:val="00D42C43"/>
    <w:pPr>
      <w:tabs>
        <w:tab w:val="center" w:pos="4680"/>
        <w:tab w:val="right" w:pos="9360"/>
      </w:tabs>
    </w:pPr>
  </w:style>
  <w:style w:type="character" w:customStyle="1" w:styleId="FooterChar">
    <w:name w:val="Footer Char"/>
    <w:basedOn w:val="DefaultParagraphFont"/>
    <w:link w:val="Footer"/>
    <w:uiPriority w:val="99"/>
    <w:rsid w:val="00D42C43"/>
    <w:rPr>
      <w:lang w:val="en-CA"/>
    </w:rPr>
  </w:style>
  <w:style w:type="paragraph" w:styleId="BalloonText">
    <w:name w:val="Balloon Text"/>
    <w:basedOn w:val="Normal"/>
    <w:link w:val="BalloonTextChar"/>
    <w:uiPriority w:val="99"/>
    <w:semiHidden/>
    <w:unhideWhenUsed/>
    <w:rsid w:val="00D42C43"/>
    <w:rPr>
      <w:rFonts w:ascii="Tahoma" w:hAnsi="Tahoma" w:cs="Tahoma"/>
      <w:sz w:val="16"/>
      <w:szCs w:val="16"/>
    </w:rPr>
  </w:style>
  <w:style w:type="character" w:customStyle="1" w:styleId="BalloonTextChar">
    <w:name w:val="Balloon Text Char"/>
    <w:basedOn w:val="DefaultParagraphFont"/>
    <w:link w:val="BalloonText"/>
    <w:uiPriority w:val="99"/>
    <w:semiHidden/>
    <w:rsid w:val="00D42C43"/>
    <w:rPr>
      <w:rFonts w:ascii="Tahoma" w:hAnsi="Tahoma" w:cs="Tahoma"/>
      <w:sz w:val="16"/>
      <w:szCs w:val="16"/>
      <w:lang w:val="en-CA"/>
    </w:rPr>
  </w:style>
  <w:style w:type="character" w:customStyle="1" w:styleId="Heading1Char">
    <w:name w:val="Heading 1 Char"/>
    <w:basedOn w:val="DefaultParagraphFont"/>
    <w:link w:val="Heading1"/>
    <w:uiPriority w:val="9"/>
    <w:rsid w:val="008D033C"/>
    <w:rPr>
      <w:rFonts w:asciiTheme="majorHAnsi" w:eastAsiaTheme="majorEastAsia" w:hAnsiTheme="majorHAnsi" w:cstheme="majorBidi"/>
      <w:b/>
      <w:bCs/>
      <w:color w:val="365F91" w:themeColor="accent1" w:themeShade="BF"/>
      <w:sz w:val="32"/>
      <w:szCs w:val="28"/>
      <w:lang w:val="en-CA"/>
    </w:rPr>
  </w:style>
  <w:style w:type="paragraph" w:styleId="TOCHeading">
    <w:name w:val="TOC Heading"/>
    <w:basedOn w:val="Heading1"/>
    <w:next w:val="Normal"/>
    <w:uiPriority w:val="39"/>
    <w:semiHidden/>
    <w:unhideWhenUsed/>
    <w:qFormat/>
    <w:rsid w:val="008D033C"/>
    <w:pPr>
      <w:spacing w:line="276" w:lineRule="auto"/>
      <w:outlineLvl w:val="9"/>
    </w:pPr>
    <w:rPr>
      <w:lang w:val="en-US" w:eastAsia="ja-JP"/>
    </w:rPr>
  </w:style>
  <w:style w:type="paragraph" w:styleId="TOC1">
    <w:name w:val="toc 1"/>
    <w:basedOn w:val="Normal"/>
    <w:next w:val="Normal"/>
    <w:autoRedefine/>
    <w:uiPriority w:val="39"/>
    <w:unhideWhenUsed/>
    <w:rsid w:val="008D033C"/>
    <w:pPr>
      <w:spacing w:after="100"/>
    </w:pPr>
  </w:style>
  <w:style w:type="character" w:styleId="Hyperlink">
    <w:name w:val="Hyperlink"/>
    <w:basedOn w:val="DefaultParagraphFont"/>
    <w:uiPriority w:val="99"/>
    <w:unhideWhenUsed/>
    <w:rsid w:val="008D033C"/>
    <w:rPr>
      <w:color w:val="0000FF" w:themeColor="hyperlink"/>
      <w:u w:val="single"/>
    </w:rPr>
  </w:style>
  <w:style w:type="paragraph" w:styleId="TOC2">
    <w:name w:val="toc 2"/>
    <w:basedOn w:val="Normal"/>
    <w:next w:val="Normal"/>
    <w:autoRedefine/>
    <w:uiPriority w:val="39"/>
    <w:unhideWhenUsed/>
    <w:rsid w:val="008D033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015717">
      <w:bodyDiv w:val="1"/>
      <w:marLeft w:val="0"/>
      <w:marRight w:val="0"/>
      <w:marTop w:val="0"/>
      <w:marBottom w:val="0"/>
      <w:divBdr>
        <w:top w:val="none" w:sz="0" w:space="0" w:color="auto"/>
        <w:left w:val="none" w:sz="0" w:space="0" w:color="auto"/>
        <w:bottom w:val="none" w:sz="0" w:space="0" w:color="auto"/>
        <w:right w:val="none" w:sz="0" w:space="0" w:color="auto"/>
      </w:divBdr>
      <w:divsChild>
        <w:div w:id="889196703">
          <w:marLeft w:val="1166"/>
          <w:marRight w:val="0"/>
          <w:marTop w:val="86"/>
          <w:marBottom w:val="0"/>
          <w:divBdr>
            <w:top w:val="none" w:sz="0" w:space="0" w:color="auto"/>
            <w:left w:val="none" w:sz="0" w:space="0" w:color="auto"/>
            <w:bottom w:val="none" w:sz="0" w:space="0" w:color="auto"/>
            <w:right w:val="none" w:sz="0" w:space="0" w:color="auto"/>
          </w:divBdr>
        </w:div>
        <w:div w:id="625311120">
          <w:marLeft w:val="1166"/>
          <w:marRight w:val="0"/>
          <w:marTop w:val="86"/>
          <w:marBottom w:val="0"/>
          <w:divBdr>
            <w:top w:val="none" w:sz="0" w:space="0" w:color="auto"/>
            <w:left w:val="none" w:sz="0" w:space="0" w:color="auto"/>
            <w:bottom w:val="none" w:sz="0" w:space="0" w:color="auto"/>
            <w:right w:val="none" w:sz="0" w:space="0" w:color="auto"/>
          </w:divBdr>
        </w:div>
        <w:div w:id="1320696507">
          <w:marLeft w:val="1166"/>
          <w:marRight w:val="0"/>
          <w:marTop w:val="86"/>
          <w:marBottom w:val="0"/>
          <w:divBdr>
            <w:top w:val="none" w:sz="0" w:space="0" w:color="auto"/>
            <w:left w:val="none" w:sz="0" w:space="0" w:color="auto"/>
            <w:bottom w:val="none" w:sz="0" w:space="0" w:color="auto"/>
            <w:right w:val="none" w:sz="0" w:space="0" w:color="auto"/>
          </w:divBdr>
        </w:div>
        <w:div w:id="1762027896">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diagramLayout" Target="diagrams/layout1.xml"/><Relationship Id="rId26" Type="http://schemas.openxmlformats.org/officeDocument/2006/relationships/image" Target="media/image9.png"/><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diagramData" Target="diagrams/data1.xm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Colors" Target="diagrams/colors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diagramQuickStyle" Target="diagrams/quickStyle1.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gif"/></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03F8F-0CE2-4575-BE4F-56211C17EBDA}" type="doc">
      <dgm:prSet loTypeId="urn:microsoft.com/office/officeart/2005/8/layout/vList2" loCatId="list" qsTypeId="urn:microsoft.com/office/officeart/2005/8/quickstyle/simple1" qsCatId="simple" csTypeId="urn:microsoft.com/office/officeart/2005/8/colors/accent2_2" csCatId="accent2" phldr="1"/>
      <dgm:spPr/>
      <dgm:t>
        <a:bodyPr/>
        <a:lstStyle/>
        <a:p>
          <a:endParaRPr lang="en-CA"/>
        </a:p>
      </dgm:t>
    </dgm:pt>
    <dgm:pt modelId="{EA951C14-2AE3-4187-BA9C-C8FE9EF6E647}">
      <dgm:prSet phldrT="[Text]" custT="1"/>
      <dgm:spPr/>
      <dgm:t>
        <a:bodyPr/>
        <a:lstStyle/>
        <a:p>
          <a:r>
            <a:rPr lang="en-CA" sz="1400" b="1" dirty="0" smtClean="0"/>
            <a:t>Camera Tracking and Zoom of Speaker</a:t>
          </a:r>
          <a:endParaRPr lang="en-CA" sz="1400" b="1" dirty="0"/>
        </a:p>
      </dgm:t>
    </dgm:pt>
    <dgm:pt modelId="{77A16292-E3A2-44BC-BAD8-B7F2A32B3289}" type="parTrans" cxnId="{468AD00F-C942-46CA-9C7A-18A2CDE85FB3}">
      <dgm:prSet/>
      <dgm:spPr/>
      <dgm:t>
        <a:bodyPr/>
        <a:lstStyle/>
        <a:p>
          <a:endParaRPr lang="en-CA"/>
        </a:p>
      </dgm:t>
    </dgm:pt>
    <dgm:pt modelId="{DF155EAC-4248-47D8-B160-5E2092270F53}" type="sibTrans" cxnId="{468AD00F-C942-46CA-9C7A-18A2CDE85FB3}">
      <dgm:prSet/>
      <dgm:spPr/>
      <dgm:t>
        <a:bodyPr/>
        <a:lstStyle/>
        <a:p>
          <a:endParaRPr lang="en-CA"/>
        </a:p>
      </dgm:t>
    </dgm:pt>
    <dgm:pt modelId="{DDCBFB82-3DFA-43BF-8803-EC8DF24611B4}">
      <dgm:prSet phldrT="[Text]" custT="1"/>
      <dgm:spPr/>
      <dgm:t>
        <a:bodyPr/>
        <a:lstStyle/>
        <a:p>
          <a:r>
            <a:rPr lang="en-CA" sz="1400" b="1" dirty="0" smtClean="0"/>
            <a:t>Personal Communication – Lines of View / - of Communication</a:t>
          </a:r>
          <a:endParaRPr lang="en-CA" sz="1400" b="1" dirty="0"/>
        </a:p>
      </dgm:t>
    </dgm:pt>
    <dgm:pt modelId="{323D6B95-577C-4E1A-B87A-1FD8602796B1}" type="parTrans" cxnId="{8D5484F4-C05F-47DB-92AB-00EE3D3867A0}">
      <dgm:prSet/>
      <dgm:spPr/>
      <dgm:t>
        <a:bodyPr/>
        <a:lstStyle/>
        <a:p>
          <a:endParaRPr lang="en-CA"/>
        </a:p>
      </dgm:t>
    </dgm:pt>
    <dgm:pt modelId="{EDD428B3-B321-47A3-8BAB-C8E51A447BE6}" type="sibTrans" cxnId="{8D5484F4-C05F-47DB-92AB-00EE3D3867A0}">
      <dgm:prSet/>
      <dgm:spPr/>
      <dgm:t>
        <a:bodyPr/>
        <a:lstStyle/>
        <a:p>
          <a:endParaRPr lang="en-CA"/>
        </a:p>
      </dgm:t>
    </dgm:pt>
    <dgm:pt modelId="{B2403C85-9C50-45E7-B2A8-C36C2B10EE13}">
      <dgm:prSet phldrT="[Text]" custT="1"/>
      <dgm:spPr/>
      <dgm:t>
        <a:bodyPr/>
        <a:lstStyle/>
        <a:p>
          <a:r>
            <a:rPr lang="en-CA" sz="1400" b="1" dirty="0" smtClean="0"/>
            <a:t>Sound</a:t>
          </a:r>
          <a:endParaRPr lang="en-CA" sz="1400" b="1" dirty="0"/>
        </a:p>
      </dgm:t>
    </dgm:pt>
    <dgm:pt modelId="{5077EC8A-0FD1-49F0-8B07-4858A1F467AD}" type="parTrans" cxnId="{85068EEA-B3D0-4D68-80DE-8A62CB4B6400}">
      <dgm:prSet/>
      <dgm:spPr/>
      <dgm:t>
        <a:bodyPr/>
        <a:lstStyle/>
        <a:p>
          <a:endParaRPr lang="en-CA"/>
        </a:p>
      </dgm:t>
    </dgm:pt>
    <dgm:pt modelId="{53058D49-4DA4-4383-889C-7866525EB4B4}" type="sibTrans" cxnId="{85068EEA-B3D0-4D68-80DE-8A62CB4B6400}">
      <dgm:prSet/>
      <dgm:spPr/>
      <dgm:t>
        <a:bodyPr/>
        <a:lstStyle/>
        <a:p>
          <a:endParaRPr lang="en-CA"/>
        </a:p>
      </dgm:t>
    </dgm:pt>
    <dgm:pt modelId="{73CB0A4C-F257-4BA0-BC26-99CC8E339937}">
      <dgm:prSet phldrT="[Text]" custT="1"/>
      <dgm:spPr/>
      <dgm:t>
        <a:bodyPr/>
        <a:lstStyle/>
        <a:p>
          <a:r>
            <a:rPr lang="en-CA" sz="1400" b="1" dirty="0" smtClean="0"/>
            <a:t>Two monitors for in-room presentations</a:t>
          </a:r>
          <a:endParaRPr lang="en-CA" sz="1400" b="1" dirty="0"/>
        </a:p>
      </dgm:t>
    </dgm:pt>
    <dgm:pt modelId="{D031FB72-DD12-4EBA-9E83-4E6900DF305A}" type="parTrans" cxnId="{6610A3FC-4794-41B2-B2CD-EFAD28DDC3E4}">
      <dgm:prSet/>
      <dgm:spPr/>
      <dgm:t>
        <a:bodyPr/>
        <a:lstStyle/>
        <a:p>
          <a:endParaRPr lang="en-CA"/>
        </a:p>
      </dgm:t>
    </dgm:pt>
    <dgm:pt modelId="{E28F5665-BDFF-4584-BE15-1BDB5A1DE996}" type="sibTrans" cxnId="{6610A3FC-4794-41B2-B2CD-EFAD28DDC3E4}">
      <dgm:prSet/>
      <dgm:spPr/>
      <dgm:t>
        <a:bodyPr/>
        <a:lstStyle/>
        <a:p>
          <a:endParaRPr lang="en-CA"/>
        </a:p>
      </dgm:t>
    </dgm:pt>
    <dgm:pt modelId="{D09F3CA4-786F-4209-BB26-4D23F9D53F8E}">
      <dgm:prSet phldrT="[Text]" custT="1"/>
      <dgm:spPr/>
      <dgm:t>
        <a:bodyPr/>
        <a:lstStyle/>
        <a:p>
          <a:r>
            <a:rPr lang="en-CA" sz="1400" b="1" smtClean="0"/>
            <a:t>Content Sharing of Video content</a:t>
          </a:r>
          <a:endParaRPr lang="en-CA" sz="1400" b="1" dirty="0"/>
        </a:p>
      </dgm:t>
    </dgm:pt>
    <dgm:pt modelId="{F5A04ABE-5F42-4E08-B879-90B42BFB85F1}" type="parTrans" cxnId="{A672E365-EA6B-4325-8639-128E7E9441CE}">
      <dgm:prSet/>
      <dgm:spPr/>
      <dgm:t>
        <a:bodyPr/>
        <a:lstStyle/>
        <a:p>
          <a:endParaRPr lang="en-CA"/>
        </a:p>
      </dgm:t>
    </dgm:pt>
    <dgm:pt modelId="{BFB65025-A032-4CE4-8593-FA92F8DBC69B}" type="sibTrans" cxnId="{A672E365-EA6B-4325-8639-128E7E9441CE}">
      <dgm:prSet/>
      <dgm:spPr/>
      <dgm:t>
        <a:bodyPr/>
        <a:lstStyle/>
        <a:p>
          <a:endParaRPr lang="en-CA"/>
        </a:p>
      </dgm:t>
    </dgm:pt>
    <dgm:pt modelId="{1F0871C0-75E0-4D0A-862D-C42FE36BC077}">
      <dgm:prSet phldrT="[Text]" custT="1"/>
      <dgm:spPr/>
      <dgm:t>
        <a:bodyPr/>
        <a:lstStyle/>
        <a:p>
          <a:r>
            <a:rPr lang="en-CA" sz="1400" b="1" dirty="0"/>
            <a:t>Cost - Expensive!!</a:t>
          </a:r>
        </a:p>
      </dgm:t>
    </dgm:pt>
    <dgm:pt modelId="{0D76530A-7FC9-48BE-A4A6-5B04D9BE142A}" type="parTrans" cxnId="{55014DA4-5C8C-4A71-A329-3F72FF131126}">
      <dgm:prSet/>
      <dgm:spPr/>
      <dgm:t>
        <a:bodyPr/>
        <a:lstStyle/>
        <a:p>
          <a:endParaRPr lang="en-CA"/>
        </a:p>
      </dgm:t>
    </dgm:pt>
    <dgm:pt modelId="{B074F664-E315-4145-BC64-421AE3303F4A}" type="sibTrans" cxnId="{55014DA4-5C8C-4A71-A329-3F72FF131126}">
      <dgm:prSet/>
      <dgm:spPr/>
      <dgm:t>
        <a:bodyPr/>
        <a:lstStyle/>
        <a:p>
          <a:endParaRPr lang="en-CA"/>
        </a:p>
      </dgm:t>
    </dgm:pt>
    <dgm:pt modelId="{6B7588D6-66C0-4BC8-B419-F54716F052CA}">
      <dgm:prSet phldrT="[Text]" custT="1"/>
      <dgm:spPr/>
      <dgm:t>
        <a:bodyPr/>
        <a:lstStyle/>
        <a:p>
          <a:r>
            <a:rPr lang="en-CA" sz="1200" dirty="0"/>
            <a:t>Video conference in large rooms w. 20+ participants where camera cannot cover all participants in one view:</a:t>
          </a:r>
        </a:p>
      </dgm:t>
    </dgm:pt>
    <dgm:pt modelId="{B786493E-30A2-4916-A7C2-F635D06D68FA}" type="parTrans" cxnId="{2618C8C5-3710-42C9-B6D3-B40D6D9BA9F0}">
      <dgm:prSet/>
      <dgm:spPr/>
      <dgm:t>
        <a:bodyPr/>
        <a:lstStyle/>
        <a:p>
          <a:endParaRPr lang="en-CA"/>
        </a:p>
      </dgm:t>
    </dgm:pt>
    <dgm:pt modelId="{9B920743-D7B3-403C-B565-47414F7EB8FB}" type="sibTrans" cxnId="{2618C8C5-3710-42C9-B6D3-B40D6D9BA9F0}">
      <dgm:prSet/>
      <dgm:spPr/>
      <dgm:t>
        <a:bodyPr/>
        <a:lstStyle/>
        <a:p>
          <a:endParaRPr lang="en-CA"/>
        </a:p>
      </dgm:t>
    </dgm:pt>
    <dgm:pt modelId="{E4CD278E-4028-486A-9C89-AB2758F149ED}">
      <dgm:prSet phldrT="[Text]" custT="1"/>
      <dgm:spPr/>
      <dgm:t>
        <a:bodyPr/>
        <a:lstStyle/>
        <a:p>
          <a:r>
            <a:rPr lang="en-CA" sz="1200" dirty="0"/>
            <a:t>Instructor to address / look at both the remote students and and the in-room participants when communicating:</a:t>
          </a:r>
        </a:p>
      </dgm:t>
    </dgm:pt>
    <dgm:pt modelId="{7E7EDB08-7698-476C-8CC7-AF60E320AEC0}" type="parTrans" cxnId="{33B21F15-E3BD-435B-9380-00012C97517F}">
      <dgm:prSet/>
      <dgm:spPr/>
      <dgm:t>
        <a:bodyPr/>
        <a:lstStyle/>
        <a:p>
          <a:endParaRPr lang="en-CA"/>
        </a:p>
      </dgm:t>
    </dgm:pt>
    <dgm:pt modelId="{8DF4EF3D-E7B0-4132-949C-E75E4E309423}" type="sibTrans" cxnId="{33B21F15-E3BD-435B-9380-00012C97517F}">
      <dgm:prSet/>
      <dgm:spPr/>
      <dgm:t>
        <a:bodyPr/>
        <a:lstStyle/>
        <a:p>
          <a:endParaRPr lang="en-CA"/>
        </a:p>
      </dgm:t>
    </dgm:pt>
    <dgm:pt modelId="{89AD7C90-5FB8-4CFD-8C00-ADD3119B31BA}">
      <dgm:prSet phldrT="[Text]" custT="1"/>
      <dgm:spPr/>
      <dgm:t>
        <a:bodyPr/>
        <a:lstStyle/>
        <a:p>
          <a:r>
            <a:rPr lang="en-CA" sz="1200" dirty="0"/>
            <a:t>Ceiling mics, lapel mic, table mounted mics - all present different challenges</a:t>
          </a:r>
        </a:p>
      </dgm:t>
    </dgm:pt>
    <dgm:pt modelId="{2212174E-058F-4CBC-A654-5A3CD68A4FCE}" type="parTrans" cxnId="{6D42495D-607A-42A2-A181-B19BAFE99243}">
      <dgm:prSet/>
      <dgm:spPr/>
      <dgm:t>
        <a:bodyPr/>
        <a:lstStyle/>
        <a:p>
          <a:endParaRPr lang="en-CA"/>
        </a:p>
      </dgm:t>
    </dgm:pt>
    <dgm:pt modelId="{67974920-F062-44B9-B8CA-7F5B3174F008}" type="sibTrans" cxnId="{6D42495D-607A-42A2-A181-B19BAFE99243}">
      <dgm:prSet/>
      <dgm:spPr/>
      <dgm:t>
        <a:bodyPr/>
        <a:lstStyle/>
        <a:p>
          <a:endParaRPr lang="en-CA"/>
        </a:p>
      </dgm:t>
    </dgm:pt>
    <dgm:pt modelId="{4078DBF1-9F58-4932-A579-16645267F777}">
      <dgm:prSet phldrT="[Text]" custT="1"/>
      <dgm:spPr/>
      <dgm:t>
        <a:bodyPr/>
        <a:lstStyle/>
        <a:p>
          <a:r>
            <a:rPr lang="en-CA" sz="1200" dirty="0"/>
            <a:t>Confidence monitor provides instructor with one extended view covering all students</a:t>
          </a:r>
        </a:p>
      </dgm:t>
    </dgm:pt>
    <dgm:pt modelId="{CA4544A0-7462-4A3B-BD3B-7EA902D0BE18}" type="parTrans" cxnId="{5A431B41-ADB0-440C-807E-E0A8B0FEEF8D}">
      <dgm:prSet/>
      <dgm:spPr/>
      <dgm:t>
        <a:bodyPr/>
        <a:lstStyle/>
        <a:p>
          <a:endParaRPr lang="en-CA"/>
        </a:p>
      </dgm:t>
    </dgm:pt>
    <dgm:pt modelId="{675B85E1-5476-4861-AC22-EACDDF00957A}" type="sibTrans" cxnId="{5A431B41-ADB0-440C-807E-E0A8B0FEEF8D}">
      <dgm:prSet/>
      <dgm:spPr/>
      <dgm:t>
        <a:bodyPr/>
        <a:lstStyle/>
        <a:p>
          <a:endParaRPr lang="en-CA"/>
        </a:p>
      </dgm:t>
    </dgm:pt>
    <dgm:pt modelId="{A969C0D7-6592-4DB9-8963-A6A4B64B55BA}">
      <dgm:prSet phldrT="[Text]" custT="1"/>
      <dgm:spPr/>
      <dgm:t>
        <a:bodyPr/>
        <a:lstStyle/>
        <a:p>
          <a:r>
            <a:rPr lang="en-CA" sz="1200" dirty="0"/>
            <a:t>Camera supporting auto track and zoom of speaker</a:t>
          </a:r>
        </a:p>
      </dgm:t>
    </dgm:pt>
    <dgm:pt modelId="{5A67FAB5-3DF3-4A02-8FEE-C4C72B35D883}" type="parTrans" cxnId="{86703FA7-B00F-4CA0-A8A5-6313C1EA1E5F}">
      <dgm:prSet/>
      <dgm:spPr/>
      <dgm:t>
        <a:bodyPr/>
        <a:lstStyle/>
        <a:p>
          <a:endParaRPr lang="en-CA"/>
        </a:p>
      </dgm:t>
    </dgm:pt>
    <dgm:pt modelId="{2201115A-1EAE-43CE-AEEE-B0D96B301B6A}" type="sibTrans" cxnId="{86703FA7-B00F-4CA0-A8A5-6313C1EA1E5F}">
      <dgm:prSet/>
      <dgm:spPr/>
      <dgm:t>
        <a:bodyPr/>
        <a:lstStyle/>
        <a:p>
          <a:endParaRPr lang="en-CA"/>
        </a:p>
      </dgm:t>
    </dgm:pt>
    <dgm:pt modelId="{4EEB92C4-B1E6-4101-A07B-45B80D1DC370}">
      <dgm:prSet phldrT="[Text]" custT="1"/>
      <dgm:spPr/>
      <dgm:t>
        <a:bodyPr/>
        <a:lstStyle/>
        <a:p>
          <a:r>
            <a:rPr lang="en-CA" sz="1200" dirty="0"/>
            <a:t>Classroom - manual control of camera pre-sets (direction and zoom)</a:t>
          </a:r>
        </a:p>
      </dgm:t>
    </dgm:pt>
    <dgm:pt modelId="{B769B8EC-A21D-447D-9872-FA89A2467AA3}" type="parTrans" cxnId="{AE08B7FE-D6A5-4B7F-9D1B-B201775F1093}">
      <dgm:prSet/>
      <dgm:spPr/>
      <dgm:t>
        <a:bodyPr/>
        <a:lstStyle/>
        <a:p>
          <a:endParaRPr lang="en-CA"/>
        </a:p>
      </dgm:t>
    </dgm:pt>
    <dgm:pt modelId="{C6658EA6-3BDC-4801-AC57-949C64A238FF}" type="sibTrans" cxnId="{AE08B7FE-D6A5-4B7F-9D1B-B201775F1093}">
      <dgm:prSet/>
      <dgm:spPr/>
      <dgm:t>
        <a:bodyPr/>
        <a:lstStyle/>
        <a:p>
          <a:endParaRPr lang="en-CA"/>
        </a:p>
      </dgm:t>
    </dgm:pt>
    <dgm:pt modelId="{16286839-C31C-4089-A9BA-B0124448BC08}">
      <dgm:prSet phldrT="[Text]" custT="1"/>
      <dgm:spPr/>
      <dgm:t>
        <a:bodyPr/>
        <a:lstStyle/>
        <a:p>
          <a:r>
            <a:rPr lang="en-CA" sz="1200" dirty="0"/>
            <a:t>Content channel support for high quality video streaming to ensure quality experience for remote students</a:t>
          </a:r>
        </a:p>
      </dgm:t>
    </dgm:pt>
    <dgm:pt modelId="{D4B2DFC7-C1D0-4E1C-87CC-ABC7A58B5B35}" type="parTrans" cxnId="{8ED8E4EE-4E50-4D1B-80D1-03E0C69BBC50}">
      <dgm:prSet/>
      <dgm:spPr/>
      <dgm:t>
        <a:bodyPr/>
        <a:lstStyle/>
        <a:p>
          <a:endParaRPr lang="en-CA"/>
        </a:p>
      </dgm:t>
    </dgm:pt>
    <dgm:pt modelId="{1913E501-EFFC-4C7C-998C-A5377355CA5F}" type="sibTrans" cxnId="{8ED8E4EE-4E50-4D1B-80D1-03E0C69BBC50}">
      <dgm:prSet/>
      <dgm:spPr/>
      <dgm:t>
        <a:bodyPr/>
        <a:lstStyle/>
        <a:p>
          <a:endParaRPr lang="en-CA"/>
        </a:p>
      </dgm:t>
    </dgm:pt>
    <dgm:pt modelId="{FFF40BDB-7D2B-4F58-9C6F-5FEB2FD8DC00}">
      <dgm:prSet phldrT="[Text]" custT="1"/>
      <dgm:spPr/>
      <dgm:t>
        <a:bodyPr/>
        <a:lstStyle/>
        <a:p>
          <a:r>
            <a:rPr lang="en-CA" sz="1200" dirty="0"/>
            <a:t>Two monitors when only one is needed:</a:t>
          </a:r>
        </a:p>
      </dgm:t>
    </dgm:pt>
    <dgm:pt modelId="{862A2A9F-15EB-4768-B22A-29603D77B63A}" type="parTrans" cxnId="{273ECDD8-CD8C-4D34-9D55-5355352B05AD}">
      <dgm:prSet/>
      <dgm:spPr/>
      <dgm:t>
        <a:bodyPr/>
        <a:lstStyle/>
        <a:p>
          <a:endParaRPr lang="en-CA"/>
        </a:p>
      </dgm:t>
    </dgm:pt>
    <dgm:pt modelId="{F56A5127-8966-4EEE-BBBE-213849F7BFD0}" type="sibTrans" cxnId="{273ECDD8-CD8C-4D34-9D55-5355352B05AD}">
      <dgm:prSet/>
      <dgm:spPr/>
      <dgm:t>
        <a:bodyPr/>
        <a:lstStyle/>
        <a:p>
          <a:endParaRPr lang="en-CA"/>
        </a:p>
      </dgm:t>
    </dgm:pt>
    <dgm:pt modelId="{0781CA05-A61B-4765-BC1B-4FB86FCD1E75}">
      <dgm:prSet phldrT="[Text]" custT="1"/>
      <dgm:spPr/>
      <dgm:t>
        <a:bodyPr/>
        <a:lstStyle/>
        <a:p>
          <a:r>
            <a:rPr lang="en-CA" sz="1200" dirty="0"/>
            <a:t>Mirror content or have projector for in-room presentations</a:t>
          </a:r>
        </a:p>
      </dgm:t>
    </dgm:pt>
    <dgm:pt modelId="{B001BE70-1ADE-41FB-9665-494EE43B5C94}" type="parTrans" cxnId="{249EE7D2-BBAD-41D8-96AD-6354740278EE}">
      <dgm:prSet/>
      <dgm:spPr/>
      <dgm:t>
        <a:bodyPr/>
        <a:lstStyle/>
        <a:p>
          <a:endParaRPr lang="en-CA"/>
        </a:p>
      </dgm:t>
    </dgm:pt>
    <dgm:pt modelId="{B396B289-E570-4FCA-AE98-1CE3CF84A4FD}" type="sibTrans" cxnId="{249EE7D2-BBAD-41D8-96AD-6354740278EE}">
      <dgm:prSet/>
      <dgm:spPr/>
      <dgm:t>
        <a:bodyPr/>
        <a:lstStyle/>
        <a:p>
          <a:endParaRPr lang="en-CA"/>
        </a:p>
      </dgm:t>
    </dgm:pt>
    <dgm:pt modelId="{FD1A7110-46FA-4F4F-A5CE-F87925C59759}">
      <dgm:prSet phldrT="[Text]" custT="1"/>
      <dgm:spPr/>
      <dgm:t>
        <a:bodyPr/>
        <a:lstStyle/>
        <a:p>
          <a:r>
            <a:rPr lang="en-CA" sz="1200" dirty="0"/>
            <a:t>Dedicated instructor camera </a:t>
          </a:r>
        </a:p>
      </dgm:t>
    </dgm:pt>
    <dgm:pt modelId="{6AF6C9B7-2493-4434-B34C-98302B92034D}" type="parTrans" cxnId="{396FCD9C-67F2-4E91-9D7C-A95D29A57280}">
      <dgm:prSet/>
      <dgm:spPr/>
      <dgm:t>
        <a:bodyPr/>
        <a:lstStyle/>
        <a:p>
          <a:endParaRPr lang="en-CA"/>
        </a:p>
      </dgm:t>
    </dgm:pt>
    <dgm:pt modelId="{5475794B-4E70-42B2-8D9D-955AA090E892}" type="sibTrans" cxnId="{396FCD9C-67F2-4E91-9D7C-A95D29A57280}">
      <dgm:prSet/>
      <dgm:spPr/>
      <dgm:t>
        <a:bodyPr/>
        <a:lstStyle/>
        <a:p>
          <a:endParaRPr lang="en-CA"/>
        </a:p>
      </dgm:t>
    </dgm:pt>
    <dgm:pt modelId="{0CFC2FAF-F162-415A-ABBF-C2B3A4673578}">
      <dgm:prSet phldrT="[Text]"/>
      <dgm:spPr/>
      <dgm:t>
        <a:bodyPr/>
        <a:lstStyle/>
        <a:p>
          <a:endParaRPr lang="en-CA" sz="1700" dirty="0"/>
        </a:p>
      </dgm:t>
    </dgm:pt>
    <dgm:pt modelId="{9AA59A1C-8FCB-47DB-B015-CE201D5E08CF}" type="parTrans" cxnId="{0E4101F9-E6AE-4E8C-98AC-F13138D2FCC0}">
      <dgm:prSet/>
      <dgm:spPr/>
      <dgm:t>
        <a:bodyPr/>
        <a:lstStyle/>
        <a:p>
          <a:endParaRPr lang="en-CA"/>
        </a:p>
      </dgm:t>
    </dgm:pt>
    <dgm:pt modelId="{588A2862-223B-4CC1-B2EB-F78D079167CE}" type="sibTrans" cxnId="{0E4101F9-E6AE-4E8C-98AC-F13138D2FCC0}">
      <dgm:prSet/>
      <dgm:spPr/>
      <dgm:t>
        <a:bodyPr/>
        <a:lstStyle/>
        <a:p>
          <a:endParaRPr lang="en-CA"/>
        </a:p>
      </dgm:t>
    </dgm:pt>
    <dgm:pt modelId="{1A268214-8384-4526-BA78-A174D4A0D6D2}">
      <dgm:prSet phldrT="[Text]"/>
      <dgm:spPr/>
      <dgm:t>
        <a:bodyPr/>
        <a:lstStyle/>
        <a:p>
          <a:endParaRPr lang="en-CA" sz="1700" dirty="0"/>
        </a:p>
      </dgm:t>
    </dgm:pt>
    <dgm:pt modelId="{F982DABE-1C97-46F9-8207-D54EE5C69502}" type="parTrans" cxnId="{B56FB37A-D1B4-40F2-ADB5-373A19A69291}">
      <dgm:prSet/>
      <dgm:spPr/>
      <dgm:t>
        <a:bodyPr/>
        <a:lstStyle/>
        <a:p>
          <a:endParaRPr lang="en-CA"/>
        </a:p>
      </dgm:t>
    </dgm:pt>
    <dgm:pt modelId="{CEFC9686-2F5F-45E0-8E62-C3ECF28B609E}" type="sibTrans" cxnId="{B56FB37A-D1B4-40F2-ADB5-373A19A69291}">
      <dgm:prSet/>
      <dgm:spPr/>
      <dgm:t>
        <a:bodyPr/>
        <a:lstStyle/>
        <a:p>
          <a:endParaRPr lang="en-CA"/>
        </a:p>
      </dgm:t>
    </dgm:pt>
    <dgm:pt modelId="{A1488059-9B1B-4682-8008-95CA34C0C3A1}">
      <dgm:prSet phldrT="[Text]"/>
      <dgm:spPr/>
      <dgm:t>
        <a:bodyPr/>
        <a:lstStyle/>
        <a:p>
          <a:endParaRPr lang="en-CA" sz="1700" dirty="0"/>
        </a:p>
      </dgm:t>
    </dgm:pt>
    <dgm:pt modelId="{2DBBE786-30B6-4FCD-974F-CB0ABAE8D769}" type="parTrans" cxnId="{8E17C814-9560-41C5-B3EF-08BFC258D828}">
      <dgm:prSet/>
      <dgm:spPr/>
      <dgm:t>
        <a:bodyPr/>
        <a:lstStyle/>
        <a:p>
          <a:endParaRPr lang="en-CA"/>
        </a:p>
      </dgm:t>
    </dgm:pt>
    <dgm:pt modelId="{24D66E47-52FC-4805-B4B4-B0BBE2AC121E}" type="sibTrans" cxnId="{8E17C814-9560-41C5-B3EF-08BFC258D828}">
      <dgm:prSet/>
      <dgm:spPr/>
      <dgm:t>
        <a:bodyPr/>
        <a:lstStyle/>
        <a:p>
          <a:endParaRPr lang="en-CA"/>
        </a:p>
      </dgm:t>
    </dgm:pt>
    <dgm:pt modelId="{39F8A948-2E48-4D29-A2B2-9E398C68AB0A}">
      <dgm:prSet phldrT="[Text]"/>
      <dgm:spPr/>
      <dgm:t>
        <a:bodyPr/>
        <a:lstStyle/>
        <a:p>
          <a:endParaRPr lang="en-CA" sz="1700" dirty="0"/>
        </a:p>
      </dgm:t>
    </dgm:pt>
    <dgm:pt modelId="{D1A63DC8-6A91-4065-B56B-A1A0940F02E8}" type="parTrans" cxnId="{B76C4D9D-ADE0-40EB-9662-CBF982A95AF0}">
      <dgm:prSet/>
      <dgm:spPr/>
      <dgm:t>
        <a:bodyPr/>
        <a:lstStyle/>
        <a:p>
          <a:endParaRPr lang="en-CA"/>
        </a:p>
      </dgm:t>
    </dgm:pt>
    <dgm:pt modelId="{8DDBC6B7-1E9D-4E34-A1D9-56F6AB05CC49}" type="sibTrans" cxnId="{B76C4D9D-ADE0-40EB-9662-CBF982A95AF0}">
      <dgm:prSet/>
      <dgm:spPr/>
      <dgm:t>
        <a:bodyPr/>
        <a:lstStyle/>
        <a:p>
          <a:endParaRPr lang="en-CA"/>
        </a:p>
      </dgm:t>
    </dgm:pt>
    <dgm:pt modelId="{FBB0D7C2-6B65-4855-9761-6149FD72400C}">
      <dgm:prSet phldrT="[Text]"/>
      <dgm:spPr/>
      <dgm:t>
        <a:bodyPr/>
        <a:lstStyle/>
        <a:p>
          <a:endParaRPr lang="en-CA" sz="1700" dirty="0"/>
        </a:p>
      </dgm:t>
    </dgm:pt>
    <dgm:pt modelId="{54E5EF68-028F-472B-83E6-6DF3646BEEE9}" type="parTrans" cxnId="{E9085B45-5CEB-425E-809E-F0C1BF5EAF66}">
      <dgm:prSet/>
      <dgm:spPr/>
      <dgm:t>
        <a:bodyPr/>
        <a:lstStyle/>
        <a:p>
          <a:endParaRPr lang="en-CA"/>
        </a:p>
      </dgm:t>
    </dgm:pt>
    <dgm:pt modelId="{AF2BED52-65C7-4D9C-95CA-DA83CC660BE3}" type="sibTrans" cxnId="{E9085B45-5CEB-425E-809E-F0C1BF5EAF66}">
      <dgm:prSet/>
      <dgm:spPr/>
      <dgm:t>
        <a:bodyPr/>
        <a:lstStyle/>
        <a:p>
          <a:endParaRPr lang="en-CA"/>
        </a:p>
      </dgm:t>
    </dgm:pt>
    <dgm:pt modelId="{A5515715-47EB-411E-AC0F-FBE8DF13049E}">
      <dgm:prSet phldrT="[Text]" custT="1"/>
      <dgm:spPr/>
      <dgm:t>
        <a:bodyPr/>
        <a:lstStyle/>
        <a:p>
          <a:endParaRPr lang="en-CA" sz="1200" dirty="0"/>
        </a:p>
      </dgm:t>
    </dgm:pt>
    <dgm:pt modelId="{4507BCA7-9DCD-4D90-84A9-9FC557F16E74}" type="parTrans" cxnId="{4F726334-D40F-4641-A438-F747DB2D67C1}">
      <dgm:prSet/>
      <dgm:spPr/>
      <dgm:t>
        <a:bodyPr/>
        <a:lstStyle/>
        <a:p>
          <a:endParaRPr lang="en-CA"/>
        </a:p>
      </dgm:t>
    </dgm:pt>
    <dgm:pt modelId="{FE9B6044-90A6-41FC-B5BD-CE3A6AC0D1D2}" type="sibTrans" cxnId="{4F726334-D40F-4641-A438-F747DB2D67C1}">
      <dgm:prSet/>
      <dgm:spPr/>
      <dgm:t>
        <a:bodyPr/>
        <a:lstStyle/>
        <a:p>
          <a:endParaRPr lang="en-CA"/>
        </a:p>
      </dgm:t>
    </dgm:pt>
    <dgm:pt modelId="{71E02DFF-CAF5-4FF7-82FF-F31E87CD3FCE}">
      <dgm:prSet phldrT="[Text]" custT="1"/>
      <dgm:spPr/>
      <dgm:t>
        <a:bodyPr/>
        <a:lstStyle/>
        <a:p>
          <a:endParaRPr lang="en-CA" sz="1200" dirty="0"/>
        </a:p>
      </dgm:t>
    </dgm:pt>
    <dgm:pt modelId="{85CEE792-B3EC-4E20-85B6-05314F9D9F90}" type="parTrans" cxnId="{AA7CD278-5832-4E19-823A-1FC1CE93EFF0}">
      <dgm:prSet/>
      <dgm:spPr/>
      <dgm:t>
        <a:bodyPr/>
        <a:lstStyle/>
        <a:p>
          <a:endParaRPr lang="en-CA"/>
        </a:p>
      </dgm:t>
    </dgm:pt>
    <dgm:pt modelId="{9E7006BF-2B2E-411E-8D2B-7D3CD684CB3F}" type="sibTrans" cxnId="{AA7CD278-5832-4E19-823A-1FC1CE93EFF0}">
      <dgm:prSet/>
      <dgm:spPr/>
      <dgm:t>
        <a:bodyPr/>
        <a:lstStyle/>
        <a:p>
          <a:endParaRPr lang="en-CA"/>
        </a:p>
      </dgm:t>
    </dgm:pt>
    <dgm:pt modelId="{DAF9C11A-934D-4AEF-986E-E085C278D820}">
      <dgm:prSet phldrT="[Text]" custT="1"/>
      <dgm:spPr/>
      <dgm:t>
        <a:bodyPr/>
        <a:lstStyle/>
        <a:p>
          <a:endParaRPr lang="en-CA" sz="1200" dirty="0"/>
        </a:p>
      </dgm:t>
    </dgm:pt>
    <dgm:pt modelId="{6AF814BD-A65C-4A30-861E-883C9E581FE9}" type="parTrans" cxnId="{3843834D-830F-437B-99ED-35D5E42027AE}">
      <dgm:prSet/>
      <dgm:spPr/>
      <dgm:t>
        <a:bodyPr/>
        <a:lstStyle/>
        <a:p>
          <a:endParaRPr lang="en-CA"/>
        </a:p>
      </dgm:t>
    </dgm:pt>
    <dgm:pt modelId="{3A3E8DF7-5676-498F-821F-C887B3051C92}" type="sibTrans" cxnId="{3843834D-830F-437B-99ED-35D5E42027AE}">
      <dgm:prSet/>
      <dgm:spPr/>
      <dgm:t>
        <a:bodyPr/>
        <a:lstStyle/>
        <a:p>
          <a:endParaRPr lang="en-CA"/>
        </a:p>
      </dgm:t>
    </dgm:pt>
    <dgm:pt modelId="{ED67CBAE-4A79-4774-AC8A-6EE111C7CE98}">
      <dgm:prSet phldrT="[Text]" custT="1"/>
      <dgm:spPr/>
      <dgm:t>
        <a:bodyPr/>
        <a:lstStyle/>
        <a:p>
          <a:endParaRPr lang="en-CA" sz="1200" dirty="0"/>
        </a:p>
      </dgm:t>
    </dgm:pt>
    <dgm:pt modelId="{B5620E33-40AB-439E-8092-A0BD3CA38FAF}" type="parTrans" cxnId="{06A58B73-2855-4831-8B32-54FDE1C1EC21}">
      <dgm:prSet/>
      <dgm:spPr/>
      <dgm:t>
        <a:bodyPr/>
        <a:lstStyle/>
        <a:p>
          <a:endParaRPr lang="en-CA"/>
        </a:p>
      </dgm:t>
    </dgm:pt>
    <dgm:pt modelId="{EF9A21FE-BF29-489E-B80D-2856ED663BD9}" type="sibTrans" cxnId="{06A58B73-2855-4831-8B32-54FDE1C1EC21}">
      <dgm:prSet/>
      <dgm:spPr/>
      <dgm:t>
        <a:bodyPr/>
        <a:lstStyle/>
        <a:p>
          <a:endParaRPr lang="en-CA"/>
        </a:p>
      </dgm:t>
    </dgm:pt>
    <dgm:pt modelId="{A4F9B9D6-FA18-466D-BF5A-A2F7B162062F}">
      <dgm:prSet phldrT="[Text]" custT="1"/>
      <dgm:spPr/>
      <dgm:t>
        <a:bodyPr/>
        <a:lstStyle/>
        <a:p>
          <a:endParaRPr lang="en-CA" sz="1200" dirty="0"/>
        </a:p>
      </dgm:t>
    </dgm:pt>
    <dgm:pt modelId="{BB8FDEAA-F89A-48D0-9FFE-8694C5323A4E}" type="parTrans" cxnId="{E49DFCE0-16F5-4C71-A350-6639195341C7}">
      <dgm:prSet/>
      <dgm:spPr/>
      <dgm:t>
        <a:bodyPr/>
        <a:lstStyle/>
        <a:p>
          <a:endParaRPr lang="en-CA"/>
        </a:p>
      </dgm:t>
    </dgm:pt>
    <dgm:pt modelId="{E55B61AE-FA96-4BB6-AB06-32995CB07676}" type="sibTrans" cxnId="{E49DFCE0-16F5-4C71-A350-6639195341C7}">
      <dgm:prSet/>
      <dgm:spPr/>
      <dgm:t>
        <a:bodyPr/>
        <a:lstStyle/>
        <a:p>
          <a:endParaRPr lang="en-CA"/>
        </a:p>
      </dgm:t>
    </dgm:pt>
    <dgm:pt modelId="{AD18208D-C6B1-47C7-B85E-9DE42F65A1B6}" type="pres">
      <dgm:prSet presAssocID="{46F03F8F-0CE2-4575-BE4F-56211C17EBDA}" presName="linear" presStyleCnt="0">
        <dgm:presLayoutVars>
          <dgm:animLvl val="lvl"/>
          <dgm:resizeHandles val="exact"/>
        </dgm:presLayoutVars>
      </dgm:prSet>
      <dgm:spPr/>
      <dgm:t>
        <a:bodyPr/>
        <a:lstStyle/>
        <a:p>
          <a:endParaRPr lang="en-CA"/>
        </a:p>
      </dgm:t>
    </dgm:pt>
    <dgm:pt modelId="{5A4A5E91-D31D-440B-81D8-88FAE94C5978}" type="pres">
      <dgm:prSet presAssocID="{EA951C14-2AE3-4187-BA9C-C8FE9EF6E647}" presName="parentText" presStyleLbl="node1" presStyleIdx="0" presStyleCnt="6">
        <dgm:presLayoutVars>
          <dgm:chMax val="0"/>
          <dgm:bulletEnabled val="1"/>
        </dgm:presLayoutVars>
      </dgm:prSet>
      <dgm:spPr/>
      <dgm:t>
        <a:bodyPr/>
        <a:lstStyle/>
        <a:p>
          <a:endParaRPr lang="en-CA"/>
        </a:p>
      </dgm:t>
    </dgm:pt>
    <dgm:pt modelId="{A097A5FA-6DC2-45F7-9C5C-55BF6DE7E6F1}" type="pres">
      <dgm:prSet presAssocID="{EA951C14-2AE3-4187-BA9C-C8FE9EF6E647}" presName="childText" presStyleLbl="revTx" presStyleIdx="0" presStyleCnt="5">
        <dgm:presLayoutVars>
          <dgm:bulletEnabled val="1"/>
        </dgm:presLayoutVars>
      </dgm:prSet>
      <dgm:spPr/>
      <dgm:t>
        <a:bodyPr/>
        <a:lstStyle/>
        <a:p>
          <a:endParaRPr lang="en-CA"/>
        </a:p>
      </dgm:t>
    </dgm:pt>
    <dgm:pt modelId="{1E6DB235-452C-4BCA-8AF5-B9900E33C3D5}" type="pres">
      <dgm:prSet presAssocID="{DDCBFB82-3DFA-43BF-8803-EC8DF24611B4}" presName="parentText" presStyleLbl="node1" presStyleIdx="1" presStyleCnt="6">
        <dgm:presLayoutVars>
          <dgm:chMax val="0"/>
          <dgm:bulletEnabled val="1"/>
        </dgm:presLayoutVars>
      </dgm:prSet>
      <dgm:spPr/>
      <dgm:t>
        <a:bodyPr/>
        <a:lstStyle/>
        <a:p>
          <a:endParaRPr lang="en-CA"/>
        </a:p>
      </dgm:t>
    </dgm:pt>
    <dgm:pt modelId="{DA1E3ADD-E160-4F3E-9D4A-166F391B7213}" type="pres">
      <dgm:prSet presAssocID="{DDCBFB82-3DFA-43BF-8803-EC8DF24611B4}" presName="childText" presStyleLbl="revTx" presStyleIdx="1" presStyleCnt="5">
        <dgm:presLayoutVars>
          <dgm:bulletEnabled val="1"/>
        </dgm:presLayoutVars>
      </dgm:prSet>
      <dgm:spPr/>
      <dgm:t>
        <a:bodyPr/>
        <a:lstStyle/>
        <a:p>
          <a:endParaRPr lang="en-CA"/>
        </a:p>
      </dgm:t>
    </dgm:pt>
    <dgm:pt modelId="{44EDA639-1E51-4E20-BA8C-B71FA7998F31}" type="pres">
      <dgm:prSet presAssocID="{B2403C85-9C50-45E7-B2A8-C36C2B10EE13}" presName="parentText" presStyleLbl="node1" presStyleIdx="2" presStyleCnt="6">
        <dgm:presLayoutVars>
          <dgm:chMax val="0"/>
          <dgm:bulletEnabled val="1"/>
        </dgm:presLayoutVars>
      </dgm:prSet>
      <dgm:spPr/>
      <dgm:t>
        <a:bodyPr/>
        <a:lstStyle/>
        <a:p>
          <a:endParaRPr lang="en-CA"/>
        </a:p>
      </dgm:t>
    </dgm:pt>
    <dgm:pt modelId="{85C5BF75-7344-4963-A0C7-1B5D003BF8A4}" type="pres">
      <dgm:prSet presAssocID="{B2403C85-9C50-45E7-B2A8-C36C2B10EE13}" presName="childText" presStyleLbl="revTx" presStyleIdx="2" presStyleCnt="5">
        <dgm:presLayoutVars>
          <dgm:bulletEnabled val="1"/>
        </dgm:presLayoutVars>
      </dgm:prSet>
      <dgm:spPr/>
      <dgm:t>
        <a:bodyPr/>
        <a:lstStyle/>
        <a:p>
          <a:endParaRPr lang="en-CA"/>
        </a:p>
      </dgm:t>
    </dgm:pt>
    <dgm:pt modelId="{3762988C-8825-4292-8B94-CB9DCDD86308}" type="pres">
      <dgm:prSet presAssocID="{D09F3CA4-786F-4209-BB26-4D23F9D53F8E}" presName="parentText" presStyleLbl="node1" presStyleIdx="3" presStyleCnt="6" custLinFactNeighborX="-7621" custLinFactNeighborY="-2212">
        <dgm:presLayoutVars>
          <dgm:chMax val="0"/>
          <dgm:bulletEnabled val="1"/>
        </dgm:presLayoutVars>
      </dgm:prSet>
      <dgm:spPr/>
      <dgm:t>
        <a:bodyPr/>
        <a:lstStyle/>
        <a:p>
          <a:endParaRPr lang="en-CA"/>
        </a:p>
      </dgm:t>
    </dgm:pt>
    <dgm:pt modelId="{E2FA9826-2F71-4814-BC62-E93147F60CE6}" type="pres">
      <dgm:prSet presAssocID="{D09F3CA4-786F-4209-BB26-4D23F9D53F8E}" presName="childText" presStyleLbl="revTx" presStyleIdx="3" presStyleCnt="5">
        <dgm:presLayoutVars>
          <dgm:bulletEnabled val="1"/>
        </dgm:presLayoutVars>
      </dgm:prSet>
      <dgm:spPr/>
      <dgm:t>
        <a:bodyPr/>
        <a:lstStyle/>
        <a:p>
          <a:endParaRPr lang="en-CA"/>
        </a:p>
      </dgm:t>
    </dgm:pt>
    <dgm:pt modelId="{ADA330E5-D532-49F7-B958-684C6323DF15}" type="pres">
      <dgm:prSet presAssocID="{73CB0A4C-F257-4BA0-BC26-99CC8E339937}" presName="parentText" presStyleLbl="node1" presStyleIdx="4" presStyleCnt="6">
        <dgm:presLayoutVars>
          <dgm:chMax val="0"/>
          <dgm:bulletEnabled val="1"/>
        </dgm:presLayoutVars>
      </dgm:prSet>
      <dgm:spPr/>
      <dgm:t>
        <a:bodyPr/>
        <a:lstStyle/>
        <a:p>
          <a:endParaRPr lang="en-CA"/>
        </a:p>
      </dgm:t>
    </dgm:pt>
    <dgm:pt modelId="{93ADEAFE-65C7-4810-9EBC-BA05A5E04E4B}" type="pres">
      <dgm:prSet presAssocID="{73CB0A4C-F257-4BA0-BC26-99CC8E339937}" presName="childText" presStyleLbl="revTx" presStyleIdx="4" presStyleCnt="5">
        <dgm:presLayoutVars>
          <dgm:bulletEnabled val="1"/>
        </dgm:presLayoutVars>
      </dgm:prSet>
      <dgm:spPr/>
      <dgm:t>
        <a:bodyPr/>
        <a:lstStyle/>
        <a:p>
          <a:endParaRPr lang="en-CA"/>
        </a:p>
      </dgm:t>
    </dgm:pt>
    <dgm:pt modelId="{E6842D39-0AB9-4E4A-9E0C-62FD9B26B6FC}" type="pres">
      <dgm:prSet presAssocID="{1F0871C0-75E0-4D0A-862D-C42FE36BC077}" presName="parentText" presStyleLbl="node1" presStyleIdx="5" presStyleCnt="6">
        <dgm:presLayoutVars>
          <dgm:chMax val="0"/>
          <dgm:bulletEnabled val="1"/>
        </dgm:presLayoutVars>
      </dgm:prSet>
      <dgm:spPr/>
      <dgm:t>
        <a:bodyPr/>
        <a:lstStyle/>
        <a:p>
          <a:endParaRPr lang="en-CA"/>
        </a:p>
      </dgm:t>
    </dgm:pt>
  </dgm:ptLst>
  <dgm:cxnLst>
    <dgm:cxn modelId="{11F34DE4-C273-47A2-9965-50E7C50A1DEB}" type="presOf" srcId="{D09F3CA4-786F-4209-BB26-4D23F9D53F8E}" destId="{3762988C-8825-4292-8B94-CB9DCDD86308}" srcOrd="0" destOrd="0" presId="urn:microsoft.com/office/officeart/2005/8/layout/vList2"/>
    <dgm:cxn modelId="{3843834D-830F-437B-99ED-35D5E42027AE}" srcId="{B2403C85-9C50-45E7-B2A8-C36C2B10EE13}" destId="{DAF9C11A-934D-4AEF-986E-E085C278D820}" srcOrd="0" destOrd="0" parTransId="{6AF814BD-A65C-4A30-861E-883C9E581FE9}" sibTransId="{3A3E8DF7-5676-498F-821F-C887B3051C92}"/>
    <dgm:cxn modelId="{4F726334-D40F-4641-A438-F747DB2D67C1}" srcId="{EA951C14-2AE3-4187-BA9C-C8FE9EF6E647}" destId="{A5515715-47EB-411E-AC0F-FBE8DF13049E}" srcOrd="0" destOrd="0" parTransId="{4507BCA7-9DCD-4D90-84A9-9FC557F16E74}" sibTransId="{FE9B6044-90A6-41FC-B5BD-CE3A6AC0D1D2}"/>
    <dgm:cxn modelId="{D41B6AB7-7892-43E4-BA36-8550F8C76A98}" type="presOf" srcId="{89AD7C90-5FB8-4CFD-8C00-ADD3119B31BA}" destId="{85C5BF75-7344-4963-A0C7-1B5D003BF8A4}" srcOrd="0" destOrd="1" presId="urn:microsoft.com/office/officeart/2005/8/layout/vList2"/>
    <dgm:cxn modelId="{8D5484F4-C05F-47DB-92AB-00EE3D3867A0}" srcId="{46F03F8F-0CE2-4575-BE4F-56211C17EBDA}" destId="{DDCBFB82-3DFA-43BF-8803-EC8DF24611B4}" srcOrd="1" destOrd="0" parTransId="{323D6B95-577C-4E1A-B87A-1FD8602796B1}" sibTransId="{EDD428B3-B321-47A3-8BAB-C8E51A447BE6}"/>
    <dgm:cxn modelId="{56796AFF-F13C-42C5-AA75-1184B276384D}" type="presOf" srcId="{DAF9C11A-934D-4AEF-986E-E085C278D820}" destId="{85C5BF75-7344-4963-A0C7-1B5D003BF8A4}" srcOrd="0" destOrd="0" presId="urn:microsoft.com/office/officeart/2005/8/layout/vList2"/>
    <dgm:cxn modelId="{4F0EEDB2-1B4F-42F0-9122-24F3DA92F57F}" type="presOf" srcId="{46F03F8F-0CE2-4575-BE4F-56211C17EBDA}" destId="{AD18208D-C6B1-47C7-B85E-9DE42F65A1B6}" srcOrd="0" destOrd="0" presId="urn:microsoft.com/office/officeart/2005/8/layout/vList2"/>
    <dgm:cxn modelId="{8EA51D75-5BEF-4851-9F8F-5980193675CE}" type="presOf" srcId="{16286839-C31C-4089-A9BA-B0124448BC08}" destId="{E2FA9826-2F71-4814-BC62-E93147F60CE6}" srcOrd="0" destOrd="1" presId="urn:microsoft.com/office/officeart/2005/8/layout/vList2"/>
    <dgm:cxn modelId="{468AD00F-C942-46CA-9C7A-18A2CDE85FB3}" srcId="{46F03F8F-0CE2-4575-BE4F-56211C17EBDA}" destId="{EA951C14-2AE3-4187-BA9C-C8FE9EF6E647}" srcOrd="0" destOrd="0" parTransId="{77A16292-E3A2-44BC-BAD8-B7F2A32B3289}" sibTransId="{DF155EAC-4248-47D8-B160-5E2092270F53}"/>
    <dgm:cxn modelId="{85068EEA-B3D0-4D68-80DE-8A62CB4B6400}" srcId="{46F03F8F-0CE2-4575-BE4F-56211C17EBDA}" destId="{B2403C85-9C50-45E7-B2A8-C36C2B10EE13}" srcOrd="2" destOrd="0" parTransId="{5077EC8A-0FD1-49F0-8B07-4858A1F467AD}" sibTransId="{53058D49-4DA4-4383-889C-7866525EB4B4}"/>
    <dgm:cxn modelId="{8671039A-D98D-4E7E-9399-CB0ABC6B1D40}" type="presOf" srcId="{1F0871C0-75E0-4D0A-862D-C42FE36BC077}" destId="{E6842D39-0AB9-4E4A-9E0C-62FD9B26B6FC}" srcOrd="0" destOrd="0" presId="urn:microsoft.com/office/officeart/2005/8/layout/vList2"/>
    <dgm:cxn modelId="{33B21F15-E3BD-435B-9380-00012C97517F}" srcId="{DDCBFB82-3DFA-43BF-8803-EC8DF24611B4}" destId="{E4CD278E-4028-486A-9C89-AB2758F149ED}" srcOrd="1" destOrd="0" parTransId="{7E7EDB08-7698-476C-8CC7-AF60E320AEC0}" sibTransId="{8DF4EF3D-E7B0-4132-949C-E75E4E309423}"/>
    <dgm:cxn modelId="{6610A3FC-4794-41B2-B2CD-EFAD28DDC3E4}" srcId="{46F03F8F-0CE2-4575-BE4F-56211C17EBDA}" destId="{73CB0A4C-F257-4BA0-BC26-99CC8E339937}" srcOrd="4" destOrd="0" parTransId="{D031FB72-DD12-4EBA-9E83-4E6900DF305A}" sibTransId="{E28F5665-BDFF-4584-BE15-1BDB5A1DE996}"/>
    <dgm:cxn modelId="{48A80252-5B73-48EA-B645-C29842269CB1}" type="presOf" srcId="{FFF40BDB-7D2B-4F58-9C6F-5FEB2FD8DC00}" destId="{93ADEAFE-65C7-4810-9EBC-BA05A5E04E4B}" srcOrd="0" destOrd="1" presId="urn:microsoft.com/office/officeart/2005/8/layout/vList2"/>
    <dgm:cxn modelId="{0E4101F9-E6AE-4E8C-98AC-F13138D2FCC0}" srcId="{6B7588D6-66C0-4BC8-B419-F54716F052CA}" destId="{0CFC2FAF-F162-415A-ABBF-C2B3A4673578}" srcOrd="2" destOrd="0" parTransId="{9AA59A1C-8FCB-47DB-B015-CE201D5E08CF}" sibTransId="{588A2862-223B-4CC1-B2EB-F78D079167CE}"/>
    <dgm:cxn modelId="{881AE8B9-1695-44CA-84F7-B69174A917FA}" type="presOf" srcId="{FD1A7110-46FA-4F4F-A5CE-F87925C59759}" destId="{DA1E3ADD-E160-4F3E-9D4A-166F391B7213}" srcOrd="0" destOrd="3" presId="urn:microsoft.com/office/officeart/2005/8/layout/vList2"/>
    <dgm:cxn modelId="{A672E365-EA6B-4325-8639-128E7E9441CE}" srcId="{46F03F8F-0CE2-4575-BE4F-56211C17EBDA}" destId="{D09F3CA4-786F-4209-BB26-4D23F9D53F8E}" srcOrd="3" destOrd="0" parTransId="{F5A04ABE-5F42-4E08-B879-90B42BFB85F1}" sibTransId="{BFB65025-A032-4CE4-8593-FA92F8DBC69B}"/>
    <dgm:cxn modelId="{A1022489-4386-43B1-A7D7-C96D36971F0B}" type="presOf" srcId="{A969C0D7-6592-4DB9-8963-A6A4B64B55BA}" destId="{A097A5FA-6DC2-45F7-9C5C-55BF6DE7E6F1}" srcOrd="0" destOrd="2" presId="urn:microsoft.com/office/officeart/2005/8/layout/vList2"/>
    <dgm:cxn modelId="{6D42495D-607A-42A2-A181-B19BAFE99243}" srcId="{B2403C85-9C50-45E7-B2A8-C36C2B10EE13}" destId="{89AD7C90-5FB8-4CFD-8C00-ADD3119B31BA}" srcOrd="1" destOrd="0" parTransId="{2212174E-058F-4CBC-A654-5A3CD68A4FCE}" sibTransId="{67974920-F062-44B9-B8CA-7F5B3174F008}"/>
    <dgm:cxn modelId="{8E17C814-9560-41C5-B3EF-08BFC258D828}" srcId="{B2403C85-9C50-45E7-B2A8-C36C2B10EE13}" destId="{A1488059-9B1B-4682-8008-95CA34C0C3A1}" srcOrd="2" destOrd="0" parTransId="{2DBBE786-30B6-4FCD-974F-CB0ABAE8D769}" sibTransId="{24D66E47-52FC-4805-B4B4-B0BBE2AC121E}"/>
    <dgm:cxn modelId="{55014DA4-5C8C-4A71-A329-3F72FF131126}" srcId="{46F03F8F-0CE2-4575-BE4F-56211C17EBDA}" destId="{1F0871C0-75E0-4D0A-862D-C42FE36BC077}" srcOrd="5" destOrd="0" parTransId="{0D76530A-7FC9-48BE-A4A6-5B04D9BE142A}" sibTransId="{B074F664-E315-4145-BC64-421AE3303F4A}"/>
    <dgm:cxn modelId="{299625E3-8699-49A3-8426-604C901239E7}" type="presOf" srcId="{E4CD278E-4028-486A-9C89-AB2758F149ED}" destId="{DA1E3ADD-E160-4F3E-9D4A-166F391B7213}" srcOrd="0" destOrd="1" presId="urn:microsoft.com/office/officeart/2005/8/layout/vList2"/>
    <dgm:cxn modelId="{00458A46-1D1F-4496-85EB-2B95E1283C80}" type="presOf" srcId="{A1488059-9B1B-4682-8008-95CA34C0C3A1}" destId="{85C5BF75-7344-4963-A0C7-1B5D003BF8A4}" srcOrd="0" destOrd="2" presId="urn:microsoft.com/office/officeart/2005/8/layout/vList2"/>
    <dgm:cxn modelId="{C0B9DC70-A915-4A1D-B264-923D4BDD644D}" type="presOf" srcId="{ED67CBAE-4A79-4774-AC8A-6EE111C7CE98}" destId="{E2FA9826-2F71-4814-BC62-E93147F60CE6}" srcOrd="0" destOrd="0" presId="urn:microsoft.com/office/officeart/2005/8/layout/vList2"/>
    <dgm:cxn modelId="{D3FD8237-DACF-4267-9600-A32983CBE87D}" type="presOf" srcId="{71E02DFF-CAF5-4FF7-82FF-F31E87CD3FCE}" destId="{DA1E3ADD-E160-4F3E-9D4A-166F391B7213}" srcOrd="0" destOrd="0" presId="urn:microsoft.com/office/officeart/2005/8/layout/vList2"/>
    <dgm:cxn modelId="{8ED8E4EE-4E50-4D1B-80D1-03E0C69BBC50}" srcId="{D09F3CA4-786F-4209-BB26-4D23F9D53F8E}" destId="{16286839-C31C-4089-A9BA-B0124448BC08}" srcOrd="1" destOrd="0" parTransId="{D4B2DFC7-C1D0-4E1C-87CC-ABC7A58B5B35}" sibTransId="{1913E501-EFFC-4C7C-998C-A5377355CA5F}"/>
    <dgm:cxn modelId="{DE555361-4C2E-48F8-8D97-3C610B94A44B}" type="presOf" srcId="{A5515715-47EB-411E-AC0F-FBE8DF13049E}" destId="{A097A5FA-6DC2-45F7-9C5C-55BF6DE7E6F1}" srcOrd="0" destOrd="0" presId="urn:microsoft.com/office/officeart/2005/8/layout/vList2"/>
    <dgm:cxn modelId="{2574FF02-41A6-4386-A16D-F5270186DEC9}" type="presOf" srcId="{B2403C85-9C50-45E7-B2A8-C36C2B10EE13}" destId="{44EDA639-1E51-4E20-BA8C-B71FA7998F31}" srcOrd="0" destOrd="0" presId="urn:microsoft.com/office/officeart/2005/8/layout/vList2"/>
    <dgm:cxn modelId="{99D788E0-12C3-420C-A7C1-D8CACF38F1A5}" type="presOf" srcId="{6B7588D6-66C0-4BC8-B419-F54716F052CA}" destId="{A097A5FA-6DC2-45F7-9C5C-55BF6DE7E6F1}" srcOrd="0" destOrd="1" presId="urn:microsoft.com/office/officeart/2005/8/layout/vList2"/>
    <dgm:cxn modelId="{A4AA3AA4-16B2-4D74-978C-07C892AA7BC3}" type="presOf" srcId="{0CFC2FAF-F162-415A-ABBF-C2B3A4673578}" destId="{A097A5FA-6DC2-45F7-9C5C-55BF6DE7E6F1}" srcOrd="0" destOrd="4" presId="urn:microsoft.com/office/officeart/2005/8/layout/vList2"/>
    <dgm:cxn modelId="{CE40B89B-1410-4FE1-BE41-D83417505DE9}" type="presOf" srcId="{FBB0D7C2-6B65-4855-9761-6149FD72400C}" destId="{93ADEAFE-65C7-4810-9EBC-BA05A5E04E4B}" srcOrd="0" destOrd="3" presId="urn:microsoft.com/office/officeart/2005/8/layout/vList2"/>
    <dgm:cxn modelId="{396FCD9C-67F2-4E91-9D7C-A95D29A57280}" srcId="{E4CD278E-4028-486A-9C89-AB2758F149ED}" destId="{FD1A7110-46FA-4F4F-A5CE-F87925C59759}" srcOrd="1" destOrd="0" parTransId="{6AF6C9B7-2493-4434-B34C-98302B92034D}" sibTransId="{5475794B-4E70-42B2-8D9D-955AA090E892}"/>
    <dgm:cxn modelId="{5A431B41-ADB0-440C-807E-E0A8B0FEEF8D}" srcId="{E4CD278E-4028-486A-9C89-AB2758F149ED}" destId="{4078DBF1-9F58-4932-A579-16645267F777}" srcOrd="0" destOrd="0" parTransId="{CA4544A0-7462-4A3B-BD3B-7EA902D0BE18}" sibTransId="{675B85E1-5476-4861-AC22-EACDDF00957A}"/>
    <dgm:cxn modelId="{140432CB-AB8F-4033-B365-1CF87F16D73D}" type="presOf" srcId="{EA951C14-2AE3-4187-BA9C-C8FE9EF6E647}" destId="{5A4A5E91-D31D-440B-81D8-88FAE94C5978}" srcOrd="0" destOrd="0" presId="urn:microsoft.com/office/officeart/2005/8/layout/vList2"/>
    <dgm:cxn modelId="{E49DFCE0-16F5-4C71-A350-6639195341C7}" srcId="{73CB0A4C-F257-4BA0-BC26-99CC8E339937}" destId="{A4F9B9D6-FA18-466D-BF5A-A2F7B162062F}" srcOrd="0" destOrd="0" parTransId="{BB8FDEAA-F89A-48D0-9FFE-8694C5323A4E}" sibTransId="{E55B61AE-FA96-4BB6-AB06-32995CB07676}"/>
    <dgm:cxn modelId="{273ECDD8-CD8C-4D34-9D55-5355352B05AD}" srcId="{73CB0A4C-F257-4BA0-BC26-99CC8E339937}" destId="{FFF40BDB-7D2B-4F58-9C6F-5FEB2FD8DC00}" srcOrd="1" destOrd="0" parTransId="{862A2A9F-15EB-4768-B22A-29603D77B63A}" sibTransId="{F56A5127-8966-4EEE-BBBE-213849F7BFD0}"/>
    <dgm:cxn modelId="{CEDAEC59-2FE8-435E-942B-5F6D8986C654}" type="presOf" srcId="{4078DBF1-9F58-4932-A579-16645267F777}" destId="{DA1E3ADD-E160-4F3E-9D4A-166F391B7213}" srcOrd="0" destOrd="2" presId="urn:microsoft.com/office/officeart/2005/8/layout/vList2"/>
    <dgm:cxn modelId="{AE792971-E2E5-4949-BE1E-03216C8DABF8}" type="presOf" srcId="{1A268214-8384-4526-BA78-A174D4A0D6D2}" destId="{DA1E3ADD-E160-4F3E-9D4A-166F391B7213}" srcOrd="0" destOrd="4" presId="urn:microsoft.com/office/officeart/2005/8/layout/vList2"/>
    <dgm:cxn modelId="{06A58B73-2855-4831-8B32-54FDE1C1EC21}" srcId="{D09F3CA4-786F-4209-BB26-4D23F9D53F8E}" destId="{ED67CBAE-4A79-4774-AC8A-6EE111C7CE98}" srcOrd="0" destOrd="0" parTransId="{B5620E33-40AB-439E-8092-A0BD3CA38FAF}" sibTransId="{EF9A21FE-BF29-489E-B80D-2856ED663BD9}"/>
    <dgm:cxn modelId="{B56FB37A-D1B4-40F2-ADB5-373A19A69291}" srcId="{E4CD278E-4028-486A-9C89-AB2758F149ED}" destId="{1A268214-8384-4526-BA78-A174D4A0D6D2}" srcOrd="2" destOrd="0" parTransId="{F982DABE-1C97-46F9-8207-D54EE5C69502}" sibTransId="{CEFC9686-2F5F-45E0-8E62-C3ECF28B609E}"/>
    <dgm:cxn modelId="{86703FA7-B00F-4CA0-A8A5-6313C1EA1E5F}" srcId="{6B7588D6-66C0-4BC8-B419-F54716F052CA}" destId="{A969C0D7-6592-4DB9-8963-A6A4B64B55BA}" srcOrd="0" destOrd="0" parTransId="{5A67FAB5-3DF3-4A02-8FEE-C4C72B35D883}" sibTransId="{2201115A-1EAE-43CE-AEEE-B0D96B301B6A}"/>
    <dgm:cxn modelId="{25FFB2D2-4958-4322-A95E-31905630161E}" type="presOf" srcId="{DDCBFB82-3DFA-43BF-8803-EC8DF24611B4}" destId="{1E6DB235-452C-4BCA-8AF5-B9900E33C3D5}" srcOrd="0" destOrd="0" presId="urn:microsoft.com/office/officeart/2005/8/layout/vList2"/>
    <dgm:cxn modelId="{E9085B45-5CEB-425E-809E-F0C1BF5EAF66}" srcId="{FFF40BDB-7D2B-4F58-9C6F-5FEB2FD8DC00}" destId="{FBB0D7C2-6B65-4855-9761-6149FD72400C}" srcOrd="1" destOrd="0" parTransId="{54E5EF68-028F-472B-83E6-6DF3646BEEE9}" sibTransId="{AF2BED52-65C7-4D9C-95CA-DA83CC660BE3}"/>
    <dgm:cxn modelId="{D0E63A8E-AB53-4BD0-9FA9-56D96D94609F}" type="presOf" srcId="{73CB0A4C-F257-4BA0-BC26-99CC8E339937}" destId="{ADA330E5-D532-49F7-B958-684C6323DF15}" srcOrd="0" destOrd="0" presId="urn:microsoft.com/office/officeart/2005/8/layout/vList2"/>
    <dgm:cxn modelId="{E8F3E709-6C47-4D31-BD66-58593BB12126}" type="presOf" srcId="{39F8A948-2E48-4D29-A2B2-9E398C68AB0A}" destId="{E2FA9826-2F71-4814-BC62-E93147F60CE6}" srcOrd="0" destOrd="2" presId="urn:microsoft.com/office/officeart/2005/8/layout/vList2"/>
    <dgm:cxn modelId="{542280A2-A22A-4F96-9EB2-519079DBF649}" type="presOf" srcId="{0781CA05-A61B-4765-BC1B-4FB86FCD1E75}" destId="{93ADEAFE-65C7-4810-9EBC-BA05A5E04E4B}" srcOrd="0" destOrd="2" presId="urn:microsoft.com/office/officeart/2005/8/layout/vList2"/>
    <dgm:cxn modelId="{AE08B7FE-D6A5-4B7F-9D1B-B201775F1093}" srcId="{6B7588D6-66C0-4BC8-B419-F54716F052CA}" destId="{4EEB92C4-B1E6-4101-A07B-45B80D1DC370}" srcOrd="1" destOrd="0" parTransId="{B769B8EC-A21D-447D-9872-FA89A2467AA3}" sibTransId="{C6658EA6-3BDC-4801-AC57-949C64A238FF}"/>
    <dgm:cxn modelId="{B76C4D9D-ADE0-40EB-9662-CBF982A95AF0}" srcId="{D09F3CA4-786F-4209-BB26-4D23F9D53F8E}" destId="{39F8A948-2E48-4D29-A2B2-9E398C68AB0A}" srcOrd="2" destOrd="0" parTransId="{D1A63DC8-6A91-4065-B56B-A1A0940F02E8}" sibTransId="{8DDBC6B7-1E9D-4E34-A1D9-56F6AB05CC49}"/>
    <dgm:cxn modelId="{EA40DB1E-83FA-4B07-B935-47C85FEB56DC}" type="presOf" srcId="{A4F9B9D6-FA18-466D-BF5A-A2F7B162062F}" destId="{93ADEAFE-65C7-4810-9EBC-BA05A5E04E4B}" srcOrd="0" destOrd="0" presId="urn:microsoft.com/office/officeart/2005/8/layout/vList2"/>
    <dgm:cxn modelId="{96EFAF16-DAC0-40C8-8FC1-5752BD9E459E}" type="presOf" srcId="{4EEB92C4-B1E6-4101-A07B-45B80D1DC370}" destId="{A097A5FA-6DC2-45F7-9C5C-55BF6DE7E6F1}" srcOrd="0" destOrd="3" presId="urn:microsoft.com/office/officeart/2005/8/layout/vList2"/>
    <dgm:cxn modelId="{249EE7D2-BBAD-41D8-96AD-6354740278EE}" srcId="{FFF40BDB-7D2B-4F58-9C6F-5FEB2FD8DC00}" destId="{0781CA05-A61B-4765-BC1B-4FB86FCD1E75}" srcOrd="0" destOrd="0" parTransId="{B001BE70-1ADE-41FB-9665-494EE43B5C94}" sibTransId="{B396B289-E570-4FCA-AE98-1CE3CF84A4FD}"/>
    <dgm:cxn modelId="{2618C8C5-3710-42C9-B6D3-B40D6D9BA9F0}" srcId="{EA951C14-2AE3-4187-BA9C-C8FE9EF6E647}" destId="{6B7588D6-66C0-4BC8-B419-F54716F052CA}" srcOrd="1" destOrd="0" parTransId="{B786493E-30A2-4916-A7C2-F635D06D68FA}" sibTransId="{9B920743-D7B3-403C-B565-47414F7EB8FB}"/>
    <dgm:cxn modelId="{AA7CD278-5832-4E19-823A-1FC1CE93EFF0}" srcId="{DDCBFB82-3DFA-43BF-8803-EC8DF24611B4}" destId="{71E02DFF-CAF5-4FF7-82FF-F31E87CD3FCE}" srcOrd="0" destOrd="0" parTransId="{85CEE792-B3EC-4E20-85B6-05314F9D9F90}" sibTransId="{9E7006BF-2B2E-411E-8D2B-7D3CD684CB3F}"/>
    <dgm:cxn modelId="{D65D9E66-463B-4071-BBC2-24CC9F64A6FC}" type="presParOf" srcId="{AD18208D-C6B1-47C7-B85E-9DE42F65A1B6}" destId="{5A4A5E91-D31D-440B-81D8-88FAE94C5978}" srcOrd="0" destOrd="0" presId="urn:microsoft.com/office/officeart/2005/8/layout/vList2"/>
    <dgm:cxn modelId="{0A8DC6AA-6DE3-4969-87C5-5B6A4F061118}" type="presParOf" srcId="{AD18208D-C6B1-47C7-B85E-9DE42F65A1B6}" destId="{A097A5FA-6DC2-45F7-9C5C-55BF6DE7E6F1}" srcOrd="1" destOrd="0" presId="urn:microsoft.com/office/officeart/2005/8/layout/vList2"/>
    <dgm:cxn modelId="{98002818-9028-4936-B86E-DC23CFA9D1B1}" type="presParOf" srcId="{AD18208D-C6B1-47C7-B85E-9DE42F65A1B6}" destId="{1E6DB235-452C-4BCA-8AF5-B9900E33C3D5}" srcOrd="2" destOrd="0" presId="urn:microsoft.com/office/officeart/2005/8/layout/vList2"/>
    <dgm:cxn modelId="{B1DC7625-BD40-4345-8EE0-DC647E5DD53F}" type="presParOf" srcId="{AD18208D-C6B1-47C7-B85E-9DE42F65A1B6}" destId="{DA1E3ADD-E160-4F3E-9D4A-166F391B7213}" srcOrd="3" destOrd="0" presId="urn:microsoft.com/office/officeart/2005/8/layout/vList2"/>
    <dgm:cxn modelId="{6DE867F5-45F0-4DB6-9F05-CE9B6BDEEE74}" type="presParOf" srcId="{AD18208D-C6B1-47C7-B85E-9DE42F65A1B6}" destId="{44EDA639-1E51-4E20-BA8C-B71FA7998F31}" srcOrd="4" destOrd="0" presId="urn:microsoft.com/office/officeart/2005/8/layout/vList2"/>
    <dgm:cxn modelId="{76E34E9E-A488-456C-BB28-886F7CB9D676}" type="presParOf" srcId="{AD18208D-C6B1-47C7-B85E-9DE42F65A1B6}" destId="{85C5BF75-7344-4963-A0C7-1B5D003BF8A4}" srcOrd="5" destOrd="0" presId="urn:microsoft.com/office/officeart/2005/8/layout/vList2"/>
    <dgm:cxn modelId="{317B138F-B581-48EC-BC69-4A557EDCBCD7}" type="presParOf" srcId="{AD18208D-C6B1-47C7-B85E-9DE42F65A1B6}" destId="{3762988C-8825-4292-8B94-CB9DCDD86308}" srcOrd="6" destOrd="0" presId="urn:microsoft.com/office/officeart/2005/8/layout/vList2"/>
    <dgm:cxn modelId="{AAE5CAE7-B001-4D61-942F-A6A8FFAF79D4}" type="presParOf" srcId="{AD18208D-C6B1-47C7-B85E-9DE42F65A1B6}" destId="{E2FA9826-2F71-4814-BC62-E93147F60CE6}" srcOrd="7" destOrd="0" presId="urn:microsoft.com/office/officeart/2005/8/layout/vList2"/>
    <dgm:cxn modelId="{95B85904-CA19-448C-8080-67DB7B52B850}" type="presParOf" srcId="{AD18208D-C6B1-47C7-B85E-9DE42F65A1B6}" destId="{ADA330E5-D532-49F7-B958-684C6323DF15}" srcOrd="8" destOrd="0" presId="urn:microsoft.com/office/officeart/2005/8/layout/vList2"/>
    <dgm:cxn modelId="{4CE8FA66-A536-4F32-8352-DB6513AB2BD7}" type="presParOf" srcId="{AD18208D-C6B1-47C7-B85E-9DE42F65A1B6}" destId="{93ADEAFE-65C7-4810-9EBC-BA05A5E04E4B}" srcOrd="9" destOrd="0" presId="urn:microsoft.com/office/officeart/2005/8/layout/vList2"/>
    <dgm:cxn modelId="{788F26D4-60C7-430E-9519-56B04560B70F}" type="presParOf" srcId="{AD18208D-C6B1-47C7-B85E-9DE42F65A1B6}" destId="{E6842D39-0AB9-4E4A-9E0C-62FD9B26B6FC}" srcOrd="10"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4A5E91-D31D-440B-81D8-88FAE94C5978}">
      <dsp:nvSpPr>
        <dsp:cNvPr id="0" name=""/>
        <dsp:cNvSpPr/>
      </dsp:nvSpPr>
      <dsp:spPr>
        <a:xfrm>
          <a:off x="0" y="40083"/>
          <a:ext cx="5860110" cy="41184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CA" sz="1400" b="1" kern="1200" dirty="0" smtClean="0"/>
            <a:t>Camera Tracking and Zoom of Speaker</a:t>
          </a:r>
          <a:endParaRPr lang="en-CA" sz="1400" b="1" kern="1200" dirty="0"/>
        </a:p>
      </dsp:txBody>
      <dsp:txXfrm>
        <a:off x="20104" y="60187"/>
        <a:ext cx="5819902" cy="371632"/>
      </dsp:txXfrm>
    </dsp:sp>
    <dsp:sp modelId="{A097A5FA-6DC2-45F7-9C5C-55BF6DE7E6F1}">
      <dsp:nvSpPr>
        <dsp:cNvPr id="0" name=""/>
        <dsp:cNvSpPr/>
      </dsp:nvSpPr>
      <dsp:spPr>
        <a:xfrm>
          <a:off x="0" y="451923"/>
          <a:ext cx="5860110" cy="1275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059" tIns="15240" rIns="85344" bIns="15240" numCol="1" spcCol="1270" anchor="t" anchorCtr="0">
          <a:noAutofit/>
        </a:bodyPr>
        <a:lstStyle/>
        <a:p>
          <a:pPr marL="114300" lvl="1" indent="-114300" algn="l" defTabSz="533400">
            <a:lnSpc>
              <a:spcPct val="90000"/>
            </a:lnSpc>
            <a:spcBef>
              <a:spcPct val="0"/>
            </a:spcBef>
            <a:spcAft>
              <a:spcPct val="20000"/>
            </a:spcAft>
            <a:buChar char="••"/>
          </a:pPr>
          <a:endParaRPr lang="en-CA" sz="1200" kern="1200" dirty="0"/>
        </a:p>
        <a:p>
          <a:pPr marL="114300" lvl="1" indent="-114300" algn="l" defTabSz="533400">
            <a:lnSpc>
              <a:spcPct val="90000"/>
            </a:lnSpc>
            <a:spcBef>
              <a:spcPct val="0"/>
            </a:spcBef>
            <a:spcAft>
              <a:spcPct val="20000"/>
            </a:spcAft>
            <a:buChar char="••"/>
          </a:pPr>
          <a:r>
            <a:rPr lang="en-CA" sz="1200" kern="1200" dirty="0"/>
            <a:t>Video conference in large rooms w. 20+ participants where camera cannot cover all participants in one view:</a:t>
          </a:r>
        </a:p>
        <a:p>
          <a:pPr marL="228600" lvl="2" indent="-114300" algn="l" defTabSz="533400">
            <a:lnSpc>
              <a:spcPct val="90000"/>
            </a:lnSpc>
            <a:spcBef>
              <a:spcPct val="0"/>
            </a:spcBef>
            <a:spcAft>
              <a:spcPct val="20000"/>
            </a:spcAft>
            <a:buChar char="••"/>
          </a:pPr>
          <a:r>
            <a:rPr lang="en-CA" sz="1200" kern="1200" dirty="0"/>
            <a:t>Camera supporting auto track and zoom of speaker</a:t>
          </a:r>
        </a:p>
        <a:p>
          <a:pPr marL="228600" lvl="2" indent="-114300" algn="l" defTabSz="533400">
            <a:lnSpc>
              <a:spcPct val="90000"/>
            </a:lnSpc>
            <a:spcBef>
              <a:spcPct val="0"/>
            </a:spcBef>
            <a:spcAft>
              <a:spcPct val="20000"/>
            </a:spcAft>
            <a:buChar char="••"/>
          </a:pPr>
          <a:r>
            <a:rPr lang="en-CA" sz="1200" kern="1200" dirty="0"/>
            <a:t>Classroom - manual control of camera pre-sets (direction and zoom)</a:t>
          </a:r>
        </a:p>
        <a:p>
          <a:pPr marL="342900" lvl="2" indent="-171450" algn="l" defTabSz="755650">
            <a:lnSpc>
              <a:spcPct val="90000"/>
            </a:lnSpc>
            <a:spcBef>
              <a:spcPct val="0"/>
            </a:spcBef>
            <a:spcAft>
              <a:spcPct val="20000"/>
            </a:spcAft>
            <a:buChar char="••"/>
          </a:pPr>
          <a:endParaRPr lang="en-CA" sz="1700" kern="1200" dirty="0"/>
        </a:p>
      </dsp:txBody>
      <dsp:txXfrm>
        <a:off x="0" y="451923"/>
        <a:ext cx="5860110" cy="1275120"/>
      </dsp:txXfrm>
    </dsp:sp>
    <dsp:sp modelId="{1E6DB235-452C-4BCA-8AF5-B9900E33C3D5}">
      <dsp:nvSpPr>
        <dsp:cNvPr id="0" name=""/>
        <dsp:cNvSpPr/>
      </dsp:nvSpPr>
      <dsp:spPr>
        <a:xfrm>
          <a:off x="0" y="1727043"/>
          <a:ext cx="5860110" cy="41184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CA" sz="1400" b="1" kern="1200" dirty="0" smtClean="0"/>
            <a:t>Personal Communication – Lines of View / - of Communication</a:t>
          </a:r>
          <a:endParaRPr lang="en-CA" sz="1400" b="1" kern="1200" dirty="0"/>
        </a:p>
      </dsp:txBody>
      <dsp:txXfrm>
        <a:off x="20104" y="1747147"/>
        <a:ext cx="5819902" cy="371632"/>
      </dsp:txXfrm>
    </dsp:sp>
    <dsp:sp modelId="{DA1E3ADD-E160-4F3E-9D4A-166F391B7213}">
      <dsp:nvSpPr>
        <dsp:cNvPr id="0" name=""/>
        <dsp:cNvSpPr/>
      </dsp:nvSpPr>
      <dsp:spPr>
        <a:xfrm>
          <a:off x="0" y="2138883"/>
          <a:ext cx="5860110" cy="12751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059" tIns="15240" rIns="85344" bIns="15240" numCol="1" spcCol="1270" anchor="t" anchorCtr="0">
          <a:noAutofit/>
        </a:bodyPr>
        <a:lstStyle/>
        <a:p>
          <a:pPr marL="114300" lvl="1" indent="-114300" algn="l" defTabSz="533400">
            <a:lnSpc>
              <a:spcPct val="90000"/>
            </a:lnSpc>
            <a:spcBef>
              <a:spcPct val="0"/>
            </a:spcBef>
            <a:spcAft>
              <a:spcPct val="20000"/>
            </a:spcAft>
            <a:buChar char="••"/>
          </a:pPr>
          <a:endParaRPr lang="en-CA" sz="1200" kern="1200" dirty="0"/>
        </a:p>
        <a:p>
          <a:pPr marL="114300" lvl="1" indent="-114300" algn="l" defTabSz="533400">
            <a:lnSpc>
              <a:spcPct val="90000"/>
            </a:lnSpc>
            <a:spcBef>
              <a:spcPct val="0"/>
            </a:spcBef>
            <a:spcAft>
              <a:spcPct val="20000"/>
            </a:spcAft>
            <a:buChar char="••"/>
          </a:pPr>
          <a:r>
            <a:rPr lang="en-CA" sz="1200" kern="1200" dirty="0"/>
            <a:t>Instructor to address / look at both the remote students and and the in-room participants when communicating:</a:t>
          </a:r>
        </a:p>
        <a:p>
          <a:pPr marL="228600" lvl="2" indent="-114300" algn="l" defTabSz="533400">
            <a:lnSpc>
              <a:spcPct val="90000"/>
            </a:lnSpc>
            <a:spcBef>
              <a:spcPct val="0"/>
            </a:spcBef>
            <a:spcAft>
              <a:spcPct val="20000"/>
            </a:spcAft>
            <a:buChar char="••"/>
          </a:pPr>
          <a:r>
            <a:rPr lang="en-CA" sz="1200" kern="1200" dirty="0"/>
            <a:t>Confidence monitor provides instructor with one extended view covering all students</a:t>
          </a:r>
        </a:p>
        <a:p>
          <a:pPr marL="228600" lvl="2" indent="-114300" algn="l" defTabSz="533400">
            <a:lnSpc>
              <a:spcPct val="90000"/>
            </a:lnSpc>
            <a:spcBef>
              <a:spcPct val="0"/>
            </a:spcBef>
            <a:spcAft>
              <a:spcPct val="20000"/>
            </a:spcAft>
            <a:buChar char="••"/>
          </a:pPr>
          <a:r>
            <a:rPr lang="en-CA" sz="1200" kern="1200" dirty="0"/>
            <a:t>Dedicated instructor camera </a:t>
          </a:r>
        </a:p>
        <a:p>
          <a:pPr marL="342900" lvl="2" indent="-171450" algn="l" defTabSz="755650">
            <a:lnSpc>
              <a:spcPct val="90000"/>
            </a:lnSpc>
            <a:spcBef>
              <a:spcPct val="0"/>
            </a:spcBef>
            <a:spcAft>
              <a:spcPct val="20000"/>
            </a:spcAft>
            <a:buChar char="••"/>
          </a:pPr>
          <a:endParaRPr lang="en-CA" sz="1700" kern="1200" dirty="0"/>
        </a:p>
      </dsp:txBody>
      <dsp:txXfrm>
        <a:off x="0" y="2138883"/>
        <a:ext cx="5860110" cy="1275120"/>
      </dsp:txXfrm>
    </dsp:sp>
    <dsp:sp modelId="{44EDA639-1E51-4E20-BA8C-B71FA7998F31}">
      <dsp:nvSpPr>
        <dsp:cNvPr id="0" name=""/>
        <dsp:cNvSpPr/>
      </dsp:nvSpPr>
      <dsp:spPr>
        <a:xfrm>
          <a:off x="0" y="3414003"/>
          <a:ext cx="5860110" cy="41184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CA" sz="1400" b="1" kern="1200" dirty="0" smtClean="0"/>
            <a:t>Sound</a:t>
          </a:r>
          <a:endParaRPr lang="en-CA" sz="1400" b="1" kern="1200" dirty="0"/>
        </a:p>
      </dsp:txBody>
      <dsp:txXfrm>
        <a:off x="20104" y="3434107"/>
        <a:ext cx="5819902" cy="371632"/>
      </dsp:txXfrm>
    </dsp:sp>
    <dsp:sp modelId="{85C5BF75-7344-4963-A0C7-1B5D003BF8A4}">
      <dsp:nvSpPr>
        <dsp:cNvPr id="0" name=""/>
        <dsp:cNvSpPr/>
      </dsp:nvSpPr>
      <dsp:spPr>
        <a:xfrm>
          <a:off x="0" y="3825843"/>
          <a:ext cx="5860110" cy="683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059" tIns="15240" rIns="85344" bIns="15240" numCol="1" spcCol="1270" anchor="t" anchorCtr="0">
          <a:noAutofit/>
        </a:bodyPr>
        <a:lstStyle/>
        <a:p>
          <a:pPr marL="114300" lvl="1" indent="-114300" algn="l" defTabSz="533400">
            <a:lnSpc>
              <a:spcPct val="90000"/>
            </a:lnSpc>
            <a:spcBef>
              <a:spcPct val="0"/>
            </a:spcBef>
            <a:spcAft>
              <a:spcPct val="20000"/>
            </a:spcAft>
            <a:buChar char="••"/>
          </a:pPr>
          <a:endParaRPr lang="en-CA" sz="1200" kern="1200" dirty="0"/>
        </a:p>
        <a:p>
          <a:pPr marL="114300" lvl="1" indent="-114300" algn="l" defTabSz="533400">
            <a:lnSpc>
              <a:spcPct val="90000"/>
            </a:lnSpc>
            <a:spcBef>
              <a:spcPct val="0"/>
            </a:spcBef>
            <a:spcAft>
              <a:spcPct val="20000"/>
            </a:spcAft>
            <a:buChar char="••"/>
          </a:pPr>
          <a:r>
            <a:rPr lang="en-CA" sz="1200" kern="1200" dirty="0"/>
            <a:t>Ceiling mics, lapel mic, table mounted mics - all present different challenges</a:t>
          </a:r>
        </a:p>
        <a:p>
          <a:pPr marL="171450" lvl="1" indent="-171450" algn="l" defTabSz="755650">
            <a:lnSpc>
              <a:spcPct val="90000"/>
            </a:lnSpc>
            <a:spcBef>
              <a:spcPct val="0"/>
            </a:spcBef>
            <a:spcAft>
              <a:spcPct val="20000"/>
            </a:spcAft>
            <a:buChar char="••"/>
          </a:pPr>
          <a:endParaRPr lang="en-CA" sz="1700" kern="1200" dirty="0"/>
        </a:p>
      </dsp:txBody>
      <dsp:txXfrm>
        <a:off x="0" y="3825843"/>
        <a:ext cx="5860110" cy="683100"/>
      </dsp:txXfrm>
    </dsp:sp>
    <dsp:sp modelId="{3762988C-8825-4292-8B94-CB9DCDD86308}">
      <dsp:nvSpPr>
        <dsp:cNvPr id="0" name=""/>
        <dsp:cNvSpPr/>
      </dsp:nvSpPr>
      <dsp:spPr>
        <a:xfrm>
          <a:off x="0" y="4489803"/>
          <a:ext cx="5860110" cy="41184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CA" sz="1400" b="1" kern="1200" smtClean="0"/>
            <a:t>Content Sharing of Video content</a:t>
          </a:r>
          <a:endParaRPr lang="en-CA" sz="1400" b="1" kern="1200" dirty="0"/>
        </a:p>
      </dsp:txBody>
      <dsp:txXfrm>
        <a:off x="20104" y="4509907"/>
        <a:ext cx="5819902" cy="371632"/>
      </dsp:txXfrm>
    </dsp:sp>
    <dsp:sp modelId="{E2FA9826-2F71-4814-BC62-E93147F60CE6}">
      <dsp:nvSpPr>
        <dsp:cNvPr id="0" name=""/>
        <dsp:cNvSpPr/>
      </dsp:nvSpPr>
      <dsp:spPr>
        <a:xfrm>
          <a:off x="0" y="4920783"/>
          <a:ext cx="5860110" cy="8652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059" tIns="15240" rIns="85344" bIns="15240" numCol="1" spcCol="1270" anchor="t" anchorCtr="0">
          <a:noAutofit/>
        </a:bodyPr>
        <a:lstStyle/>
        <a:p>
          <a:pPr marL="114300" lvl="1" indent="-114300" algn="l" defTabSz="533400">
            <a:lnSpc>
              <a:spcPct val="90000"/>
            </a:lnSpc>
            <a:spcBef>
              <a:spcPct val="0"/>
            </a:spcBef>
            <a:spcAft>
              <a:spcPct val="20000"/>
            </a:spcAft>
            <a:buChar char="••"/>
          </a:pPr>
          <a:endParaRPr lang="en-CA" sz="1200" kern="1200" dirty="0"/>
        </a:p>
        <a:p>
          <a:pPr marL="114300" lvl="1" indent="-114300" algn="l" defTabSz="533400">
            <a:lnSpc>
              <a:spcPct val="90000"/>
            </a:lnSpc>
            <a:spcBef>
              <a:spcPct val="0"/>
            </a:spcBef>
            <a:spcAft>
              <a:spcPct val="20000"/>
            </a:spcAft>
            <a:buChar char="••"/>
          </a:pPr>
          <a:r>
            <a:rPr lang="en-CA" sz="1200" kern="1200" dirty="0"/>
            <a:t>Content channel support for high quality video streaming to ensure quality experience for remote students</a:t>
          </a:r>
        </a:p>
        <a:p>
          <a:pPr marL="171450" lvl="1" indent="-171450" algn="l" defTabSz="755650">
            <a:lnSpc>
              <a:spcPct val="90000"/>
            </a:lnSpc>
            <a:spcBef>
              <a:spcPct val="0"/>
            </a:spcBef>
            <a:spcAft>
              <a:spcPct val="20000"/>
            </a:spcAft>
            <a:buChar char="••"/>
          </a:pPr>
          <a:endParaRPr lang="en-CA" sz="1700" kern="1200" dirty="0"/>
        </a:p>
      </dsp:txBody>
      <dsp:txXfrm>
        <a:off x="0" y="4920783"/>
        <a:ext cx="5860110" cy="865260"/>
      </dsp:txXfrm>
    </dsp:sp>
    <dsp:sp modelId="{ADA330E5-D532-49F7-B958-684C6323DF15}">
      <dsp:nvSpPr>
        <dsp:cNvPr id="0" name=""/>
        <dsp:cNvSpPr/>
      </dsp:nvSpPr>
      <dsp:spPr>
        <a:xfrm>
          <a:off x="0" y="5786043"/>
          <a:ext cx="5860110" cy="41184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CA" sz="1400" b="1" kern="1200" dirty="0" smtClean="0"/>
            <a:t>Two monitors for in-room presentations</a:t>
          </a:r>
          <a:endParaRPr lang="en-CA" sz="1400" b="1" kern="1200" dirty="0"/>
        </a:p>
      </dsp:txBody>
      <dsp:txXfrm>
        <a:off x="20104" y="5806147"/>
        <a:ext cx="5819902" cy="371632"/>
      </dsp:txXfrm>
    </dsp:sp>
    <dsp:sp modelId="{93ADEAFE-65C7-4810-9EBC-BA05A5E04E4B}">
      <dsp:nvSpPr>
        <dsp:cNvPr id="0" name=""/>
        <dsp:cNvSpPr/>
      </dsp:nvSpPr>
      <dsp:spPr>
        <a:xfrm>
          <a:off x="0" y="6197883"/>
          <a:ext cx="5860110" cy="888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6059" tIns="15240" rIns="85344" bIns="15240" numCol="1" spcCol="1270" anchor="t" anchorCtr="0">
          <a:noAutofit/>
        </a:bodyPr>
        <a:lstStyle/>
        <a:p>
          <a:pPr marL="114300" lvl="1" indent="-114300" algn="l" defTabSz="533400">
            <a:lnSpc>
              <a:spcPct val="90000"/>
            </a:lnSpc>
            <a:spcBef>
              <a:spcPct val="0"/>
            </a:spcBef>
            <a:spcAft>
              <a:spcPct val="20000"/>
            </a:spcAft>
            <a:buChar char="••"/>
          </a:pPr>
          <a:endParaRPr lang="en-CA" sz="1200" kern="1200" dirty="0"/>
        </a:p>
        <a:p>
          <a:pPr marL="114300" lvl="1" indent="-114300" algn="l" defTabSz="533400">
            <a:lnSpc>
              <a:spcPct val="90000"/>
            </a:lnSpc>
            <a:spcBef>
              <a:spcPct val="0"/>
            </a:spcBef>
            <a:spcAft>
              <a:spcPct val="20000"/>
            </a:spcAft>
            <a:buChar char="••"/>
          </a:pPr>
          <a:r>
            <a:rPr lang="en-CA" sz="1200" kern="1200" dirty="0"/>
            <a:t>Two monitors when only one is needed:</a:t>
          </a:r>
        </a:p>
        <a:p>
          <a:pPr marL="228600" lvl="2" indent="-114300" algn="l" defTabSz="533400">
            <a:lnSpc>
              <a:spcPct val="90000"/>
            </a:lnSpc>
            <a:spcBef>
              <a:spcPct val="0"/>
            </a:spcBef>
            <a:spcAft>
              <a:spcPct val="20000"/>
            </a:spcAft>
            <a:buChar char="••"/>
          </a:pPr>
          <a:r>
            <a:rPr lang="en-CA" sz="1200" kern="1200" dirty="0"/>
            <a:t>Mirror content or have projector for in-room presentations</a:t>
          </a:r>
        </a:p>
        <a:p>
          <a:pPr marL="342900" lvl="2" indent="-171450" algn="l" defTabSz="755650">
            <a:lnSpc>
              <a:spcPct val="90000"/>
            </a:lnSpc>
            <a:spcBef>
              <a:spcPct val="0"/>
            </a:spcBef>
            <a:spcAft>
              <a:spcPct val="20000"/>
            </a:spcAft>
            <a:buChar char="••"/>
          </a:pPr>
          <a:endParaRPr lang="en-CA" sz="1700" kern="1200" dirty="0"/>
        </a:p>
      </dsp:txBody>
      <dsp:txXfrm>
        <a:off x="0" y="6197883"/>
        <a:ext cx="5860110" cy="888030"/>
      </dsp:txXfrm>
    </dsp:sp>
    <dsp:sp modelId="{E6842D39-0AB9-4E4A-9E0C-62FD9B26B6FC}">
      <dsp:nvSpPr>
        <dsp:cNvPr id="0" name=""/>
        <dsp:cNvSpPr/>
      </dsp:nvSpPr>
      <dsp:spPr>
        <a:xfrm>
          <a:off x="0" y="7085913"/>
          <a:ext cx="5860110" cy="41184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CA" sz="1400" b="1" kern="1200" dirty="0"/>
            <a:t>Cost - Expensive!!</a:t>
          </a:r>
        </a:p>
      </dsp:txBody>
      <dsp:txXfrm>
        <a:off x="20104" y="7106017"/>
        <a:ext cx="5819902" cy="37163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Sub_x002d_Category xmlns="7d789489-46dc-4534-87b5-b4e0f4668195">Presentations</Sub_x002d_Category>
    <Category xmlns="7d789489-46dc-4534-87b5-b4e0f4668195">
      <Value>Project Management</Value>
    </Category>
    <_dlc_DocId xmlns="6ae79941-1bd7-4260-a056-0245e1442d30">AXCWZHZMJV4A-552-174</_dlc_DocId>
    <_dlc_DocIdUrl xmlns="6ae79941-1bd7-4260-a056-0245e1442d30">
      <Url>https://sharepoint.sfu.ca/pmo2012/VirtualCampus/_layouts/DocIdRedir.aspx?ID=AXCWZHZMJV4A-552-174</Url>
      <Description>AXCWZHZMJV4A-552-174</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EFAFEC8928CFE43AF662F8532CA925C" ma:contentTypeVersion="6" ma:contentTypeDescription="Create a new document." ma:contentTypeScope="" ma:versionID="654e934affee73f1f8fc2a3e651b6d1b">
  <xsd:schema xmlns:xsd="http://www.w3.org/2001/XMLSchema" xmlns:xs="http://www.w3.org/2001/XMLSchema" xmlns:p="http://schemas.microsoft.com/office/2006/metadata/properties" xmlns:ns2="7d789489-46dc-4534-87b5-b4e0f4668195" xmlns:ns3="6ae79941-1bd7-4260-a056-0245e1442d30" targetNamespace="http://schemas.microsoft.com/office/2006/metadata/properties" ma:root="true" ma:fieldsID="9b6f0da7f8702b9ff812c8d69b6914a8" ns2:_="" ns3:_="">
    <xsd:import namespace="7d789489-46dc-4534-87b5-b4e0f4668195"/>
    <xsd:import namespace="6ae79941-1bd7-4260-a056-0245e1442d30"/>
    <xsd:element name="properties">
      <xsd:complexType>
        <xsd:sequence>
          <xsd:element name="documentManagement">
            <xsd:complexType>
              <xsd:all>
                <xsd:element ref="ns2:Category" minOccurs="0"/>
                <xsd:element ref="ns2:Sub_x002d_Category"/>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789489-46dc-4534-87b5-b4e0f4668195" elementFormDefault="qualified">
    <xsd:import namespace="http://schemas.microsoft.com/office/2006/documentManagement/types"/>
    <xsd:import namespace="http://schemas.microsoft.com/office/infopath/2007/PartnerControls"/>
    <xsd:element name="Category" ma:index="8" nillable="true" ma:displayName="Category" ma:internalName="Category" ma:requiredMultiChoice="true">
      <xsd:complexType>
        <xsd:complexContent>
          <xsd:extension base="dms:MultiChoice">
            <xsd:sequence>
              <xsd:element name="Value" maxOccurs="unbounded" minOccurs="0" nillable="true">
                <xsd:simpleType>
                  <xsd:restriction base="dms:Choice">
                    <xsd:enumeration value="-- Selection --"/>
                    <xsd:enumeration value="Communications"/>
                    <xsd:enumeration value="Meeting Notes"/>
                    <xsd:enumeration value="Pilot Documentation"/>
                    <xsd:enumeration value="Project Management"/>
                    <xsd:enumeration value="Requirements"/>
                    <xsd:enumeration value="Technology"/>
                    <xsd:enumeration value="Technology Field Day"/>
                  </xsd:restriction>
                </xsd:simpleType>
              </xsd:element>
            </xsd:sequence>
          </xsd:extension>
        </xsd:complexContent>
      </xsd:complexType>
    </xsd:element>
    <xsd:element name="Sub_x002d_Category" ma:index="9" ma:displayName="Sub-Category" ma:format="Dropdown" ma:internalName="Sub_x002d_Category">
      <xsd:simpleType>
        <xsd:restriction base="dms:Choice">
          <xsd:enumeration value="-- Selection --"/>
          <xsd:enumeration value="-- Pilot Documentation --"/>
          <xsd:enumeration value="User Guides"/>
          <xsd:enumeration value="-- Project Management --"/>
          <xsd:enumeration value="Charter / Plan"/>
          <xsd:enumeration value="Presentations"/>
          <xsd:enumeration value="Status Reports"/>
          <xsd:enumeration value="-- Requirements --"/>
          <xsd:enumeration value="Use Scenarios"/>
          <xsd:enumeration value="Business"/>
          <xsd:enumeration value="Functional"/>
          <xsd:enumeration value="Technical"/>
          <xsd:enumeration value="-- Technology --"/>
          <xsd:enumeration value="Brochures / Technical Specs"/>
          <xsd:enumeration value="Documentation"/>
          <xsd:enumeration value="Procurement"/>
          <xsd:enumeration value="-- Technology Field Day --"/>
          <xsd:enumeration value="Communication"/>
          <xsd:enumeration value="Planning"/>
        </xsd:restriction>
      </xsd:simpleType>
    </xsd:element>
  </xsd:schema>
  <xsd:schema xmlns:xsd="http://www.w3.org/2001/XMLSchema" xmlns:xs="http://www.w3.org/2001/XMLSchema" xmlns:dms="http://schemas.microsoft.com/office/2006/documentManagement/types" xmlns:pc="http://schemas.microsoft.com/office/infopath/2007/PartnerControls" targetNamespace="6ae79941-1bd7-4260-a056-0245e1442d30"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B90B-41BD-4AF0-B470-CED366817914}">
  <ds:schemaRefs>
    <ds:schemaRef ds:uri="http://schemas.microsoft.com/sharepoint/v3/contenttype/forms"/>
  </ds:schemaRefs>
</ds:datastoreItem>
</file>

<file path=customXml/itemProps2.xml><?xml version="1.0" encoding="utf-8"?>
<ds:datastoreItem xmlns:ds="http://schemas.openxmlformats.org/officeDocument/2006/customXml" ds:itemID="{3A1663CF-1F13-4E6A-B089-514E513A5381}">
  <ds:schemaRefs>
    <ds:schemaRef ds:uri="http://schemas.microsoft.com/sharepoint/events"/>
  </ds:schemaRefs>
</ds:datastoreItem>
</file>

<file path=customXml/itemProps3.xml><?xml version="1.0" encoding="utf-8"?>
<ds:datastoreItem xmlns:ds="http://schemas.openxmlformats.org/officeDocument/2006/customXml" ds:itemID="{46A7969E-700F-4FA2-9F33-AEF388DF368A}">
  <ds:schemaRefs>
    <ds:schemaRef ds:uri="http://purl.org/dc/dcmitype/"/>
    <ds:schemaRef ds:uri="http://purl.org/dc/elements/1.1/"/>
    <ds:schemaRef ds:uri="http://schemas.microsoft.com/office/2006/documentManagement/types"/>
    <ds:schemaRef ds:uri="http://www.w3.org/XML/1998/namespace"/>
    <ds:schemaRef ds:uri="http://purl.org/dc/terms/"/>
    <ds:schemaRef ds:uri="6ae79941-1bd7-4260-a056-0245e1442d30"/>
    <ds:schemaRef ds:uri="http://schemas.microsoft.com/office/infopath/2007/PartnerControls"/>
    <ds:schemaRef ds:uri="http://schemas.openxmlformats.org/package/2006/metadata/core-properties"/>
    <ds:schemaRef ds:uri="7d789489-46dc-4534-87b5-b4e0f4668195"/>
    <ds:schemaRef ds:uri="http://schemas.microsoft.com/office/2006/metadata/properties"/>
  </ds:schemaRefs>
</ds:datastoreItem>
</file>

<file path=customXml/itemProps4.xml><?xml version="1.0" encoding="utf-8"?>
<ds:datastoreItem xmlns:ds="http://schemas.openxmlformats.org/officeDocument/2006/customXml" ds:itemID="{7E821E24-C5E3-428C-80AA-055CA19F1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789489-46dc-4534-87b5-b4e0f4668195"/>
    <ds:schemaRef ds:uri="6ae79941-1bd7-4260-a056-0245e1442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606EF14-C891-416F-ABDE-5FF52BA76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1127</Words>
  <Characters>6427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Simon Fraser University</Company>
  <LinksUpToDate>false</LinksUpToDate>
  <CharactersWithSpaces>7539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Agerskov</dc:creator>
  <cp:keywords/>
  <dc:description/>
  <cp:lastModifiedBy>Henrik Agerskov</cp:lastModifiedBy>
  <cp:revision>7</cp:revision>
  <cp:lastPrinted>2013-10-10T23:04:00Z</cp:lastPrinted>
  <dcterms:created xsi:type="dcterms:W3CDTF">2013-10-28T23:12:00Z</dcterms:created>
  <dcterms:modified xsi:type="dcterms:W3CDTF">2013-10-29T21:08:00Z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0x0101001EFAFEC8928CFE43AF662F8532CA925C</vt:lpwstr>
  </property>
  <property fmtid="{D5CDD505-2E9C-101B-9397-08002B2CF9AE}" pid="3" name="_dlc_DocIdItemGuid">
    <vt:lpwstr>4ca1c88a-8f95-43ca-afd0-dca8ab5b695c</vt:lpwstr>
  </property>
</Properties>
</file>