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36" w:rsidRPr="00A43503" w:rsidRDefault="00846736" w:rsidP="00846736">
      <w:pPr>
        <w:pStyle w:val="Heading1"/>
        <w:spacing w:before="0"/>
        <w:rPr>
          <w:rFonts w:ascii="Myriad Pro Light Cond" w:hAnsi="Myriad Pro Light Cond"/>
          <w:color w:val="54819D"/>
          <w:sz w:val="40"/>
        </w:rPr>
      </w:pPr>
      <w:r w:rsidRPr="00A43503">
        <w:rPr>
          <w:rFonts w:ascii="Myriad Pro Light Cond" w:hAnsi="Myriad Pro Light Cond"/>
          <w:color w:val="54819D"/>
          <w:sz w:val="40"/>
        </w:rPr>
        <w:t>Program: Cirque de Cirque Circus School</w:t>
      </w:r>
    </w:p>
    <w:p w:rsidR="00846736" w:rsidRPr="00B52E44" w:rsidRDefault="00846736" w:rsidP="00846736">
      <w:pPr>
        <w:pStyle w:val="Heading2"/>
        <w:rPr>
          <w:rFonts w:ascii="Myriad Pro Light Cond" w:hAnsi="Myriad Pro Light Cond"/>
          <w:color w:val="auto"/>
          <w:sz w:val="36"/>
        </w:rPr>
      </w:pPr>
      <w:r w:rsidRPr="00B52E44">
        <w:rPr>
          <w:rFonts w:ascii="Myriad Pro Light Cond" w:hAnsi="Myriad Pro Light Cond"/>
          <w:color w:val="auto"/>
          <w:sz w:val="36"/>
        </w:rPr>
        <w:t>Program Outcomes</w:t>
      </w:r>
    </w:p>
    <w:p w:rsidR="00846736" w:rsidRPr="00B52E44" w:rsidRDefault="00846736" w:rsidP="00846736">
      <w:pPr>
        <w:rPr>
          <w:rFonts w:ascii="Myriad Pro Light Cond" w:hAnsi="Myriad Pro Light Cond" w:cs="Times New Roman"/>
          <w:szCs w:val="20"/>
        </w:rPr>
      </w:pPr>
      <w:r w:rsidRPr="00B52E44">
        <w:rPr>
          <w:rFonts w:ascii="Myriad Pro Light Cond" w:hAnsi="Myriad Pro Light Cond" w:cs="Times New Roman"/>
          <w:szCs w:val="20"/>
        </w:rPr>
        <w:t xml:space="preserve">PO1: Integrate technical and artistic skills into a sustained, choreographed performance </w:t>
      </w:r>
    </w:p>
    <w:p w:rsidR="00846736" w:rsidRPr="00B52E44" w:rsidRDefault="00846736" w:rsidP="00846736">
      <w:pPr>
        <w:rPr>
          <w:rFonts w:ascii="Myriad Pro Light Cond" w:hAnsi="Myriad Pro Light Cond" w:cs="Times New Roman"/>
          <w:szCs w:val="20"/>
        </w:rPr>
      </w:pPr>
      <w:r w:rsidRPr="00B52E44">
        <w:rPr>
          <w:rFonts w:ascii="Myriad Pro Light Cond" w:hAnsi="Myriad Pro Light Cond" w:cs="Times New Roman"/>
          <w:szCs w:val="20"/>
        </w:rPr>
        <w:t>PO2: Apply creative vision to design solo and group performances</w:t>
      </w:r>
    </w:p>
    <w:p w:rsidR="00846736" w:rsidRPr="00B52E44" w:rsidRDefault="00846736" w:rsidP="00846736">
      <w:pPr>
        <w:rPr>
          <w:rFonts w:ascii="Myriad Pro Light Cond" w:hAnsi="Myriad Pro Light Cond" w:cs="Times New Roman"/>
          <w:b/>
          <w:szCs w:val="20"/>
        </w:rPr>
      </w:pPr>
      <w:r w:rsidRPr="00B52E44">
        <w:rPr>
          <w:rFonts w:ascii="Myriad Pro Light Cond" w:hAnsi="Myriad Pro Light Cond" w:cs="Times New Roman"/>
          <w:szCs w:val="20"/>
        </w:rPr>
        <w:t xml:space="preserve">P03: Work collaboratively to contribute to contemporary circus culture </w:t>
      </w:r>
    </w:p>
    <w:p w:rsidR="00846736" w:rsidRPr="00A43503" w:rsidRDefault="00846736" w:rsidP="00846736">
      <w:pPr>
        <w:pStyle w:val="Heading2"/>
        <w:rPr>
          <w:rFonts w:ascii="Myriad Pro Light Cond" w:hAnsi="Myriad Pro Light Cond"/>
          <w:color w:val="54819D"/>
          <w:sz w:val="36"/>
        </w:rPr>
      </w:pPr>
      <w:r w:rsidRPr="00A43503">
        <w:rPr>
          <w:rFonts w:ascii="Myriad Pro Light Cond" w:hAnsi="Myriad Pro Light Cond"/>
          <w:color w:val="54819D"/>
          <w:sz w:val="36"/>
        </w:rPr>
        <w:t>Juggling 101</w:t>
      </w:r>
    </w:p>
    <w:p w:rsidR="00846736" w:rsidRPr="00B52E44" w:rsidRDefault="00846736" w:rsidP="00846736">
      <w:pPr>
        <w:pStyle w:val="Heading2"/>
        <w:spacing w:before="40"/>
        <w:rPr>
          <w:rFonts w:ascii="Myriad Pro Light Cond" w:hAnsi="Myriad Pro Light Cond"/>
          <w:color w:val="auto"/>
          <w:sz w:val="32"/>
        </w:rPr>
      </w:pPr>
      <w:r w:rsidRPr="00B52E44">
        <w:rPr>
          <w:rFonts w:ascii="Myriad Pro Light Cond" w:hAnsi="Myriad Pro Light Cond"/>
          <w:color w:val="auto"/>
          <w:sz w:val="32"/>
        </w:rPr>
        <w:t>Course Outcomes</w:t>
      </w:r>
    </w:p>
    <w:p w:rsidR="00846736" w:rsidRPr="00B52E44" w:rsidRDefault="00846736" w:rsidP="00846736">
      <w:pPr>
        <w:rPr>
          <w:rFonts w:ascii="Myriad Pro Light Cond" w:hAnsi="Myriad Pro Light Cond" w:cs="Times New Roman"/>
          <w:szCs w:val="20"/>
        </w:rPr>
      </w:pPr>
      <w:r w:rsidRPr="00B52E44">
        <w:rPr>
          <w:rFonts w:ascii="Myriad Pro Light Cond" w:hAnsi="Myriad Pro Light Cond" w:cs="Times New Roman"/>
          <w:szCs w:val="20"/>
        </w:rPr>
        <w:t>CO1: Demonstrate motor coordination, concentration, and spatial orientation by juggling multiple items for sustained periods</w:t>
      </w:r>
    </w:p>
    <w:p w:rsidR="00846736" w:rsidRPr="00B52E44" w:rsidRDefault="00846736" w:rsidP="00846736">
      <w:pPr>
        <w:rPr>
          <w:rFonts w:ascii="Myriad Pro Light Cond" w:hAnsi="Myriad Pro Light Cond" w:cs="Times New Roman"/>
          <w:szCs w:val="20"/>
        </w:rPr>
      </w:pPr>
      <w:r w:rsidRPr="00B52E44">
        <w:rPr>
          <w:rFonts w:ascii="Myriad Pro Light Cond" w:hAnsi="Myriad Pro Light Cond" w:cs="Times New Roman"/>
          <w:szCs w:val="20"/>
        </w:rPr>
        <w:t>CO2: Demonstrate stage presence by connecting with audience, verbally or non-verbally</w:t>
      </w:r>
    </w:p>
    <w:p w:rsidR="00846736" w:rsidRPr="00B52E44" w:rsidRDefault="00846736" w:rsidP="00846736">
      <w:pPr>
        <w:pStyle w:val="Heading3"/>
        <w:rPr>
          <w:rFonts w:ascii="Myriad Pro Light Cond" w:hAnsi="Myriad Pro Light Cond"/>
          <w:color w:val="auto"/>
          <w:sz w:val="32"/>
        </w:rPr>
      </w:pPr>
      <w:r w:rsidRPr="00B52E44">
        <w:rPr>
          <w:rFonts w:ascii="Myriad Pro Light Cond" w:hAnsi="Myriad Pro Light Cond"/>
          <w:color w:val="auto"/>
          <w:sz w:val="32"/>
        </w:rPr>
        <w:t xml:space="preserve">Juggling Rubric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1"/>
        <w:gridCol w:w="1568"/>
        <w:gridCol w:w="1541"/>
        <w:gridCol w:w="1470"/>
        <w:gridCol w:w="788"/>
        <w:gridCol w:w="996"/>
        <w:gridCol w:w="998"/>
      </w:tblGrid>
      <w:tr w:rsidR="00846736" w:rsidRPr="00B52E44" w:rsidTr="00B52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94AF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b/>
                <w:color w:val="FFFFFF" w:themeColor="background1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  <w:t>Demonstration 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94AF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846736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  <w:t>Proficient</w:t>
            </w:r>
          </w:p>
          <w:p w:rsidR="00846736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  <w:t>(100)</w:t>
            </w:r>
          </w:p>
          <w:p w:rsidR="00554999" w:rsidRPr="00B52E44" w:rsidRDefault="00554999" w:rsidP="00846736">
            <w:pPr>
              <w:spacing w:line="0" w:lineRule="atLeast"/>
              <w:rPr>
                <w:rFonts w:ascii="Myriad Pro Light Cond" w:hAnsi="Myriad Pro Light Cond" w:cs="Times New Roman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94AF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846736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  <w:t>Needs Improvement</w:t>
            </w:r>
          </w:p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b/>
                <w:color w:val="FFFFFF" w:themeColor="background1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  <w:t>(70)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94AF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846736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  <w:t>Not Evident</w:t>
            </w:r>
          </w:p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b/>
                <w:color w:val="FFFFFF" w:themeColor="background1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94AF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b/>
                <w:color w:val="FFFFFF" w:themeColor="background1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  <w:t>Weight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94AF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b/>
                <w:color w:val="FFFFFF" w:themeColor="background1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  <w:t>Aligns to Course Outcome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D94AF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b/>
                <w:color w:val="FFFFFF" w:themeColor="background1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b/>
                <w:bCs/>
                <w:color w:val="FFFFFF" w:themeColor="background1"/>
                <w:sz w:val="22"/>
                <w:szCs w:val="20"/>
              </w:rPr>
              <w:t>Aligns to Program Outcome</w:t>
            </w:r>
          </w:p>
        </w:tc>
      </w:tr>
      <w:tr w:rsidR="00846736" w:rsidRPr="00B52E44" w:rsidTr="00846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Hand scoop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Hands stay about waist level on a consistent basis and start from the outside and move in a scooping motion towards the midline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Hands make scooping motion on a consistent basis but sometimes come up to catch the 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Does not perform hand scoop, or hands move above the waist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846736" w:rsidRPr="00B52E44" w:rsidRDefault="00846736" w:rsidP="00846736">
            <w:pPr>
              <w:rPr>
                <w:rFonts w:ascii="Myriad Pro Light Cond" w:hAnsi="Myriad Pro Light Cond"/>
                <w:b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846736" w:rsidRPr="00B52E44" w:rsidRDefault="00846736" w:rsidP="00846736">
            <w:pPr>
              <w:rPr>
                <w:rFonts w:ascii="Myriad Pro Light Cond" w:hAnsi="Myriad Pro Light Cond"/>
                <w:b/>
                <w:sz w:val="22"/>
                <w:szCs w:val="20"/>
              </w:rPr>
            </w:pPr>
          </w:p>
        </w:tc>
      </w:tr>
      <w:tr w:rsidR="00846736" w:rsidRPr="00B52E44" w:rsidTr="00B52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Ball toss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Performs multiple consecutive successful ball tosses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Performs successful ball tosses but cannot complete multiple consecutive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Does not toss ball straight into 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846736" w:rsidRPr="00B52E44" w:rsidRDefault="00846736" w:rsidP="00846736">
            <w:pPr>
              <w:rPr>
                <w:rFonts w:ascii="Myriad Pro Light Cond" w:hAnsi="Myriad Pro Light Cond"/>
                <w:b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846736" w:rsidRPr="00B52E44" w:rsidRDefault="00846736" w:rsidP="00846736">
            <w:pPr>
              <w:rPr>
                <w:rFonts w:ascii="Myriad Pro Light Cond" w:hAnsi="Myriad Pro Light Cond"/>
                <w:b/>
                <w:sz w:val="22"/>
                <w:szCs w:val="20"/>
              </w:rPr>
            </w:pPr>
          </w:p>
        </w:tc>
      </w:tr>
      <w:tr w:rsidR="00846736" w:rsidRPr="00B52E44" w:rsidTr="008467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Throw and catch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Performs multiple consecutive R-L-R and L-R-L throws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Demonstrates R-L-R and/or L-R-L but cannot complete multiple successful sequences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Cannot throw R-L-R, or L-R-L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846736" w:rsidRPr="00B52E44" w:rsidRDefault="00846736" w:rsidP="00846736">
            <w:pPr>
              <w:rPr>
                <w:rFonts w:ascii="Myriad Pro Light Cond" w:hAnsi="Myriad Pro Light Cond"/>
                <w:b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846736" w:rsidRPr="00B52E44" w:rsidRDefault="00846736" w:rsidP="00846736">
            <w:pPr>
              <w:rPr>
                <w:rFonts w:ascii="Myriad Pro Light Cond" w:hAnsi="Myriad Pro Light Cond"/>
                <w:b/>
                <w:sz w:val="22"/>
                <w:szCs w:val="20"/>
              </w:rPr>
            </w:pPr>
          </w:p>
        </w:tc>
      </w:tr>
      <w:tr w:rsidR="00846736" w:rsidRPr="00B52E44" w:rsidTr="00B52E4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Audience Engagement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 xml:space="preserve">Consistently maintains appropriate verbal or non-verbal </w:t>
            </w: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lastRenderedPageBreak/>
              <w:t>communication with audience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lastRenderedPageBreak/>
              <w:t xml:space="preserve">Demonstrates some verbal or non-verbal communication with audience, </w:t>
            </w: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lastRenderedPageBreak/>
              <w:t>but attention focus is on juggling itself</w:t>
            </w:r>
            <w:r w:rsidR="00F03037">
              <w:rPr>
                <w:rFonts w:ascii="Myriad Pro Light Cond" w:hAnsi="Myriad Pro Light Cond" w:cs="Times New Roman"/>
                <w:sz w:val="22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lastRenderedPageBreak/>
              <w:t>No verbal or non-verbal communication with audience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554999" w:rsidRPr="00B52E44" w:rsidRDefault="00846736" w:rsidP="00846736">
            <w:pPr>
              <w:spacing w:line="0" w:lineRule="atLeast"/>
              <w:rPr>
                <w:rFonts w:ascii="Myriad Pro Light Cond" w:hAnsi="Myriad Pro Light Cond" w:cs="Times New Roman"/>
                <w:sz w:val="22"/>
                <w:szCs w:val="20"/>
              </w:rPr>
            </w:pPr>
            <w:r w:rsidRPr="00B52E44">
              <w:rPr>
                <w:rFonts w:ascii="Myriad Pro Light Cond" w:hAnsi="Myriad Pro Light Cond" w:cs="Times New Roman"/>
                <w:sz w:val="22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846736" w:rsidRPr="00B52E44" w:rsidRDefault="00846736" w:rsidP="00846736">
            <w:pPr>
              <w:rPr>
                <w:rFonts w:ascii="Myriad Pro Light Cond" w:hAnsi="Myriad Pro Light Cond"/>
                <w:b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846736" w:rsidRPr="00B52E44" w:rsidRDefault="00846736" w:rsidP="00846736">
            <w:pPr>
              <w:rPr>
                <w:rFonts w:ascii="Myriad Pro Light Cond" w:hAnsi="Myriad Pro Light Cond"/>
                <w:b/>
                <w:sz w:val="22"/>
                <w:szCs w:val="20"/>
              </w:rPr>
            </w:pPr>
          </w:p>
        </w:tc>
      </w:tr>
    </w:tbl>
    <w:p w:rsidR="00846736" w:rsidRPr="00B52E44" w:rsidRDefault="00846736" w:rsidP="00846736">
      <w:pPr>
        <w:spacing w:after="240"/>
        <w:rPr>
          <w:rFonts w:ascii="Myriad Pro Light Cond" w:hAnsi="Myriad Pro Light Cond"/>
          <w:b/>
          <w:szCs w:val="20"/>
        </w:rPr>
      </w:pPr>
    </w:p>
    <w:p w:rsidR="00B52E44" w:rsidRPr="00B52E44" w:rsidRDefault="00B52E44" w:rsidP="00B52E44">
      <w:pPr>
        <w:jc w:val="right"/>
        <w:rPr>
          <w:rFonts w:ascii="Myriad Pro Light Cond" w:hAnsi="Myriad Pro Light Cond"/>
          <w:b/>
          <w:sz w:val="32"/>
        </w:rPr>
      </w:pPr>
      <w:r>
        <w:rPr>
          <w:rFonts w:ascii="Myriad Pro Light Cond" w:hAnsi="Myriad Pro Light Cond"/>
          <w:b/>
          <w:noProof/>
          <w:sz w:val="32"/>
          <w:lang w:val="en-CA" w:eastAsia="en-CA"/>
        </w:rPr>
        <w:drawing>
          <wp:inline distT="0" distB="0" distL="0" distR="0">
            <wp:extent cx="1605915" cy="634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_logo_stacked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63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E44" w:rsidRPr="00B52E44" w:rsidSect="00B52E44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Light Cond">
    <w:altName w:val="Arial Narrow"/>
    <w:charset w:val="00"/>
    <w:family w:val="auto"/>
    <w:pitch w:val="variable"/>
    <w:sig w:usb0="00000001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151F"/>
    <w:multiLevelType w:val="hybridMultilevel"/>
    <w:tmpl w:val="80768CE0"/>
    <w:lvl w:ilvl="0" w:tplc="54F81E36">
      <w:start w:val="1"/>
      <w:numFmt w:val="decimal"/>
      <w:pStyle w:val="SNHU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36"/>
    <w:rsid w:val="00554999"/>
    <w:rsid w:val="0066738E"/>
    <w:rsid w:val="00846736"/>
    <w:rsid w:val="00A43503"/>
    <w:rsid w:val="00B52E44"/>
    <w:rsid w:val="00F030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279E39-18DD-425F-918B-A6F698D5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7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HUNumberedList">
    <w:name w:val="SNHU Numbered List"/>
    <w:basedOn w:val="Normal"/>
    <w:qFormat/>
    <w:rsid w:val="00302057"/>
    <w:pPr>
      <w:numPr>
        <w:numId w:val="1"/>
      </w:numPr>
    </w:pPr>
    <w:rPr>
      <w:rFonts w:ascii="Arial" w:eastAsia="Times New Roman" w:hAnsi="Arial" w:cs="Arial"/>
      <w:szCs w:val="22"/>
      <w:lang w:bidi="en-US"/>
    </w:rPr>
  </w:style>
  <w:style w:type="paragraph" w:styleId="NormalWeb">
    <w:name w:val="Normal (Web)"/>
    <w:basedOn w:val="Normal"/>
    <w:uiPriority w:val="99"/>
    <w:rsid w:val="0084673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67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6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7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>eLearning Innovation, LLC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Eastman</dc:creator>
  <cp:keywords/>
  <cp:lastModifiedBy>seastman</cp:lastModifiedBy>
  <cp:revision>3</cp:revision>
  <dcterms:created xsi:type="dcterms:W3CDTF">2015-04-07T12:56:00Z</dcterms:created>
  <dcterms:modified xsi:type="dcterms:W3CDTF">2015-04-13T13:53:00Z</dcterms:modified>
</cp:coreProperties>
</file>