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EC02" w14:textId="35699BD4" w:rsidR="0002138A" w:rsidRDefault="0002138A" w:rsidP="0002138A">
      <w:pPr>
        <w:jc w:val="center"/>
      </w:pPr>
      <w:r>
        <w:t xml:space="preserve">EDUCAUSE </w:t>
      </w:r>
      <w:r w:rsidR="00A76620">
        <w:t>IT Risk Management</w:t>
      </w:r>
      <w:r>
        <w:t>: Key Factors</w:t>
      </w:r>
    </w:p>
    <w:tbl>
      <w:tblPr>
        <w:tblStyle w:val="TableGrid"/>
        <w:tblpPr w:leftFromText="180" w:rightFromText="180" w:vertAnchor="text" w:horzAnchor="page" w:tblpX="829" w:tblpY="260"/>
        <w:tblW w:w="14058" w:type="dxa"/>
        <w:tblLook w:val="04A0" w:firstRow="1" w:lastRow="0" w:firstColumn="1" w:lastColumn="0" w:noHBand="0" w:noVBand="1"/>
      </w:tblPr>
      <w:tblGrid>
        <w:gridCol w:w="2718"/>
        <w:gridCol w:w="11340"/>
      </w:tblGrid>
      <w:tr w:rsidR="0002138A" w14:paraId="0655A323" w14:textId="77777777" w:rsidTr="005D0FE4">
        <w:tc>
          <w:tcPr>
            <w:tcW w:w="2718" w:type="dxa"/>
          </w:tcPr>
          <w:p w14:paraId="2F58AD85" w14:textId="77777777" w:rsidR="0002138A" w:rsidRDefault="0002138A" w:rsidP="0002138A">
            <w:r>
              <w:t>Dimension</w:t>
            </w:r>
          </w:p>
        </w:tc>
        <w:tc>
          <w:tcPr>
            <w:tcW w:w="11340" w:type="dxa"/>
          </w:tcPr>
          <w:p w14:paraId="780581E8" w14:textId="77777777" w:rsidR="0002138A" w:rsidRDefault="0002138A" w:rsidP="0002138A">
            <w:r>
              <w:t>Key Factor</w:t>
            </w:r>
            <w:bookmarkStart w:id="0" w:name="_GoBack"/>
            <w:bookmarkEnd w:id="0"/>
          </w:p>
        </w:tc>
      </w:tr>
      <w:tr w:rsidR="0002138A" w14:paraId="3BE6005D" w14:textId="77777777" w:rsidTr="005D0FE4">
        <w:tc>
          <w:tcPr>
            <w:tcW w:w="2718" w:type="dxa"/>
          </w:tcPr>
          <w:p w14:paraId="1E6020F3" w14:textId="4E52001F" w:rsidR="0002138A" w:rsidRDefault="00A76620" w:rsidP="0002138A">
            <w:r>
              <w:t>Process and Management</w:t>
            </w:r>
          </w:p>
        </w:tc>
        <w:tc>
          <w:tcPr>
            <w:tcW w:w="11340" w:type="dxa"/>
          </w:tcPr>
          <w:p w14:paraId="42985012" w14:textId="1640C56D" w:rsidR="00A76620" w:rsidRPr="00A76620" w:rsidRDefault="00A76620" w:rsidP="00A76620">
            <w:pPr>
              <w:pStyle w:val="ListParagraph"/>
              <w:numPr>
                <w:ilvl w:val="0"/>
                <w:numId w:val="1"/>
              </w:numPr>
            </w:pPr>
            <w:r>
              <w:t>Formal</w:t>
            </w:r>
            <w:r w:rsidRPr="00A76620">
              <w:t xml:space="preserve"> procedure</w:t>
            </w:r>
            <w:r>
              <w:t xml:space="preserve"> in place</w:t>
            </w:r>
            <w:r w:rsidRPr="00A76620">
              <w:t xml:space="preserve"> for identifying IT risks. </w:t>
            </w:r>
          </w:p>
          <w:p w14:paraId="3F1AFE45" w14:textId="77777777" w:rsidR="00A76620" w:rsidRDefault="00A76620" w:rsidP="00A76620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r w:rsidRPr="00A76620">
              <w:t>list of IT risks</w:t>
            </w:r>
            <w:r>
              <w:t xml:space="preserve"> is updated regularly</w:t>
            </w:r>
            <w:r w:rsidRPr="00A76620">
              <w:t>.</w:t>
            </w:r>
          </w:p>
          <w:p w14:paraId="5DE6C5CC" w14:textId="77777777" w:rsidR="00A76620" w:rsidRDefault="00A76620" w:rsidP="00A76620">
            <w:pPr>
              <w:pStyle w:val="ListParagraph"/>
              <w:numPr>
                <w:ilvl w:val="0"/>
                <w:numId w:val="1"/>
              </w:numPr>
            </w:pPr>
            <w:r>
              <w:t>A list of IT risks is reprioritized regularly.</w:t>
            </w:r>
          </w:p>
          <w:p w14:paraId="68448C31" w14:textId="05269227" w:rsidR="00A76620" w:rsidRPr="00A76620" w:rsidRDefault="00A76620" w:rsidP="00A76620">
            <w:pPr>
              <w:pStyle w:val="ListParagraph"/>
              <w:numPr>
                <w:ilvl w:val="0"/>
                <w:numId w:val="1"/>
              </w:numPr>
            </w:pPr>
            <w:r>
              <w:t>IT risks are effectively tracked and reported.</w:t>
            </w:r>
            <w:r w:rsidRPr="00A76620">
              <w:t xml:space="preserve"> </w:t>
            </w:r>
          </w:p>
          <w:p w14:paraId="213F65B3" w14:textId="08578779" w:rsidR="00A76620" w:rsidRPr="00A76620" w:rsidRDefault="00A76620" w:rsidP="00A76620">
            <w:pPr>
              <w:pStyle w:val="ListParagraph"/>
              <w:numPr>
                <w:ilvl w:val="0"/>
                <w:numId w:val="1"/>
              </w:numPr>
            </w:pPr>
            <w:r>
              <w:t>Policies</w:t>
            </w:r>
            <w:r w:rsidRPr="00A76620">
              <w:t xml:space="preserve"> and controls in response to IT risk analysis</w:t>
            </w:r>
            <w:r>
              <w:t xml:space="preserve"> are effectively implemented</w:t>
            </w:r>
            <w:r w:rsidRPr="00A76620">
              <w:t xml:space="preserve">. </w:t>
            </w:r>
          </w:p>
          <w:p w14:paraId="182D4930" w14:textId="2A8ECA3F" w:rsidR="00A76620" w:rsidRPr="00A76620" w:rsidRDefault="00A76620" w:rsidP="00A76620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Pr="00A76620">
              <w:t>ontinuous monitor</w:t>
            </w:r>
            <w:r>
              <w:t>ing of</w:t>
            </w:r>
            <w:r w:rsidRPr="00A76620">
              <w:t xml:space="preserve"> IT </w:t>
            </w:r>
            <w:proofErr w:type="gramStart"/>
            <w:r w:rsidRPr="00A76620">
              <w:t>risk</w:t>
            </w:r>
            <w:proofErr w:type="gramEnd"/>
            <w:r w:rsidRPr="00A76620">
              <w:t xml:space="preserve"> policies and controls for effectiveness. </w:t>
            </w:r>
          </w:p>
          <w:p w14:paraId="1C5D8304" w14:textId="748BE22C" w:rsidR="00A76620" w:rsidRPr="00A76620" w:rsidRDefault="00A76620" w:rsidP="00A76620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r w:rsidRPr="00A76620">
              <w:t>process</w:t>
            </w:r>
            <w:r>
              <w:t xml:space="preserve"> is</w:t>
            </w:r>
            <w:r w:rsidRPr="00A76620">
              <w:t xml:space="preserve"> in place for reviewing and updating our IT risk management practices. </w:t>
            </w:r>
          </w:p>
          <w:p w14:paraId="4A77FC5B" w14:textId="513B69B5" w:rsidR="00A76620" w:rsidRPr="00A76620" w:rsidRDefault="00A76620" w:rsidP="00A76620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Pr="00A76620">
              <w:t xml:space="preserve"> common language and understanding around IT risk management</w:t>
            </w:r>
            <w:r>
              <w:t xml:space="preserve"> exists</w:t>
            </w:r>
            <w:r w:rsidRPr="00A76620">
              <w:t xml:space="preserve">. </w:t>
            </w:r>
          </w:p>
          <w:p w14:paraId="781908F8" w14:textId="3DAFB7BE" w:rsidR="00A76620" w:rsidRPr="00A76620" w:rsidRDefault="00A76620" w:rsidP="00A76620">
            <w:pPr>
              <w:pStyle w:val="ListParagraph"/>
              <w:numPr>
                <w:ilvl w:val="0"/>
                <w:numId w:val="1"/>
              </w:numPr>
            </w:pPr>
            <w:r>
              <w:t>Communication</w:t>
            </w:r>
            <w:r w:rsidRPr="00A76620">
              <w:t xml:space="preserve"> about IT risks to all relevant parties</w:t>
            </w:r>
            <w:r>
              <w:t xml:space="preserve"> is effective</w:t>
            </w:r>
            <w:r w:rsidRPr="00A76620">
              <w:t xml:space="preserve">. </w:t>
            </w:r>
          </w:p>
          <w:p w14:paraId="737A1118" w14:textId="1928D92E" w:rsidR="00A76620" w:rsidRPr="00A76620" w:rsidRDefault="00A76620" w:rsidP="00A76620">
            <w:pPr>
              <w:pStyle w:val="ListParagraph"/>
              <w:numPr>
                <w:ilvl w:val="0"/>
                <w:numId w:val="1"/>
              </w:numPr>
            </w:pPr>
            <w:r w:rsidRPr="00A76620">
              <w:t xml:space="preserve">IT risk assessment is not solely "top-down." </w:t>
            </w:r>
          </w:p>
          <w:p w14:paraId="30C620D3" w14:textId="0726557A" w:rsidR="0002138A" w:rsidRDefault="00A76620" w:rsidP="00A76620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Pr="00A76620">
              <w:t>taff training to perform risk management activities</w:t>
            </w:r>
            <w:r>
              <w:t xml:space="preserve"> is adequate</w:t>
            </w:r>
            <w:r w:rsidRPr="00A76620">
              <w:t xml:space="preserve">. </w:t>
            </w:r>
          </w:p>
        </w:tc>
      </w:tr>
      <w:tr w:rsidR="0002138A" w14:paraId="32A36416" w14:textId="77777777" w:rsidTr="005D0FE4">
        <w:tc>
          <w:tcPr>
            <w:tcW w:w="2718" w:type="dxa"/>
          </w:tcPr>
          <w:p w14:paraId="01A8D518" w14:textId="793F1C1E" w:rsidR="0002138A" w:rsidRPr="0002138A" w:rsidRDefault="00A76620" w:rsidP="0002138A">
            <w:r>
              <w:t>Acceptance</w:t>
            </w:r>
          </w:p>
        </w:tc>
        <w:tc>
          <w:tcPr>
            <w:tcW w:w="11340" w:type="dxa"/>
          </w:tcPr>
          <w:p w14:paraId="4B4C0C07" w14:textId="77777777" w:rsidR="00A76620" w:rsidRDefault="00A76620" w:rsidP="00A76620">
            <w:pPr>
              <w:pStyle w:val="ListParagraph"/>
              <w:numPr>
                <w:ilvl w:val="0"/>
                <w:numId w:val="2"/>
              </w:numPr>
            </w:pPr>
            <w:r>
              <w:t>F</w:t>
            </w:r>
            <w:r w:rsidRPr="00A76620">
              <w:t>a</w:t>
            </w:r>
            <w:r>
              <w:t>c</w:t>
            </w:r>
            <w:r w:rsidRPr="00A76620">
              <w:t xml:space="preserve">ulty are not resistant to IT risk management policies and controls. </w:t>
            </w:r>
          </w:p>
          <w:p w14:paraId="2BD9896B" w14:textId="32D0C7AB" w:rsidR="00A76620" w:rsidRPr="00A76620" w:rsidRDefault="00A76620" w:rsidP="00A76620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Pr="00A76620">
              <w:t>t</w:t>
            </w:r>
            <w:r>
              <w:t>a</w:t>
            </w:r>
            <w:r w:rsidRPr="00A76620">
              <w:t xml:space="preserve">ff are not resistant to IT risk management policies and controls. </w:t>
            </w:r>
          </w:p>
          <w:p w14:paraId="53799ABF" w14:textId="58BC9AC5" w:rsidR="00A76620" w:rsidRPr="00A76620" w:rsidRDefault="00A76620" w:rsidP="00A76620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Pr="00A76620">
              <w:t xml:space="preserve">dministration is not resistant to IT risk management policies and controls. </w:t>
            </w:r>
          </w:p>
          <w:p w14:paraId="6018CDFE" w14:textId="3627A6AC" w:rsidR="0002138A" w:rsidRDefault="00A76620" w:rsidP="00A76620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Pr="00A76620">
              <w:t>uthority to effectively manage or control end-user actions</w:t>
            </w:r>
            <w:r>
              <w:t xml:space="preserve"> is sufficient</w:t>
            </w:r>
            <w:r w:rsidRPr="00A76620">
              <w:t xml:space="preserve">. </w:t>
            </w:r>
          </w:p>
        </w:tc>
      </w:tr>
      <w:tr w:rsidR="0002138A" w14:paraId="234F68A3" w14:textId="77777777" w:rsidTr="005D0FE4">
        <w:tc>
          <w:tcPr>
            <w:tcW w:w="2718" w:type="dxa"/>
          </w:tcPr>
          <w:p w14:paraId="41437F87" w14:textId="00027FD5" w:rsidR="0002138A" w:rsidRDefault="00A76620" w:rsidP="0002138A">
            <w:r>
              <w:t>Investment</w:t>
            </w:r>
          </w:p>
        </w:tc>
        <w:tc>
          <w:tcPr>
            <w:tcW w:w="11340" w:type="dxa"/>
          </w:tcPr>
          <w:p w14:paraId="0F39E808" w14:textId="51423FA4" w:rsidR="00A76620" w:rsidRPr="00A76620" w:rsidRDefault="00A76620" w:rsidP="00A76620">
            <w:pPr>
              <w:pStyle w:val="ListParagraph"/>
              <w:numPr>
                <w:ilvl w:val="0"/>
                <w:numId w:val="3"/>
              </w:numPr>
            </w:pPr>
            <w:r w:rsidRPr="00A76620">
              <w:t xml:space="preserve">Investment in IT services is adequate to meet institutional needs. </w:t>
            </w:r>
          </w:p>
          <w:p w14:paraId="3B873666" w14:textId="54B10471" w:rsidR="00A76620" w:rsidRPr="00A76620" w:rsidRDefault="00A76620" w:rsidP="00A76620">
            <w:pPr>
              <w:pStyle w:val="ListParagraph"/>
              <w:numPr>
                <w:ilvl w:val="0"/>
                <w:numId w:val="3"/>
              </w:numPr>
            </w:pPr>
            <w:r>
              <w:t xml:space="preserve">There </w:t>
            </w:r>
            <w:proofErr w:type="gramStart"/>
            <w:r>
              <w:t>are</w:t>
            </w:r>
            <w:proofErr w:type="gramEnd"/>
            <w:r w:rsidRPr="00A76620">
              <w:t xml:space="preserve"> enough qualified staff devoted to IT risk management. </w:t>
            </w:r>
          </w:p>
          <w:p w14:paraId="34E3D42C" w14:textId="0BE8A545" w:rsidR="0002138A" w:rsidRDefault="00A76620" w:rsidP="00A76620">
            <w:pPr>
              <w:pStyle w:val="ListParagraph"/>
              <w:numPr>
                <w:ilvl w:val="0"/>
                <w:numId w:val="3"/>
              </w:numPr>
            </w:pPr>
            <w:r>
              <w:t>There is</w:t>
            </w:r>
            <w:r w:rsidRPr="00A76620">
              <w:t xml:space="preserve"> an adequate budget devoted to IT risk management. </w:t>
            </w:r>
          </w:p>
        </w:tc>
      </w:tr>
      <w:tr w:rsidR="0002138A" w14:paraId="6AABDEAA" w14:textId="77777777" w:rsidTr="005D0FE4">
        <w:tc>
          <w:tcPr>
            <w:tcW w:w="2718" w:type="dxa"/>
          </w:tcPr>
          <w:p w14:paraId="386E0816" w14:textId="32C3D4ED" w:rsidR="0002138A" w:rsidRDefault="00A76620" w:rsidP="0002138A">
            <w:r>
              <w:t>Leadership</w:t>
            </w:r>
          </w:p>
        </w:tc>
        <w:tc>
          <w:tcPr>
            <w:tcW w:w="11340" w:type="dxa"/>
          </w:tcPr>
          <w:p w14:paraId="40382652" w14:textId="77190727" w:rsidR="00A76620" w:rsidRPr="00A76620" w:rsidRDefault="00A76620" w:rsidP="00A76620">
            <w:pPr>
              <w:pStyle w:val="ListParagraph"/>
              <w:numPr>
                <w:ilvl w:val="0"/>
                <w:numId w:val="3"/>
              </w:numPr>
            </w:pPr>
            <w:r w:rsidRPr="00A76620">
              <w:t xml:space="preserve">Institutional leadership has a good understanding of the benefits of IT risk management. </w:t>
            </w:r>
          </w:p>
          <w:p w14:paraId="4522EC3C" w14:textId="16346120" w:rsidR="00A76620" w:rsidRPr="00A76620" w:rsidRDefault="00A76620" w:rsidP="00A76620">
            <w:pPr>
              <w:pStyle w:val="ListParagraph"/>
              <w:numPr>
                <w:ilvl w:val="0"/>
                <w:numId w:val="3"/>
              </w:numPr>
            </w:pPr>
            <w:r w:rsidRPr="00A76620">
              <w:t xml:space="preserve">Institutional leadership is adequately involved in IT risk management. </w:t>
            </w:r>
          </w:p>
          <w:p w14:paraId="4A8EFDD0" w14:textId="727EC923" w:rsidR="0002138A" w:rsidRDefault="00A76620" w:rsidP="00A76620">
            <w:pPr>
              <w:pStyle w:val="ListParagraph"/>
              <w:numPr>
                <w:ilvl w:val="0"/>
                <w:numId w:val="3"/>
              </w:numPr>
            </w:pPr>
            <w:r w:rsidRPr="00A76620">
              <w:t xml:space="preserve">IT effectively participates in institutional risk assessment. </w:t>
            </w:r>
          </w:p>
        </w:tc>
      </w:tr>
    </w:tbl>
    <w:p w14:paraId="2EC02BC0" w14:textId="77777777" w:rsidR="0002138A" w:rsidRDefault="0002138A"/>
    <w:p w14:paraId="1D5B33A7" w14:textId="77777777" w:rsidR="0002138A" w:rsidRDefault="0002138A" w:rsidP="0002138A">
      <w:pPr>
        <w:jc w:val="center"/>
      </w:pPr>
    </w:p>
    <w:p w14:paraId="4ED94B69" w14:textId="77777777" w:rsidR="0002138A" w:rsidRDefault="0002138A" w:rsidP="0002138A">
      <w:pPr>
        <w:jc w:val="center"/>
      </w:pPr>
    </w:p>
    <w:p w14:paraId="012EC866" w14:textId="77777777" w:rsidR="0002138A" w:rsidRDefault="0002138A" w:rsidP="0002138A">
      <w:pPr>
        <w:jc w:val="center"/>
      </w:pPr>
    </w:p>
    <w:p w14:paraId="7ACAAEF1" w14:textId="77777777" w:rsidR="005D0FE4" w:rsidRDefault="005D0FE4" w:rsidP="0002138A">
      <w:pPr>
        <w:jc w:val="center"/>
      </w:pPr>
    </w:p>
    <w:p w14:paraId="4CA6551A" w14:textId="77777777" w:rsidR="0002138A" w:rsidRDefault="0002138A" w:rsidP="0002138A">
      <w:pPr>
        <w:jc w:val="center"/>
      </w:pPr>
    </w:p>
    <w:p w14:paraId="241BAE13" w14:textId="77777777" w:rsidR="00505093" w:rsidRDefault="00505093" w:rsidP="0002138A">
      <w:pPr>
        <w:jc w:val="center"/>
      </w:pPr>
    </w:p>
    <w:p w14:paraId="54F1CA65" w14:textId="77777777" w:rsidR="00505093" w:rsidRDefault="00505093" w:rsidP="0002138A">
      <w:pPr>
        <w:jc w:val="center"/>
      </w:pPr>
    </w:p>
    <w:p w14:paraId="5AEE6712" w14:textId="77777777" w:rsidR="00505093" w:rsidRDefault="00505093" w:rsidP="0002138A">
      <w:pPr>
        <w:jc w:val="center"/>
      </w:pPr>
    </w:p>
    <w:p w14:paraId="06F50A57" w14:textId="77777777" w:rsidR="0002138A" w:rsidRDefault="0002138A" w:rsidP="0002138A">
      <w:pPr>
        <w:jc w:val="center"/>
      </w:pPr>
    </w:p>
    <w:p w14:paraId="019A5532" w14:textId="23EEF63A" w:rsidR="005D0FE4" w:rsidRDefault="005D0FE4" w:rsidP="005D0FE4">
      <w:pPr>
        <w:jc w:val="center"/>
      </w:pPr>
      <w:r>
        <w:t xml:space="preserve">EDUCAUSE </w:t>
      </w:r>
      <w:r w:rsidR="00A76620">
        <w:t>IT Governance</w:t>
      </w:r>
      <w:r>
        <w:t>: Key Factors</w:t>
      </w:r>
    </w:p>
    <w:tbl>
      <w:tblPr>
        <w:tblStyle w:val="TableGrid"/>
        <w:tblpPr w:leftFromText="180" w:rightFromText="180" w:vertAnchor="text" w:horzAnchor="page" w:tblpX="829" w:tblpY="80"/>
        <w:tblW w:w="14508" w:type="dxa"/>
        <w:tblLook w:val="04A0" w:firstRow="1" w:lastRow="0" w:firstColumn="1" w:lastColumn="0" w:noHBand="0" w:noVBand="1"/>
      </w:tblPr>
      <w:tblGrid>
        <w:gridCol w:w="2808"/>
        <w:gridCol w:w="11700"/>
      </w:tblGrid>
      <w:tr w:rsidR="005D0FE4" w:rsidRPr="00505093" w14:paraId="1F6F2FC0" w14:textId="77777777" w:rsidTr="005D0FE4">
        <w:tc>
          <w:tcPr>
            <w:tcW w:w="2808" w:type="dxa"/>
          </w:tcPr>
          <w:p w14:paraId="18C30B60" w14:textId="77777777" w:rsidR="005D0FE4" w:rsidRPr="00505093" w:rsidRDefault="005D0FE4" w:rsidP="005D0FE4">
            <w:r w:rsidRPr="00505093">
              <w:t>Dimension</w:t>
            </w:r>
          </w:p>
        </w:tc>
        <w:tc>
          <w:tcPr>
            <w:tcW w:w="11700" w:type="dxa"/>
          </w:tcPr>
          <w:p w14:paraId="0D981BCD" w14:textId="77777777" w:rsidR="005D0FE4" w:rsidRPr="00505093" w:rsidRDefault="005D0FE4" w:rsidP="005D0FE4">
            <w:r w:rsidRPr="00505093">
              <w:t>Key Factor</w:t>
            </w:r>
          </w:p>
        </w:tc>
      </w:tr>
      <w:tr w:rsidR="005D0FE4" w:rsidRPr="00505093" w14:paraId="269FA1B9" w14:textId="77777777" w:rsidTr="005D0FE4">
        <w:tc>
          <w:tcPr>
            <w:tcW w:w="2808" w:type="dxa"/>
          </w:tcPr>
          <w:p w14:paraId="0787914A" w14:textId="4CC76D44" w:rsidR="005D0FE4" w:rsidRPr="00505093" w:rsidRDefault="00A76620" w:rsidP="005D0FE4">
            <w:r>
              <w:t>Process</w:t>
            </w:r>
          </w:p>
        </w:tc>
        <w:tc>
          <w:tcPr>
            <w:tcW w:w="11700" w:type="dxa"/>
          </w:tcPr>
          <w:p w14:paraId="5F6B4501" w14:textId="19776844" w:rsidR="00A76620" w:rsidRPr="00A76620" w:rsidRDefault="00A76620" w:rsidP="00A76620">
            <w:pPr>
              <w:pStyle w:val="ListParagraph"/>
              <w:numPr>
                <w:ilvl w:val="0"/>
                <w:numId w:val="5"/>
              </w:numPr>
            </w:pPr>
            <w:r>
              <w:t>The</w:t>
            </w:r>
            <w:r w:rsidRPr="00A76620">
              <w:t xml:space="preserve"> institution has a formal IT governance structure in place. </w:t>
            </w:r>
          </w:p>
          <w:p w14:paraId="3143128D" w14:textId="78A331BF" w:rsidR="00A76620" w:rsidRPr="00A76620" w:rsidRDefault="00A76620" w:rsidP="00A76620">
            <w:pPr>
              <w:pStyle w:val="ListParagraph"/>
              <w:numPr>
                <w:ilvl w:val="0"/>
                <w:numId w:val="5"/>
              </w:numPr>
            </w:pPr>
            <w:r>
              <w:t>The</w:t>
            </w:r>
            <w:r w:rsidRPr="00A76620">
              <w:t xml:space="preserve"> IT governance process assigns clear responsibility/accountability for decision-making about IT strategy and policy. </w:t>
            </w:r>
          </w:p>
          <w:p w14:paraId="752B873B" w14:textId="6F14AA73" w:rsidR="00A76620" w:rsidRPr="00A76620" w:rsidRDefault="00A76620" w:rsidP="00A76620">
            <w:pPr>
              <w:pStyle w:val="ListParagraph"/>
              <w:numPr>
                <w:ilvl w:val="0"/>
                <w:numId w:val="5"/>
              </w:numPr>
            </w:pPr>
            <w:r>
              <w:t>The</w:t>
            </w:r>
            <w:r w:rsidRPr="00A76620">
              <w:t xml:space="preserve"> IT governance process assigns clear responsibility/accountability for major IT systems or domains. </w:t>
            </w:r>
          </w:p>
          <w:p w14:paraId="21EFE4BC" w14:textId="0FB31A8D" w:rsidR="00A76620" w:rsidRPr="00A76620" w:rsidRDefault="00A76620" w:rsidP="00A76620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Pr="00A76620">
              <w:t xml:space="preserve">tandards or frameworks (e.g., COBIT, ITIL, ISO) guide </w:t>
            </w:r>
            <w:r>
              <w:t>the</w:t>
            </w:r>
            <w:r w:rsidRPr="00A76620">
              <w:t xml:space="preserve"> IT governance process. </w:t>
            </w:r>
          </w:p>
          <w:p w14:paraId="23163944" w14:textId="6F3118E7" w:rsidR="005D0FE4" w:rsidRPr="00505093" w:rsidRDefault="00A76620" w:rsidP="00A76620">
            <w:pPr>
              <w:pStyle w:val="ListParagraph"/>
              <w:numPr>
                <w:ilvl w:val="0"/>
                <w:numId w:val="5"/>
              </w:numPr>
            </w:pPr>
            <w:r>
              <w:t>The</w:t>
            </w:r>
            <w:r w:rsidRPr="00A76620">
              <w:t xml:space="preserve"> IT governance process manages or coordinates distributed IT efforts outside of central IT. </w:t>
            </w:r>
          </w:p>
        </w:tc>
      </w:tr>
      <w:tr w:rsidR="005D0FE4" w:rsidRPr="00505093" w14:paraId="2747F16A" w14:textId="77777777" w:rsidTr="005D0FE4">
        <w:tc>
          <w:tcPr>
            <w:tcW w:w="2808" w:type="dxa"/>
          </w:tcPr>
          <w:p w14:paraId="550BFCA3" w14:textId="32F0555A" w:rsidR="005D0FE4" w:rsidRPr="00505093" w:rsidRDefault="00A76620" w:rsidP="005D0FE4">
            <w:r>
              <w:t>Strategic Alignment and Influence</w:t>
            </w:r>
          </w:p>
        </w:tc>
        <w:tc>
          <w:tcPr>
            <w:tcW w:w="11700" w:type="dxa"/>
          </w:tcPr>
          <w:p w14:paraId="533FA3EC" w14:textId="01EA6B71" w:rsidR="00A76620" w:rsidRPr="00A76620" w:rsidRDefault="00A76620" w:rsidP="00A76620">
            <w:pPr>
              <w:pStyle w:val="ListParagraph"/>
              <w:numPr>
                <w:ilvl w:val="0"/>
                <w:numId w:val="6"/>
              </w:numPr>
            </w:pPr>
            <w:r>
              <w:t>The</w:t>
            </w:r>
            <w:r w:rsidRPr="00A76620">
              <w:t xml:space="preserve"> institution has a clear IT vision, mission, or strategy. </w:t>
            </w:r>
          </w:p>
          <w:p w14:paraId="4B806CB3" w14:textId="4342BB1A" w:rsidR="00A76620" w:rsidRPr="00A76620" w:rsidRDefault="00A76620" w:rsidP="00A76620">
            <w:pPr>
              <w:pStyle w:val="ListParagraph"/>
              <w:numPr>
                <w:ilvl w:val="0"/>
                <w:numId w:val="6"/>
              </w:numPr>
            </w:pPr>
            <w:r>
              <w:t>The</w:t>
            </w:r>
            <w:r w:rsidRPr="00A76620">
              <w:t xml:space="preserve"> IT governance process influences and enables IT strategic direction. </w:t>
            </w:r>
          </w:p>
          <w:p w14:paraId="18D6F24F" w14:textId="07901A73" w:rsidR="00A76620" w:rsidRPr="00A76620" w:rsidRDefault="00A76620" w:rsidP="00A76620">
            <w:pPr>
              <w:pStyle w:val="ListParagraph"/>
              <w:numPr>
                <w:ilvl w:val="0"/>
                <w:numId w:val="6"/>
              </w:numPr>
            </w:pPr>
            <w:r>
              <w:t xml:space="preserve">The </w:t>
            </w:r>
            <w:r w:rsidRPr="00A76620">
              <w:t xml:space="preserve">IT governance process sets high-level goals for IT outcomes that are aligned with institutional strategic goals. </w:t>
            </w:r>
          </w:p>
          <w:p w14:paraId="091A8E07" w14:textId="2164B9AA" w:rsidR="00A76620" w:rsidRPr="00A76620" w:rsidRDefault="00A76620" w:rsidP="00A76620">
            <w:pPr>
              <w:pStyle w:val="ListParagraph"/>
              <w:numPr>
                <w:ilvl w:val="0"/>
                <w:numId w:val="6"/>
              </w:numPr>
            </w:pPr>
            <w:r>
              <w:t>The</w:t>
            </w:r>
            <w:r w:rsidRPr="00A76620">
              <w:t xml:space="preserve"> IT governance process has a formal role in institutional policy making. </w:t>
            </w:r>
          </w:p>
          <w:p w14:paraId="2A01EF59" w14:textId="41490711" w:rsidR="005D0FE4" w:rsidRPr="00505093" w:rsidRDefault="00A76620" w:rsidP="00A76620">
            <w:pPr>
              <w:pStyle w:val="ListParagraph"/>
              <w:numPr>
                <w:ilvl w:val="0"/>
                <w:numId w:val="6"/>
              </w:numPr>
            </w:pPr>
            <w:r>
              <w:t>The</w:t>
            </w:r>
            <w:r w:rsidRPr="00A76620">
              <w:t xml:space="preserve"> IT governance process influences institutional leadership decisions. </w:t>
            </w:r>
          </w:p>
        </w:tc>
      </w:tr>
      <w:tr w:rsidR="005D0FE4" w:rsidRPr="00505093" w14:paraId="6A9A23DB" w14:textId="77777777" w:rsidTr="005D0FE4">
        <w:tc>
          <w:tcPr>
            <w:tcW w:w="2808" w:type="dxa"/>
          </w:tcPr>
          <w:p w14:paraId="0E053F4F" w14:textId="355A6F66" w:rsidR="005D0FE4" w:rsidRPr="00505093" w:rsidRDefault="00A76620" w:rsidP="005D0FE4">
            <w:r>
              <w:t>IT Investment</w:t>
            </w:r>
          </w:p>
        </w:tc>
        <w:tc>
          <w:tcPr>
            <w:tcW w:w="11700" w:type="dxa"/>
          </w:tcPr>
          <w:p w14:paraId="20936434" w14:textId="20AC5CB6" w:rsidR="00A76620" w:rsidRPr="00A76620" w:rsidRDefault="00A76620" w:rsidP="00A76620">
            <w:pPr>
              <w:pStyle w:val="ListParagraph"/>
              <w:numPr>
                <w:ilvl w:val="0"/>
                <w:numId w:val="6"/>
              </w:numPr>
            </w:pPr>
            <w:r>
              <w:t>The</w:t>
            </w:r>
            <w:r w:rsidRPr="00A76620">
              <w:t xml:space="preserve"> IT governance process prioritizes IT investment in accordance with institutional goals. </w:t>
            </w:r>
          </w:p>
          <w:p w14:paraId="5177DE0E" w14:textId="741B7BA9" w:rsidR="00A76620" w:rsidRPr="00A76620" w:rsidRDefault="00A76620" w:rsidP="00A76620">
            <w:pPr>
              <w:pStyle w:val="ListParagraph"/>
              <w:numPr>
                <w:ilvl w:val="0"/>
                <w:numId w:val="6"/>
              </w:numPr>
            </w:pPr>
            <w:r>
              <w:t>The</w:t>
            </w:r>
            <w:r w:rsidRPr="00A76620">
              <w:t xml:space="preserve"> IT governance process examines full life-cycle costs of projects or initiatives when making investment decisions. </w:t>
            </w:r>
          </w:p>
          <w:p w14:paraId="7E8E9DA4" w14:textId="61C16DF2" w:rsidR="00A76620" w:rsidRPr="00A76620" w:rsidRDefault="00A76620" w:rsidP="00A76620">
            <w:pPr>
              <w:pStyle w:val="ListParagraph"/>
              <w:numPr>
                <w:ilvl w:val="0"/>
                <w:numId w:val="6"/>
              </w:numPr>
            </w:pPr>
            <w:r>
              <w:t>The</w:t>
            </w:r>
            <w:r w:rsidRPr="00A76620">
              <w:t xml:space="preserve"> IT governance process aids in recommending IT funding models, levels and funding mechanisms. </w:t>
            </w:r>
          </w:p>
          <w:p w14:paraId="4042A59F" w14:textId="2BC5CC53" w:rsidR="00A76620" w:rsidRPr="00A76620" w:rsidRDefault="00A76620" w:rsidP="00A76620">
            <w:pPr>
              <w:pStyle w:val="ListParagraph"/>
              <w:numPr>
                <w:ilvl w:val="0"/>
                <w:numId w:val="6"/>
              </w:numPr>
            </w:pPr>
            <w:r>
              <w:t>The</w:t>
            </w:r>
            <w:r w:rsidRPr="00A76620">
              <w:t xml:space="preserve"> IT governance process reaches decisions quickly enough to avoid unnecessary delays in projects or initiatives. </w:t>
            </w:r>
          </w:p>
          <w:p w14:paraId="23FE373F" w14:textId="4BA08FC9" w:rsidR="005D0FE4" w:rsidRPr="00505093" w:rsidRDefault="00A76620" w:rsidP="00A76620">
            <w:pPr>
              <w:pStyle w:val="ListParagraph"/>
              <w:numPr>
                <w:ilvl w:val="0"/>
                <w:numId w:val="6"/>
              </w:numPr>
            </w:pPr>
            <w:r>
              <w:t xml:space="preserve">The </w:t>
            </w:r>
            <w:r w:rsidRPr="00A76620">
              <w:t xml:space="preserve">IT governance process makes authoritative investment decisions and is not easily circumvented. </w:t>
            </w:r>
          </w:p>
        </w:tc>
      </w:tr>
      <w:tr w:rsidR="005D0FE4" w:rsidRPr="00505093" w14:paraId="0E89B199" w14:textId="77777777" w:rsidTr="005D0FE4">
        <w:tc>
          <w:tcPr>
            <w:tcW w:w="2808" w:type="dxa"/>
          </w:tcPr>
          <w:p w14:paraId="365E7CB3" w14:textId="193F9130" w:rsidR="005D0FE4" w:rsidRPr="00505093" w:rsidRDefault="00A76620" w:rsidP="005D0FE4">
            <w:r>
              <w:t>Communication and Participation</w:t>
            </w:r>
          </w:p>
        </w:tc>
        <w:tc>
          <w:tcPr>
            <w:tcW w:w="11700" w:type="dxa"/>
          </w:tcPr>
          <w:p w14:paraId="3E07F0AA" w14:textId="75E9CC57" w:rsidR="00A76620" w:rsidRPr="00A76620" w:rsidRDefault="00A76620" w:rsidP="00A76620">
            <w:pPr>
              <w:pStyle w:val="ListParagraph"/>
              <w:numPr>
                <w:ilvl w:val="0"/>
                <w:numId w:val="7"/>
              </w:numPr>
            </w:pPr>
            <w:r>
              <w:t>Decisions are made</w:t>
            </w:r>
            <w:r w:rsidRPr="00A76620">
              <w:t xml:space="preserve"> in a transparent manner. </w:t>
            </w:r>
          </w:p>
          <w:p w14:paraId="51A87150" w14:textId="2079FB9C" w:rsidR="00A76620" w:rsidRPr="00A76620" w:rsidRDefault="00A76620" w:rsidP="00A76620">
            <w:pPr>
              <w:pStyle w:val="ListParagraph"/>
              <w:numPr>
                <w:ilvl w:val="0"/>
                <w:numId w:val="7"/>
              </w:numPr>
            </w:pPr>
            <w:r>
              <w:t>The</w:t>
            </w:r>
            <w:r w:rsidRPr="00A76620">
              <w:t xml:space="preserve"> IT governance process draws committed participation from faculty stakeholders</w:t>
            </w:r>
            <w:r>
              <w:t>, administrative leadership, and academic unit leadership (e.g., deans, associate deans)</w:t>
            </w:r>
            <w:r w:rsidRPr="00A76620">
              <w:t xml:space="preserve">. </w:t>
            </w:r>
          </w:p>
          <w:p w14:paraId="13A5E41E" w14:textId="5D9DC353" w:rsidR="00A76620" w:rsidRPr="00A76620" w:rsidRDefault="00A76620" w:rsidP="00A76620">
            <w:pPr>
              <w:pStyle w:val="ListParagraph"/>
              <w:numPr>
                <w:ilvl w:val="0"/>
                <w:numId w:val="7"/>
              </w:numPr>
            </w:pPr>
            <w:r>
              <w:t>The</w:t>
            </w:r>
            <w:r w:rsidRPr="00A76620">
              <w:t xml:space="preserve"> IT governance process builds community understanding of IT decisions and policy. </w:t>
            </w:r>
          </w:p>
          <w:p w14:paraId="2340F87E" w14:textId="2F2255C4" w:rsidR="005D0FE4" w:rsidRPr="00505093" w:rsidRDefault="00A76620" w:rsidP="00A76620">
            <w:pPr>
              <w:pStyle w:val="ListParagraph"/>
              <w:numPr>
                <w:ilvl w:val="0"/>
                <w:numId w:val="7"/>
              </w:numPr>
            </w:pPr>
            <w:r>
              <w:t>There is</w:t>
            </w:r>
            <w:r w:rsidRPr="00A76620">
              <w:t xml:space="preserve"> a campus-wide view of technology standards and services. </w:t>
            </w:r>
          </w:p>
        </w:tc>
      </w:tr>
    </w:tbl>
    <w:p w14:paraId="731539ED" w14:textId="77777777" w:rsidR="0002138A" w:rsidRDefault="0002138A" w:rsidP="00505093"/>
    <w:sectPr w:rsidR="0002138A" w:rsidSect="00505093">
      <w:headerReference w:type="even" r:id="rId9"/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D1B1" w14:textId="77777777" w:rsidR="00314067" w:rsidRDefault="00314067" w:rsidP="00314067">
      <w:r>
        <w:separator/>
      </w:r>
    </w:p>
  </w:endnote>
  <w:endnote w:type="continuationSeparator" w:id="0">
    <w:p w14:paraId="7AD52E2F" w14:textId="77777777" w:rsidR="00314067" w:rsidRDefault="00314067" w:rsidP="0031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9B080" w14:textId="77777777" w:rsidR="00314067" w:rsidRDefault="00314067" w:rsidP="00314067">
      <w:r>
        <w:separator/>
      </w:r>
    </w:p>
  </w:footnote>
  <w:footnote w:type="continuationSeparator" w:id="0">
    <w:p w14:paraId="63CE968D" w14:textId="77777777" w:rsidR="00314067" w:rsidRDefault="00314067" w:rsidP="00314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02132" w14:textId="77777777" w:rsidR="00314067" w:rsidRDefault="001E6E6D">
    <w:pPr>
      <w:pStyle w:val="Header"/>
    </w:pPr>
    <w:sdt>
      <w:sdtPr>
        <w:id w:val="171999623"/>
        <w:placeholder>
          <w:docPart w:val="8B4216518F14B64292258852E9139E40"/>
        </w:placeholder>
        <w:temporary/>
        <w:showingPlcHdr/>
      </w:sdtPr>
      <w:sdtEndPr/>
      <w:sdtContent>
        <w:r w:rsidR="00314067">
          <w:t>[Type text]</w:t>
        </w:r>
      </w:sdtContent>
    </w:sdt>
    <w:r w:rsidR="00314067">
      <w:ptab w:relativeTo="margin" w:alignment="center" w:leader="none"/>
    </w:r>
    <w:sdt>
      <w:sdtPr>
        <w:id w:val="171999624"/>
        <w:placeholder>
          <w:docPart w:val="C037381492032D4187CF9227896E015D"/>
        </w:placeholder>
        <w:temporary/>
        <w:showingPlcHdr/>
      </w:sdtPr>
      <w:sdtEndPr/>
      <w:sdtContent>
        <w:r w:rsidR="00314067">
          <w:t>[Type text]</w:t>
        </w:r>
      </w:sdtContent>
    </w:sdt>
    <w:r w:rsidR="00314067">
      <w:ptab w:relativeTo="margin" w:alignment="right" w:leader="none"/>
    </w:r>
    <w:sdt>
      <w:sdtPr>
        <w:id w:val="171999625"/>
        <w:placeholder>
          <w:docPart w:val="BC874216D9781C46B90BAE67EB8AF349"/>
        </w:placeholder>
        <w:temporary/>
        <w:showingPlcHdr/>
      </w:sdtPr>
      <w:sdtEndPr/>
      <w:sdtContent>
        <w:r w:rsidR="00314067">
          <w:t>[Type text]</w:t>
        </w:r>
      </w:sdtContent>
    </w:sdt>
  </w:p>
  <w:p w14:paraId="267F0DCB" w14:textId="77777777" w:rsidR="00314067" w:rsidRDefault="003140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035EB" w14:textId="2BABD8AF" w:rsidR="00314067" w:rsidRDefault="00314067">
    <w:pPr>
      <w:pStyle w:val="Header"/>
    </w:pPr>
    <w:r>
      <w:rPr>
        <w:noProof/>
      </w:rPr>
      <w:drawing>
        <wp:inline distT="0" distB="0" distL="0" distR="0" wp14:anchorId="7AA46B7E" wp14:editId="10BCAA47">
          <wp:extent cx="1390650" cy="3103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USE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042" cy="31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40D"/>
    <w:multiLevelType w:val="hybridMultilevel"/>
    <w:tmpl w:val="1D581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D375F"/>
    <w:multiLevelType w:val="hybridMultilevel"/>
    <w:tmpl w:val="F50A1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E7CE6"/>
    <w:multiLevelType w:val="hybridMultilevel"/>
    <w:tmpl w:val="9D52E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7F6B2D"/>
    <w:multiLevelType w:val="hybridMultilevel"/>
    <w:tmpl w:val="881E6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7218E"/>
    <w:multiLevelType w:val="hybridMultilevel"/>
    <w:tmpl w:val="FAE85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D101CB"/>
    <w:multiLevelType w:val="hybridMultilevel"/>
    <w:tmpl w:val="BC94F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6F4331"/>
    <w:multiLevelType w:val="hybridMultilevel"/>
    <w:tmpl w:val="D2301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F25DC9"/>
    <w:multiLevelType w:val="hybridMultilevel"/>
    <w:tmpl w:val="49B63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A"/>
    <w:rsid w:val="0002138A"/>
    <w:rsid w:val="001E6E6D"/>
    <w:rsid w:val="00314067"/>
    <w:rsid w:val="00505093"/>
    <w:rsid w:val="005D0FE4"/>
    <w:rsid w:val="00705262"/>
    <w:rsid w:val="008F717A"/>
    <w:rsid w:val="00A76620"/>
    <w:rsid w:val="00C91327"/>
    <w:rsid w:val="00C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AD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67"/>
  </w:style>
  <w:style w:type="paragraph" w:styleId="Footer">
    <w:name w:val="footer"/>
    <w:basedOn w:val="Normal"/>
    <w:link w:val="FooterChar"/>
    <w:uiPriority w:val="99"/>
    <w:unhideWhenUsed/>
    <w:rsid w:val="00314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67"/>
  </w:style>
  <w:style w:type="paragraph" w:styleId="BalloonText">
    <w:name w:val="Balloon Text"/>
    <w:basedOn w:val="Normal"/>
    <w:link w:val="BalloonTextChar"/>
    <w:uiPriority w:val="99"/>
    <w:semiHidden/>
    <w:unhideWhenUsed/>
    <w:rsid w:val="00314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67"/>
  </w:style>
  <w:style w:type="paragraph" w:styleId="Footer">
    <w:name w:val="footer"/>
    <w:basedOn w:val="Normal"/>
    <w:link w:val="FooterChar"/>
    <w:uiPriority w:val="99"/>
    <w:unhideWhenUsed/>
    <w:rsid w:val="00314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67"/>
  </w:style>
  <w:style w:type="paragraph" w:styleId="BalloonText">
    <w:name w:val="Balloon Text"/>
    <w:basedOn w:val="Normal"/>
    <w:link w:val="BalloonTextChar"/>
    <w:uiPriority w:val="99"/>
    <w:semiHidden/>
    <w:unhideWhenUsed/>
    <w:rsid w:val="00314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4216518F14B64292258852E913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E045-1372-3642-80FE-B217E710EC92}"/>
      </w:docPartPr>
      <w:docPartBody>
        <w:p w14:paraId="6108F71E" w14:textId="6C7AC085" w:rsidR="00341B27" w:rsidRDefault="00DC65CB" w:rsidP="00DC65CB">
          <w:pPr>
            <w:pStyle w:val="8B4216518F14B64292258852E9139E40"/>
          </w:pPr>
          <w:r>
            <w:t>[Type text]</w:t>
          </w:r>
        </w:p>
      </w:docPartBody>
    </w:docPart>
    <w:docPart>
      <w:docPartPr>
        <w:name w:val="C037381492032D4187CF9227896E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6E64-2930-A643-A238-42111B4E43FD}"/>
      </w:docPartPr>
      <w:docPartBody>
        <w:p w14:paraId="3BAAF5A3" w14:textId="0099DE6C" w:rsidR="00341B27" w:rsidRDefault="00DC65CB" w:rsidP="00DC65CB">
          <w:pPr>
            <w:pStyle w:val="C037381492032D4187CF9227896E015D"/>
          </w:pPr>
          <w:r>
            <w:t>[Type text]</w:t>
          </w:r>
        </w:p>
      </w:docPartBody>
    </w:docPart>
    <w:docPart>
      <w:docPartPr>
        <w:name w:val="BC874216D9781C46B90BAE67EB8A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E74D-DB89-DC41-A9EF-CEA099C7E316}"/>
      </w:docPartPr>
      <w:docPartBody>
        <w:p w14:paraId="55508525" w14:textId="4315D258" w:rsidR="00341B27" w:rsidRDefault="00DC65CB" w:rsidP="00DC65CB">
          <w:pPr>
            <w:pStyle w:val="BC874216D9781C46B90BAE67EB8AF3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CB"/>
    <w:rsid w:val="00341B27"/>
    <w:rsid w:val="00D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4216518F14B64292258852E9139E40">
    <w:name w:val="8B4216518F14B64292258852E9139E40"/>
    <w:rsid w:val="00DC65CB"/>
  </w:style>
  <w:style w:type="paragraph" w:customStyle="1" w:styleId="C037381492032D4187CF9227896E015D">
    <w:name w:val="C037381492032D4187CF9227896E015D"/>
    <w:rsid w:val="00DC65CB"/>
  </w:style>
  <w:style w:type="paragraph" w:customStyle="1" w:styleId="BC874216D9781C46B90BAE67EB8AF349">
    <w:name w:val="BC874216D9781C46B90BAE67EB8AF349"/>
    <w:rsid w:val="00DC65CB"/>
  </w:style>
  <w:style w:type="paragraph" w:customStyle="1" w:styleId="1B86E3CE83D7B249835E3D27A04F9CAA">
    <w:name w:val="1B86E3CE83D7B249835E3D27A04F9CAA"/>
    <w:rsid w:val="00DC65CB"/>
  </w:style>
  <w:style w:type="paragraph" w:customStyle="1" w:styleId="47E14C8E2C47C1429BF80480453FA574">
    <w:name w:val="47E14C8E2C47C1429BF80480453FA574"/>
    <w:rsid w:val="00DC65CB"/>
  </w:style>
  <w:style w:type="paragraph" w:customStyle="1" w:styleId="610B9799A68A5A498988ABE13777002C">
    <w:name w:val="610B9799A68A5A498988ABE13777002C"/>
    <w:rsid w:val="00DC65C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4216518F14B64292258852E9139E40">
    <w:name w:val="8B4216518F14B64292258852E9139E40"/>
    <w:rsid w:val="00DC65CB"/>
  </w:style>
  <w:style w:type="paragraph" w:customStyle="1" w:styleId="C037381492032D4187CF9227896E015D">
    <w:name w:val="C037381492032D4187CF9227896E015D"/>
    <w:rsid w:val="00DC65CB"/>
  </w:style>
  <w:style w:type="paragraph" w:customStyle="1" w:styleId="BC874216D9781C46B90BAE67EB8AF349">
    <w:name w:val="BC874216D9781C46B90BAE67EB8AF349"/>
    <w:rsid w:val="00DC65CB"/>
  </w:style>
  <w:style w:type="paragraph" w:customStyle="1" w:styleId="1B86E3CE83D7B249835E3D27A04F9CAA">
    <w:name w:val="1B86E3CE83D7B249835E3D27A04F9CAA"/>
    <w:rsid w:val="00DC65CB"/>
  </w:style>
  <w:style w:type="paragraph" w:customStyle="1" w:styleId="47E14C8E2C47C1429BF80480453FA574">
    <w:name w:val="47E14C8E2C47C1429BF80480453FA574"/>
    <w:rsid w:val="00DC65CB"/>
  </w:style>
  <w:style w:type="paragraph" w:customStyle="1" w:styleId="610B9799A68A5A498988ABE13777002C">
    <w:name w:val="610B9799A68A5A498988ABE13777002C"/>
    <w:rsid w:val="00DC6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EEA75-E940-C74B-8578-2A8A260E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Macintosh Word</Application>
  <DocSecurity>4</DocSecurity>
  <Lines>24</Lines>
  <Paragraphs>6</Paragraphs>
  <ScaleCrop>false</ScaleCrop>
  <Company>EDUCAUSE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Lang</dc:creator>
  <cp:keywords/>
  <dc:description/>
  <cp:lastModifiedBy>Catherine Watt</cp:lastModifiedBy>
  <cp:revision>2</cp:revision>
  <dcterms:created xsi:type="dcterms:W3CDTF">2016-03-17T14:48:00Z</dcterms:created>
  <dcterms:modified xsi:type="dcterms:W3CDTF">2016-03-17T14:48:00Z</dcterms:modified>
</cp:coreProperties>
</file>