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8C" w:rsidRPr="002B47DE" w:rsidRDefault="00323C8C" w:rsidP="00323C8C">
      <w:pPr>
        <w:spacing w:before="100" w:beforeAutospacing="1" w:after="100" w:afterAutospacing="1"/>
        <w:jc w:val="center"/>
        <w:outlineLvl w:val="0"/>
        <w:rPr>
          <w:rFonts w:ascii="Calibri" w:eastAsia="Times New Roman" w:hAnsi="Calibri" w:cs="Times New Roman"/>
          <w:bCs/>
          <w:kern w:val="36"/>
          <w:sz w:val="28"/>
          <w:szCs w:val="28"/>
        </w:rPr>
      </w:pPr>
      <w:r w:rsidRPr="002B47DE">
        <w:rPr>
          <w:rFonts w:ascii="Calibri" w:eastAsia="Times New Roman" w:hAnsi="Calibri" w:cs="Times New Roman"/>
          <w:bCs/>
          <w:kern w:val="36"/>
          <w:sz w:val="28"/>
          <w:szCs w:val="28"/>
        </w:rPr>
        <w:t>EDUCAUSE West/Southwest Regional Conference</w:t>
      </w:r>
    </w:p>
    <w:p w:rsidR="00323C8C" w:rsidRDefault="002B47DE" w:rsidP="00323C8C">
      <w:pPr>
        <w:spacing w:before="100" w:beforeAutospacing="1" w:after="100" w:afterAutospacing="1"/>
        <w:jc w:val="center"/>
        <w:outlineLvl w:val="0"/>
        <w:rPr>
          <w:rFonts w:ascii="Calibri" w:eastAsia="Times New Roman" w:hAnsi="Calibri" w:cs="Times New Roman"/>
          <w:b/>
          <w:bCs/>
          <w:kern w:val="36"/>
          <w:sz w:val="28"/>
          <w:szCs w:val="28"/>
        </w:rPr>
      </w:pPr>
      <w:r w:rsidRPr="002B47DE">
        <w:rPr>
          <w:rFonts w:ascii="Calibri" w:eastAsia="Times New Roman" w:hAnsi="Calibri" w:cs="Times New Roman"/>
          <w:b/>
          <w:bCs/>
          <w:kern w:val="36"/>
          <w:sz w:val="28"/>
          <w:szCs w:val="28"/>
        </w:rPr>
        <w:t>Technology Meets Anthropology: Improving Student Learning Spaces</w:t>
      </w:r>
    </w:p>
    <w:p w:rsidR="002C283E" w:rsidRPr="002C283E" w:rsidRDefault="002C283E" w:rsidP="00323C8C">
      <w:pPr>
        <w:spacing w:before="100" w:beforeAutospacing="1" w:after="100" w:afterAutospacing="1"/>
        <w:jc w:val="center"/>
        <w:outlineLvl w:val="0"/>
        <w:rPr>
          <w:rFonts w:ascii="Calibri" w:eastAsia="Times New Roman" w:hAnsi="Calibri" w:cs="Times New Roman"/>
          <w:bCs/>
          <w:kern w:val="36"/>
          <w:sz w:val="28"/>
          <w:szCs w:val="28"/>
        </w:rPr>
      </w:pPr>
      <w:r w:rsidRPr="002C283E">
        <w:rPr>
          <w:rFonts w:ascii="Calibri" w:eastAsia="Times New Roman" w:hAnsi="Calibri" w:cs="Times New Roman"/>
          <w:bCs/>
          <w:kern w:val="36"/>
          <w:sz w:val="28"/>
          <w:szCs w:val="28"/>
        </w:rPr>
        <w:t>Bibliography</w:t>
      </w:r>
    </w:p>
    <w:p w:rsidR="00323C8C" w:rsidRDefault="00323C8C" w:rsidP="00323C8C">
      <w:pPr>
        <w:jc w:val="center"/>
        <w:rPr>
          <w:rFonts w:asciiTheme="majorHAnsi" w:eastAsia="Times New Roman" w:hAnsiTheme="majorHAnsi" w:cs="Times New Roman"/>
        </w:rPr>
      </w:pPr>
      <w:bookmarkStart w:id="0" w:name="_GoBack"/>
      <w:bookmarkEnd w:id="0"/>
    </w:p>
    <w:p w:rsidR="009D1E25" w:rsidRPr="00B4202A" w:rsidRDefault="00F70AD9">
      <w:p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Andrew Asher. (2010, May). </w:t>
      </w:r>
      <w:r w:rsidR="0098745E" w:rsidRPr="00B4202A">
        <w:rPr>
          <w:rFonts w:asciiTheme="majorHAnsi" w:eastAsia="Times New Roman" w:hAnsiTheme="majorHAnsi" w:cs="Times New Roman"/>
        </w:rPr>
        <w:t>Connecting Libraries and Users: Anthropologists Helping Librarian</w:t>
      </w:r>
      <w:r>
        <w:rPr>
          <w:rFonts w:asciiTheme="majorHAnsi" w:eastAsia="Times New Roman" w:hAnsiTheme="majorHAnsi" w:cs="Times New Roman"/>
        </w:rPr>
        <w:t xml:space="preserve">s Meet 21st Century Challenges. Paper presented at the </w:t>
      </w:r>
      <w:r w:rsidR="0098745E" w:rsidRPr="00B4202A">
        <w:rPr>
          <w:rFonts w:asciiTheme="majorHAnsi" w:eastAsia="Times New Roman" w:hAnsiTheme="majorHAnsi" w:cs="Times New Roman"/>
        </w:rPr>
        <w:t xml:space="preserve">Consortium of Academic and Research Libraries in Illinois (CARLI) Workshop. Chicago, IL. </w:t>
      </w:r>
    </w:p>
    <w:p w:rsidR="00B4202A" w:rsidRPr="00B4202A" w:rsidRDefault="00B4202A">
      <w:pPr>
        <w:rPr>
          <w:rFonts w:asciiTheme="majorHAnsi" w:eastAsia="Times New Roman" w:hAnsiTheme="majorHAnsi" w:cs="Times New Roman"/>
        </w:rPr>
      </w:pPr>
    </w:p>
    <w:p w:rsidR="009F2DD6" w:rsidRPr="009F2DD6" w:rsidRDefault="009F2DD6" w:rsidP="009F2DD6">
      <w:pPr>
        <w:rPr>
          <w:rFonts w:asciiTheme="majorHAnsi" w:eastAsia="Times New Roman" w:hAnsiTheme="majorHAnsi" w:cs="Times New Roman"/>
        </w:rPr>
      </w:pPr>
      <w:r w:rsidRPr="009F2DD6">
        <w:rPr>
          <w:rFonts w:asciiTheme="majorHAnsi" w:eastAsia="Times New Roman" w:hAnsiTheme="majorHAnsi" w:cs="Times New Roman"/>
        </w:rPr>
        <w:t xml:space="preserve">Asher, A., Duke, L., &amp; Green, D. (2010). The ERIAL project: Ethnographic research in Illinois academic libraries. </w:t>
      </w:r>
      <w:r w:rsidRPr="009F2DD6">
        <w:rPr>
          <w:rFonts w:asciiTheme="majorHAnsi" w:eastAsia="Times New Roman" w:hAnsiTheme="majorHAnsi" w:cs="Times New Roman"/>
          <w:i/>
          <w:iCs/>
        </w:rPr>
        <w:t>Academic Commons</w:t>
      </w:r>
      <w:r w:rsidRPr="009F2DD6">
        <w:rPr>
          <w:rFonts w:asciiTheme="majorHAnsi" w:eastAsia="Times New Roman" w:hAnsiTheme="majorHAnsi" w:cs="Times New Roman"/>
        </w:rPr>
        <w:t>.</w:t>
      </w:r>
    </w:p>
    <w:p w:rsidR="000053C3" w:rsidRPr="00B4202A" w:rsidRDefault="000053C3" w:rsidP="00B4202A">
      <w:pPr>
        <w:autoSpaceDE w:val="0"/>
        <w:autoSpaceDN w:val="0"/>
        <w:adjustRightInd w:val="0"/>
        <w:rPr>
          <w:rFonts w:asciiTheme="majorHAnsi" w:hAnsiTheme="majorHAnsi" w:cs="Times New Roman"/>
        </w:rPr>
      </w:pPr>
    </w:p>
    <w:p w:rsidR="00B4202A" w:rsidRPr="00F70AD9" w:rsidRDefault="00F70AD9" w:rsidP="00F70AD9">
      <w:pPr>
        <w:rPr>
          <w:rFonts w:asciiTheme="majorHAnsi" w:hAnsiTheme="majorHAnsi" w:cs="Times New Roman"/>
        </w:rPr>
      </w:pPr>
      <w:r w:rsidRPr="00F70AD9">
        <w:rPr>
          <w:rFonts w:asciiTheme="majorHAnsi" w:eastAsia="Times New Roman" w:hAnsiTheme="majorHAnsi" w:cs="Times New Roman"/>
        </w:rPr>
        <w:t xml:space="preserve">Bartley, M., Duke, D., </w:t>
      </w:r>
      <w:proofErr w:type="spellStart"/>
      <w:r w:rsidRPr="00F70AD9">
        <w:rPr>
          <w:rFonts w:asciiTheme="majorHAnsi" w:eastAsia="Times New Roman" w:hAnsiTheme="majorHAnsi" w:cs="Times New Roman"/>
        </w:rPr>
        <w:t>Gabridge</w:t>
      </w:r>
      <w:proofErr w:type="spellEnd"/>
      <w:r w:rsidRPr="00F70AD9">
        <w:rPr>
          <w:rFonts w:asciiTheme="majorHAnsi" w:eastAsia="Times New Roman" w:hAnsiTheme="majorHAnsi" w:cs="Times New Roman"/>
        </w:rPr>
        <w:t xml:space="preserve">, T., Gaskell, M., </w:t>
      </w:r>
      <w:proofErr w:type="spellStart"/>
      <w:r w:rsidRPr="00F70AD9">
        <w:rPr>
          <w:rFonts w:asciiTheme="majorHAnsi" w:eastAsia="Times New Roman" w:hAnsiTheme="majorHAnsi" w:cs="Times New Roman"/>
        </w:rPr>
        <w:t>Hennig</w:t>
      </w:r>
      <w:proofErr w:type="spellEnd"/>
      <w:r w:rsidRPr="00F70AD9">
        <w:rPr>
          <w:rFonts w:asciiTheme="majorHAnsi" w:eastAsia="Times New Roman" w:hAnsiTheme="majorHAnsi" w:cs="Times New Roman"/>
        </w:rPr>
        <w:t xml:space="preserve">, N., </w:t>
      </w:r>
      <w:proofErr w:type="spellStart"/>
      <w:r w:rsidRPr="00F70AD9">
        <w:rPr>
          <w:rFonts w:asciiTheme="majorHAnsi" w:eastAsia="Times New Roman" w:hAnsiTheme="majorHAnsi" w:cs="Times New Roman"/>
        </w:rPr>
        <w:t>Quirion</w:t>
      </w:r>
      <w:proofErr w:type="spellEnd"/>
      <w:r w:rsidRPr="00F70AD9">
        <w:rPr>
          <w:rFonts w:asciiTheme="majorHAnsi" w:eastAsia="Times New Roman" w:hAnsiTheme="majorHAnsi" w:cs="Times New Roman"/>
        </w:rPr>
        <w:t xml:space="preserve">, C., ... &amp; </w:t>
      </w:r>
      <w:proofErr w:type="spellStart"/>
      <w:r w:rsidRPr="00F70AD9">
        <w:rPr>
          <w:rFonts w:asciiTheme="majorHAnsi" w:eastAsia="Times New Roman" w:hAnsiTheme="majorHAnsi" w:cs="Times New Roman"/>
        </w:rPr>
        <w:t>Duranceau</w:t>
      </w:r>
      <w:proofErr w:type="spellEnd"/>
      <w:r w:rsidRPr="00F70AD9">
        <w:rPr>
          <w:rFonts w:asciiTheme="majorHAnsi" w:eastAsia="Times New Roman" w:hAnsiTheme="majorHAnsi" w:cs="Times New Roman"/>
        </w:rPr>
        <w:t xml:space="preserve">, E. F. (2006). User needs assessment of information seeking activities of MIT students–spring 2006. </w:t>
      </w:r>
      <w:r w:rsidRPr="00F70AD9">
        <w:rPr>
          <w:rFonts w:asciiTheme="majorHAnsi" w:eastAsia="Times New Roman" w:hAnsiTheme="majorHAnsi" w:cs="Times New Roman"/>
          <w:i/>
          <w:iCs/>
        </w:rPr>
        <w:t>SFX/Verde Group.</w:t>
      </w:r>
      <w:r w:rsidR="009F2DD6">
        <w:rPr>
          <w:rFonts w:asciiTheme="majorHAnsi" w:eastAsia="Times New Roman" w:hAnsiTheme="majorHAnsi" w:cs="Times New Roman"/>
          <w:i/>
          <w:iCs/>
        </w:rPr>
        <w:t xml:space="preserve"> </w:t>
      </w:r>
      <w:r w:rsidRPr="00F70AD9">
        <w:rPr>
          <w:rFonts w:asciiTheme="majorHAnsi" w:eastAsia="Times New Roman" w:hAnsiTheme="majorHAnsi" w:cs="Times New Roman"/>
          <w:i/>
          <w:iCs/>
        </w:rPr>
        <w:t xml:space="preserve">&lt; http://macfadden. </w:t>
      </w:r>
      <w:proofErr w:type="spellStart"/>
      <w:proofErr w:type="gramStart"/>
      <w:r w:rsidRPr="00F70AD9">
        <w:rPr>
          <w:rFonts w:asciiTheme="majorHAnsi" w:eastAsia="Times New Roman" w:hAnsiTheme="majorHAnsi" w:cs="Times New Roman"/>
          <w:i/>
          <w:iCs/>
        </w:rPr>
        <w:t>mit</w:t>
      </w:r>
      <w:proofErr w:type="spellEnd"/>
      <w:proofErr w:type="gramEnd"/>
      <w:r w:rsidRPr="00F70AD9">
        <w:rPr>
          <w:rFonts w:asciiTheme="majorHAnsi" w:eastAsia="Times New Roman" w:hAnsiTheme="majorHAnsi" w:cs="Times New Roman"/>
          <w:i/>
          <w:iCs/>
        </w:rPr>
        <w:t xml:space="preserve">. </w:t>
      </w:r>
      <w:proofErr w:type="spellStart"/>
      <w:proofErr w:type="gramStart"/>
      <w:r w:rsidRPr="00F70AD9">
        <w:rPr>
          <w:rFonts w:asciiTheme="majorHAnsi" w:eastAsia="Times New Roman" w:hAnsiTheme="majorHAnsi" w:cs="Times New Roman"/>
          <w:i/>
          <w:iCs/>
        </w:rPr>
        <w:t>edu</w:t>
      </w:r>
      <w:proofErr w:type="spellEnd"/>
      <w:proofErr w:type="gramEnd"/>
      <w:r w:rsidRPr="00F70AD9">
        <w:rPr>
          <w:rFonts w:asciiTheme="majorHAnsi" w:eastAsia="Times New Roman" w:hAnsiTheme="majorHAnsi" w:cs="Times New Roman"/>
          <w:i/>
          <w:iCs/>
        </w:rPr>
        <w:t>/</w:t>
      </w:r>
      <w:proofErr w:type="spellStart"/>
      <w:r w:rsidRPr="00F70AD9">
        <w:rPr>
          <w:rFonts w:asciiTheme="majorHAnsi" w:eastAsia="Times New Roman" w:hAnsiTheme="majorHAnsi" w:cs="Times New Roman"/>
          <w:i/>
          <w:iCs/>
        </w:rPr>
        <w:t>webgroup</w:t>
      </w:r>
      <w:proofErr w:type="spellEnd"/>
      <w:r w:rsidRPr="00F70AD9">
        <w:rPr>
          <w:rFonts w:asciiTheme="majorHAnsi" w:eastAsia="Times New Roman" w:hAnsiTheme="majorHAnsi" w:cs="Times New Roman"/>
          <w:i/>
          <w:iCs/>
        </w:rPr>
        <w:t>/</w:t>
      </w:r>
      <w:proofErr w:type="spellStart"/>
      <w:r w:rsidRPr="00F70AD9">
        <w:rPr>
          <w:rFonts w:asciiTheme="majorHAnsi" w:eastAsia="Times New Roman" w:hAnsiTheme="majorHAnsi" w:cs="Times New Roman"/>
          <w:i/>
          <w:iCs/>
        </w:rPr>
        <w:t>userneeds</w:t>
      </w:r>
      <w:proofErr w:type="spellEnd"/>
      <w:r w:rsidRPr="00F70AD9">
        <w:rPr>
          <w:rFonts w:asciiTheme="majorHAnsi" w:eastAsia="Times New Roman" w:hAnsiTheme="majorHAnsi" w:cs="Times New Roman"/>
          <w:i/>
          <w:iCs/>
        </w:rPr>
        <w:t>/</w:t>
      </w:r>
      <w:proofErr w:type="spellStart"/>
      <w:r w:rsidRPr="00F70AD9">
        <w:rPr>
          <w:rFonts w:asciiTheme="majorHAnsi" w:eastAsia="Times New Roman" w:hAnsiTheme="majorHAnsi" w:cs="Times New Roman"/>
          <w:i/>
          <w:iCs/>
        </w:rPr>
        <w:t>userneeds</w:t>
      </w:r>
      <w:proofErr w:type="spellEnd"/>
      <w:r w:rsidRPr="00F70AD9">
        <w:rPr>
          <w:rFonts w:asciiTheme="majorHAnsi" w:eastAsia="Times New Roman" w:hAnsiTheme="majorHAnsi" w:cs="Times New Roman"/>
          <w:i/>
          <w:iCs/>
        </w:rPr>
        <w:t xml:space="preserve">-report. </w:t>
      </w:r>
      <w:proofErr w:type="spellStart"/>
      <w:proofErr w:type="gramStart"/>
      <w:r w:rsidRPr="00F70AD9">
        <w:rPr>
          <w:rFonts w:asciiTheme="majorHAnsi" w:eastAsia="Times New Roman" w:hAnsiTheme="majorHAnsi" w:cs="Times New Roman"/>
          <w:i/>
          <w:iCs/>
        </w:rPr>
        <w:t>pdf</w:t>
      </w:r>
      <w:proofErr w:type="spellEnd"/>
      <w:proofErr w:type="gramEnd"/>
      <w:r w:rsidRPr="00F70AD9">
        <w:rPr>
          <w:rFonts w:asciiTheme="majorHAnsi" w:eastAsia="Times New Roman" w:hAnsiTheme="majorHAnsi" w:cs="Times New Roman"/>
          <w:i/>
          <w:iCs/>
        </w:rPr>
        <w:t xml:space="preserve">&gt;. </w:t>
      </w:r>
    </w:p>
    <w:p w:rsidR="00B4202A" w:rsidRPr="00B4202A" w:rsidRDefault="00B4202A">
      <w:pPr>
        <w:rPr>
          <w:rFonts w:asciiTheme="majorHAnsi" w:eastAsia="Times New Roman" w:hAnsiTheme="majorHAnsi" w:cs="Times New Roman"/>
        </w:rPr>
      </w:pPr>
    </w:p>
    <w:p w:rsidR="00B4202A" w:rsidRPr="00B4202A" w:rsidRDefault="00B4202A">
      <w:pPr>
        <w:rPr>
          <w:rFonts w:asciiTheme="majorHAnsi" w:hAnsiTheme="majorHAnsi"/>
        </w:rPr>
      </w:pPr>
      <w:r w:rsidRPr="00B4202A">
        <w:rPr>
          <w:rFonts w:asciiTheme="majorHAnsi" w:hAnsiTheme="majorHAnsi"/>
        </w:rPr>
        <w:t xml:space="preserve">Bryant, J., Matthews, G., &amp; Walton, G. (2009). Academic Libraries and Social and Learning Space: A Case Study of </w:t>
      </w:r>
      <w:proofErr w:type="spellStart"/>
      <w:r w:rsidRPr="00B4202A">
        <w:rPr>
          <w:rFonts w:asciiTheme="majorHAnsi" w:hAnsiTheme="majorHAnsi"/>
        </w:rPr>
        <w:t>Loughborough</w:t>
      </w:r>
      <w:proofErr w:type="spellEnd"/>
      <w:r w:rsidRPr="00B4202A">
        <w:rPr>
          <w:rFonts w:asciiTheme="majorHAnsi" w:hAnsiTheme="majorHAnsi"/>
        </w:rPr>
        <w:t xml:space="preserve"> University Library, UK. </w:t>
      </w:r>
      <w:proofErr w:type="gramStart"/>
      <w:r w:rsidRPr="00B4202A">
        <w:rPr>
          <w:rFonts w:asciiTheme="majorHAnsi" w:hAnsiTheme="majorHAnsi"/>
          <w:i/>
          <w:iCs/>
        </w:rPr>
        <w:t>Journal Of Librarianship And Information Science</w:t>
      </w:r>
      <w:r w:rsidRPr="00B4202A">
        <w:rPr>
          <w:rFonts w:asciiTheme="majorHAnsi" w:hAnsiTheme="majorHAnsi"/>
        </w:rPr>
        <w:t xml:space="preserve">, </w:t>
      </w:r>
      <w:r w:rsidRPr="00B4202A">
        <w:rPr>
          <w:rFonts w:asciiTheme="majorHAnsi" w:hAnsiTheme="majorHAnsi"/>
          <w:i/>
          <w:iCs/>
        </w:rPr>
        <w:t>41</w:t>
      </w:r>
      <w:r w:rsidRPr="00B4202A">
        <w:rPr>
          <w:rFonts w:asciiTheme="majorHAnsi" w:hAnsiTheme="majorHAnsi"/>
        </w:rPr>
        <w:t>(1), 7-18.</w:t>
      </w:r>
      <w:proofErr w:type="gramEnd"/>
    </w:p>
    <w:p w:rsidR="00B4202A" w:rsidRPr="00B4202A" w:rsidRDefault="00B4202A">
      <w:pPr>
        <w:rPr>
          <w:rFonts w:asciiTheme="majorHAnsi" w:hAnsiTheme="majorHAnsi"/>
        </w:rPr>
      </w:pPr>
    </w:p>
    <w:p w:rsidR="00B4202A" w:rsidRPr="00B4202A" w:rsidRDefault="00B4202A">
      <w:pPr>
        <w:rPr>
          <w:rFonts w:asciiTheme="majorHAnsi" w:eastAsia="Times New Roman" w:hAnsiTheme="majorHAnsi" w:cs="Times New Roman"/>
        </w:rPr>
      </w:pPr>
      <w:r w:rsidRPr="00B4202A">
        <w:rPr>
          <w:rFonts w:asciiTheme="majorHAnsi" w:hAnsiTheme="majorHAnsi"/>
        </w:rPr>
        <w:t xml:space="preserve">Bryant, J. (2009). What are students doing in our library? </w:t>
      </w:r>
      <w:proofErr w:type="gramStart"/>
      <w:r w:rsidRPr="00B4202A">
        <w:rPr>
          <w:rFonts w:asciiTheme="majorHAnsi" w:hAnsiTheme="majorHAnsi"/>
        </w:rPr>
        <w:t xml:space="preserve">Ethnography as a method of exploring library user </w:t>
      </w:r>
      <w:proofErr w:type="spellStart"/>
      <w:r w:rsidRPr="00B4202A">
        <w:rPr>
          <w:rFonts w:asciiTheme="majorHAnsi" w:hAnsiTheme="majorHAnsi"/>
        </w:rPr>
        <w:t>behaviour</w:t>
      </w:r>
      <w:proofErr w:type="spellEnd"/>
      <w:r w:rsidRPr="00B4202A">
        <w:rPr>
          <w:rFonts w:asciiTheme="majorHAnsi" w:hAnsiTheme="majorHAnsi"/>
        </w:rPr>
        <w:t>.</w:t>
      </w:r>
      <w:proofErr w:type="gramEnd"/>
      <w:r w:rsidRPr="00B4202A">
        <w:rPr>
          <w:rFonts w:asciiTheme="majorHAnsi" w:hAnsiTheme="majorHAnsi"/>
        </w:rPr>
        <w:t xml:space="preserve"> </w:t>
      </w:r>
      <w:proofErr w:type="gramStart"/>
      <w:r w:rsidRPr="00B4202A">
        <w:rPr>
          <w:rFonts w:asciiTheme="majorHAnsi" w:hAnsiTheme="majorHAnsi"/>
          <w:i/>
          <w:iCs/>
        </w:rPr>
        <w:t>Library &amp; Information Research</w:t>
      </w:r>
      <w:r w:rsidRPr="00B4202A">
        <w:rPr>
          <w:rFonts w:asciiTheme="majorHAnsi" w:hAnsiTheme="majorHAnsi"/>
        </w:rPr>
        <w:t xml:space="preserve">, </w:t>
      </w:r>
      <w:r w:rsidRPr="00B4202A">
        <w:rPr>
          <w:rFonts w:asciiTheme="majorHAnsi" w:hAnsiTheme="majorHAnsi"/>
          <w:i/>
          <w:iCs/>
        </w:rPr>
        <w:t>33</w:t>
      </w:r>
      <w:r w:rsidRPr="00B4202A">
        <w:rPr>
          <w:rFonts w:asciiTheme="majorHAnsi" w:hAnsiTheme="majorHAnsi"/>
        </w:rPr>
        <w:t>(103), 3-9.</w:t>
      </w:r>
      <w:proofErr w:type="gramEnd"/>
    </w:p>
    <w:p w:rsidR="00B4202A" w:rsidRPr="00B4202A" w:rsidRDefault="00B4202A">
      <w:pPr>
        <w:rPr>
          <w:rFonts w:asciiTheme="majorHAnsi" w:eastAsia="Times New Roman" w:hAnsiTheme="majorHAnsi" w:cs="Times New Roman"/>
        </w:rPr>
      </w:pPr>
    </w:p>
    <w:p w:rsidR="00B4202A" w:rsidRPr="00B4202A" w:rsidRDefault="00B4202A">
      <w:pPr>
        <w:rPr>
          <w:rFonts w:asciiTheme="majorHAnsi" w:hAnsiTheme="majorHAnsi"/>
        </w:rPr>
      </w:pPr>
      <w:r w:rsidRPr="00B4202A">
        <w:rPr>
          <w:rFonts w:asciiTheme="majorHAnsi" w:hAnsiTheme="majorHAnsi"/>
        </w:rPr>
        <w:t xml:space="preserve">Carlson, S. (2008). An Anthropologist in the Library: The University of Rochester takes a close look at students in the stacks.  </w:t>
      </w:r>
      <w:proofErr w:type="gramStart"/>
      <w:r w:rsidRPr="00B4202A">
        <w:rPr>
          <w:rFonts w:asciiTheme="majorHAnsi" w:hAnsiTheme="majorHAnsi"/>
          <w:i/>
          <w:iCs/>
        </w:rPr>
        <w:t>One-Person Library</w:t>
      </w:r>
      <w:r w:rsidRPr="00B4202A">
        <w:rPr>
          <w:rFonts w:asciiTheme="majorHAnsi" w:hAnsiTheme="majorHAnsi"/>
        </w:rPr>
        <w:t xml:space="preserve">, </w:t>
      </w:r>
      <w:r w:rsidRPr="00B4202A">
        <w:rPr>
          <w:rFonts w:asciiTheme="majorHAnsi" w:hAnsiTheme="majorHAnsi"/>
          <w:i/>
          <w:iCs/>
        </w:rPr>
        <w:t>25</w:t>
      </w:r>
      <w:r w:rsidRPr="00B4202A">
        <w:rPr>
          <w:rFonts w:asciiTheme="majorHAnsi" w:hAnsiTheme="majorHAnsi"/>
        </w:rPr>
        <w:t>(6), 4-6.</w:t>
      </w:r>
      <w:proofErr w:type="gramEnd"/>
    </w:p>
    <w:p w:rsidR="00B4202A" w:rsidRPr="00B4202A" w:rsidRDefault="00B4202A">
      <w:pPr>
        <w:rPr>
          <w:rFonts w:asciiTheme="majorHAnsi" w:hAnsiTheme="majorHAnsi"/>
        </w:rPr>
      </w:pPr>
    </w:p>
    <w:p w:rsidR="00B4202A" w:rsidRDefault="00B4202A">
      <w:pPr>
        <w:rPr>
          <w:rFonts w:asciiTheme="majorHAnsi" w:hAnsiTheme="majorHAnsi"/>
        </w:rPr>
      </w:pPr>
      <w:r w:rsidRPr="00B4202A">
        <w:rPr>
          <w:rFonts w:asciiTheme="majorHAnsi" w:hAnsiTheme="majorHAnsi"/>
        </w:rPr>
        <w:t xml:space="preserve">Carlson, S. (2007). Students Shape a Renovation. </w:t>
      </w:r>
      <w:proofErr w:type="gramStart"/>
      <w:r w:rsidRPr="00B4202A">
        <w:rPr>
          <w:rFonts w:asciiTheme="majorHAnsi" w:hAnsiTheme="majorHAnsi"/>
          <w:i/>
          <w:iCs/>
        </w:rPr>
        <w:t>Chronicle Of Higher Education</w:t>
      </w:r>
      <w:r w:rsidRPr="00B4202A">
        <w:rPr>
          <w:rFonts w:asciiTheme="majorHAnsi" w:hAnsiTheme="majorHAnsi"/>
        </w:rPr>
        <w:t xml:space="preserve">, </w:t>
      </w:r>
      <w:r w:rsidRPr="00B4202A">
        <w:rPr>
          <w:rFonts w:asciiTheme="majorHAnsi" w:hAnsiTheme="majorHAnsi"/>
          <w:i/>
          <w:iCs/>
        </w:rPr>
        <w:t>53</w:t>
      </w:r>
      <w:r w:rsidRPr="00B4202A">
        <w:rPr>
          <w:rFonts w:asciiTheme="majorHAnsi" w:hAnsiTheme="majorHAnsi"/>
        </w:rPr>
        <w:t>(50), 36.</w:t>
      </w:r>
      <w:proofErr w:type="gramEnd"/>
    </w:p>
    <w:p w:rsidR="000053C3" w:rsidRDefault="000053C3">
      <w:pPr>
        <w:rPr>
          <w:rFonts w:asciiTheme="majorHAnsi" w:hAnsiTheme="majorHAnsi"/>
        </w:rPr>
      </w:pPr>
    </w:p>
    <w:p w:rsidR="00323C8C" w:rsidRPr="00323C8C" w:rsidRDefault="00323C8C" w:rsidP="00323C8C">
      <w:pPr>
        <w:rPr>
          <w:rFonts w:asciiTheme="majorHAnsi" w:eastAsia="Times New Roman" w:hAnsiTheme="majorHAnsi" w:cs="Times New Roman"/>
        </w:rPr>
      </w:pPr>
      <w:proofErr w:type="spellStart"/>
      <w:r w:rsidRPr="00323C8C">
        <w:rPr>
          <w:rFonts w:asciiTheme="majorHAnsi" w:eastAsia="Times New Roman" w:hAnsiTheme="majorHAnsi" w:cs="Times New Roman"/>
        </w:rPr>
        <w:t>Connaway</w:t>
      </w:r>
      <w:proofErr w:type="spellEnd"/>
      <w:r w:rsidRPr="00323C8C">
        <w:rPr>
          <w:rFonts w:asciiTheme="majorHAnsi" w:eastAsia="Times New Roman" w:hAnsiTheme="majorHAnsi" w:cs="Times New Roman"/>
        </w:rPr>
        <w:t xml:space="preserve">, L. S. (2008). Make room for the </w:t>
      </w:r>
      <w:proofErr w:type="spellStart"/>
      <w:r w:rsidRPr="00323C8C">
        <w:rPr>
          <w:rFonts w:asciiTheme="majorHAnsi" w:eastAsia="Times New Roman" w:hAnsiTheme="majorHAnsi" w:cs="Times New Roman"/>
        </w:rPr>
        <w:t>Millennials</w:t>
      </w:r>
      <w:proofErr w:type="spellEnd"/>
      <w:r w:rsidRPr="00323C8C">
        <w:rPr>
          <w:rFonts w:asciiTheme="majorHAnsi" w:eastAsia="Times New Roman" w:hAnsiTheme="majorHAnsi" w:cs="Times New Roman"/>
        </w:rPr>
        <w:t xml:space="preserve">. </w:t>
      </w:r>
      <w:proofErr w:type="spellStart"/>
      <w:proofErr w:type="gramStart"/>
      <w:r w:rsidRPr="00323C8C">
        <w:rPr>
          <w:rFonts w:asciiTheme="majorHAnsi" w:eastAsia="Times New Roman" w:hAnsiTheme="majorHAnsi" w:cs="Times New Roman"/>
        </w:rPr>
        <w:t>NextSpace</w:t>
      </w:r>
      <w:proofErr w:type="spellEnd"/>
      <w:r w:rsidRPr="00323C8C">
        <w:rPr>
          <w:rFonts w:asciiTheme="majorHAnsi" w:eastAsia="Times New Roman" w:hAnsiTheme="majorHAnsi" w:cs="Times New Roman"/>
        </w:rPr>
        <w:t>, 10, 18-19.</w:t>
      </w:r>
      <w:proofErr w:type="gramEnd"/>
    </w:p>
    <w:p w:rsidR="000053C3" w:rsidRDefault="000053C3" w:rsidP="000053C3">
      <w:pPr>
        <w:rPr>
          <w:rFonts w:asciiTheme="majorHAnsi" w:hAnsiTheme="majorHAnsi" w:cs="Times New Roman"/>
        </w:rPr>
      </w:pPr>
    </w:p>
    <w:p w:rsidR="00323C8C" w:rsidRPr="00323C8C" w:rsidRDefault="00323C8C" w:rsidP="00323C8C">
      <w:pPr>
        <w:rPr>
          <w:rFonts w:asciiTheme="majorHAnsi" w:eastAsia="Times New Roman" w:hAnsiTheme="majorHAnsi" w:cs="Times New Roman"/>
        </w:rPr>
      </w:pPr>
      <w:r w:rsidRPr="00323C8C">
        <w:rPr>
          <w:rFonts w:asciiTheme="majorHAnsi" w:eastAsia="Times New Roman" w:hAnsiTheme="majorHAnsi" w:cs="Times New Roman"/>
        </w:rPr>
        <w:t xml:space="preserve">Foster, N. F., &amp; Gibbons, S. L. (2007). </w:t>
      </w:r>
      <w:r w:rsidRPr="00323C8C">
        <w:rPr>
          <w:rFonts w:asciiTheme="majorHAnsi" w:eastAsia="Times New Roman" w:hAnsiTheme="majorHAnsi" w:cs="Times New Roman"/>
          <w:i/>
          <w:iCs/>
        </w:rPr>
        <w:t>Studying students: The undergraduate research project at the University of Rochester</w:t>
      </w:r>
      <w:r w:rsidRPr="00323C8C">
        <w:rPr>
          <w:rFonts w:asciiTheme="majorHAnsi" w:eastAsia="Times New Roman" w:hAnsiTheme="majorHAnsi" w:cs="Times New Roman"/>
        </w:rPr>
        <w:t xml:space="preserve">. </w:t>
      </w:r>
      <w:proofErr w:type="gramStart"/>
      <w:r w:rsidRPr="00323C8C">
        <w:rPr>
          <w:rFonts w:asciiTheme="majorHAnsi" w:eastAsia="Times New Roman" w:hAnsiTheme="majorHAnsi" w:cs="Times New Roman"/>
        </w:rPr>
        <w:t>Association of College &amp; Research Libraries.</w:t>
      </w:r>
      <w:proofErr w:type="gramEnd"/>
    </w:p>
    <w:p w:rsidR="000053C3" w:rsidRDefault="000053C3" w:rsidP="000053C3">
      <w:pPr>
        <w:autoSpaceDE w:val="0"/>
        <w:autoSpaceDN w:val="0"/>
        <w:adjustRightInd w:val="0"/>
        <w:rPr>
          <w:rFonts w:asciiTheme="majorHAnsi" w:hAnsiTheme="majorHAnsi" w:cs="Times New Roman"/>
        </w:rPr>
      </w:pPr>
    </w:p>
    <w:p w:rsidR="00323C8C" w:rsidRDefault="00323C8C" w:rsidP="00323C8C">
      <w:pPr>
        <w:rPr>
          <w:rFonts w:asciiTheme="majorHAnsi" w:eastAsia="Times New Roman" w:hAnsiTheme="majorHAnsi" w:cs="Times New Roman"/>
        </w:rPr>
      </w:pPr>
      <w:proofErr w:type="spellStart"/>
      <w:proofErr w:type="gramStart"/>
      <w:r w:rsidRPr="00323C8C">
        <w:rPr>
          <w:rFonts w:asciiTheme="majorHAnsi" w:eastAsia="Times New Roman" w:hAnsiTheme="majorHAnsi" w:cs="Times New Roman"/>
        </w:rPr>
        <w:t>Gabridge</w:t>
      </w:r>
      <w:proofErr w:type="spellEnd"/>
      <w:r w:rsidRPr="00323C8C">
        <w:rPr>
          <w:rFonts w:asciiTheme="majorHAnsi" w:eastAsia="Times New Roman" w:hAnsiTheme="majorHAnsi" w:cs="Times New Roman"/>
        </w:rPr>
        <w:t>, T., Gaskell, M., &amp; Stout, A. (2008).</w:t>
      </w:r>
      <w:proofErr w:type="gramEnd"/>
      <w:r w:rsidRPr="00323C8C">
        <w:rPr>
          <w:rFonts w:asciiTheme="majorHAnsi" w:eastAsia="Times New Roman" w:hAnsiTheme="majorHAnsi" w:cs="Times New Roman"/>
        </w:rPr>
        <w:t xml:space="preserve"> Information Seeking through Students’ Eyes: the MIT photo diary study. </w:t>
      </w:r>
      <w:proofErr w:type="gramStart"/>
      <w:r w:rsidRPr="00323C8C">
        <w:rPr>
          <w:rFonts w:asciiTheme="majorHAnsi" w:eastAsia="Times New Roman" w:hAnsiTheme="majorHAnsi" w:cs="Times New Roman"/>
          <w:i/>
          <w:iCs/>
        </w:rPr>
        <w:t>College &amp; Research Libraries</w:t>
      </w:r>
      <w:r w:rsidRPr="00323C8C">
        <w:rPr>
          <w:rFonts w:asciiTheme="majorHAnsi" w:eastAsia="Times New Roman" w:hAnsiTheme="majorHAnsi" w:cs="Times New Roman"/>
        </w:rPr>
        <w:t xml:space="preserve">, </w:t>
      </w:r>
      <w:r w:rsidRPr="00323C8C">
        <w:rPr>
          <w:rFonts w:asciiTheme="majorHAnsi" w:eastAsia="Times New Roman" w:hAnsiTheme="majorHAnsi" w:cs="Times New Roman"/>
          <w:i/>
          <w:iCs/>
        </w:rPr>
        <w:t>69</w:t>
      </w:r>
      <w:r w:rsidRPr="00323C8C">
        <w:rPr>
          <w:rFonts w:asciiTheme="majorHAnsi" w:eastAsia="Times New Roman" w:hAnsiTheme="majorHAnsi" w:cs="Times New Roman"/>
        </w:rPr>
        <w:t>(6), 510-523.</w:t>
      </w:r>
      <w:proofErr w:type="gramEnd"/>
    </w:p>
    <w:p w:rsidR="009F2DD6" w:rsidRDefault="009F2DD6" w:rsidP="00323C8C">
      <w:pPr>
        <w:rPr>
          <w:rFonts w:asciiTheme="majorHAnsi" w:eastAsia="Times New Roman" w:hAnsiTheme="majorHAnsi" w:cs="Times New Roman"/>
        </w:rPr>
      </w:pPr>
    </w:p>
    <w:p w:rsidR="009F2DD6" w:rsidRPr="009F2DD6" w:rsidRDefault="009F2DD6" w:rsidP="009F2DD6">
      <w:pPr>
        <w:rPr>
          <w:rFonts w:asciiTheme="majorHAnsi" w:eastAsia="Times New Roman" w:hAnsiTheme="majorHAnsi" w:cs="Times New Roman"/>
        </w:rPr>
      </w:pPr>
      <w:proofErr w:type="spellStart"/>
      <w:r w:rsidRPr="009F2DD6">
        <w:rPr>
          <w:rFonts w:asciiTheme="majorHAnsi" w:eastAsia="Times New Roman" w:hAnsiTheme="majorHAnsi" w:cs="Times New Roman"/>
        </w:rPr>
        <w:t>Harloe</w:t>
      </w:r>
      <w:proofErr w:type="spellEnd"/>
      <w:r w:rsidRPr="009F2DD6">
        <w:rPr>
          <w:rFonts w:asciiTheme="majorHAnsi" w:eastAsia="Times New Roman" w:hAnsiTheme="majorHAnsi" w:cs="Times New Roman"/>
        </w:rPr>
        <w:t xml:space="preserve">, B., &amp; Williams, H. (2009). </w:t>
      </w:r>
      <w:proofErr w:type="gramStart"/>
      <w:r w:rsidRPr="009F2DD6">
        <w:rPr>
          <w:rFonts w:asciiTheme="majorHAnsi" w:eastAsia="Times New Roman" w:hAnsiTheme="majorHAnsi" w:cs="Times New Roman"/>
        </w:rPr>
        <w:t>The college library in the 21st century Reconfiguring space for learning and engagement.</w:t>
      </w:r>
      <w:proofErr w:type="gramEnd"/>
      <w:r w:rsidRPr="009F2DD6">
        <w:rPr>
          <w:rFonts w:asciiTheme="majorHAnsi" w:eastAsia="Times New Roman" w:hAnsiTheme="majorHAnsi" w:cs="Times New Roman"/>
        </w:rPr>
        <w:t xml:space="preserve"> </w:t>
      </w:r>
      <w:proofErr w:type="gramStart"/>
      <w:r w:rsidRPr="009F2DD6">
        <w:rPr>
          <w:rFonts w:asciiTheme="majorHAnsi" w:eastAsia="Times New Roman" w:hAnsiTheme="majorHAnsi" w:cs="Times New Roman"/>
          <w:i/>
          <w:iCs/>
        </w:rPr>
        <w:t>College &amp; Research Libraries News</w:t>
      </w:r>
      <w:r w:rsidRPr="009F2DD6">
        <w:rPr>
          <w:rFonts w:asciiTheme="majorHAnsi" w:eastAsia="Times New Roman" w:hAnsiTheme="majorHAnsi" w:cs="Times New Roman"/>
        </w:rPr>
        <w:t xml:space="preserve">, </w:t>
      </w:r>
      <w:r w:rsidRPr="009F2DD6">
        <w:rPr>
          <w:rFonts w:asciiTheme="majorHAnsi" w:eastAsia="Times New Roman" w:hAnsiTheme="majorHAnsi" w:cs="Times New Roman"/>
          <w:i/>
          <w:iCs/>
        </w:rPr>
        <w:t>70</w:t>
      </w:r>
      <w:r w:rsidRPr="009F2DD6">
        <w:rPr>
          <w:rFonts w:asciiTheme="majorHAnsi" w:eastAsia="Times New Roman" w:hAnsiTheme="majorHAnsi" w:cs="Times New Roman"/>
        </w:rPr>
        <w:t>(9), 514-535.</w:t>
      </w:r>
      <w:proofErr w:type="gramEnd"/>
    </w:p>
    <w:p w:rsidR="009F2DD6" w:rsidRPr="00323C8C" w:rsidRDefault="009F2DD6" w:rsidP="00323C8C">
      <w:pPr>
        <w:rPr>
          <w:rFonts w:asciiTheme="majorHAnsi" w:eastAsia="Times New Roman" w:hAnsiTheme="majorHAnsi" w:cs="Times New Roman"/>
        </w:rPr>
      </w:pPr>
    </w:p>
    <w:p w:rsidR="00B4202A" w:rsidRPr="000053C3" w:rsidRDefault="00B4202A">
      <w:pPr>
        <w:rPr>
          <w:rFonts w:asciiTheme="majorHAnsi" w:hAnsiTheme="majorHAnsi"/>
        </w:rPr>
      </w:pPr>
    </w:p>
    <w:p w:rsidR="00B4202A" w:rsidRPr="00B4202A" w:rsidRDefault="00B4202A">
      <w:pPr>
        <w:rPr>
          <w:rFonts w:asciiTheme="majorHAnsi" w:hAnsiTheme="majorHAnsi"/>
        </w:rPr>
      </w:pPr>
      <w:r w:rsidRPr="00B4202A">
        <w:rPr>
          <w:rFonts w:asciiTheme="majorHAnsi" w:hAnsiTheme="majorHAnsi"/>
        </w:rPr>
        <w:t xml:space="preserve">Hobbs, K. (2010). User Driven Design: Using Ethnographic Techniques to Plan Student Study Space. </w:t>
      </w:r>
      <w:proofErr w:type="gramStart"/>
      <w:r w:rsidRPr="00B4202A">
        <w:rPr>
          <w:rFonts w:asciiTheme="majorHAnsi" w:hAnsiTheme="majorHAnsi"/>
          <w:i/>
          <w:iCs/>
        </w:rPr>
        <w:t>Technical Services Quarterly</w:t>
      </w:r>
      <w:r w:rsidRPr="00B4202A">
        <w:rPr>
          <w:rFonts w:asciiTheme="majorHAnsi" w:hAnsiTheme="majorHAnsi"/>
        </w:rPr>
        <w:t xml:space="preserve">, </w:t>
      </w:r>
      <w:r w:rsidRPr="00B4202A">
        <w:rPr>
          <w:rFonts w:asciiTheme="majorHAnsi" w:hAnsiTheme="majorHAnsi"/>
          <w:i/>
          <w:iCs/>
        </w:rPr>
        <w:t>27</w:t>
      </w:r>
      <w:r w:rsidRPr="00B4202A">
        <w:rPr>
          <w:rFonts w:asciiTheme="majorHAnsi" w:hAnsiTheme="majorHAnsi"/>
        </w:rPr>
        <w:t>(4), 347.</w:t>
      </w:r>
      <w:proofErr w:type="gramEnd"/>
      <w:r w:rsidRPr="00B4202A">
        <w:rPr>
          <w:rFonts w:asciiTheme="majorHAnsi" w:hAnsiTheme="majorHAnsi"/>
        </w:rPr>
        <w:t xml:space="preserve"> </w:t>
      </w:r>
    </w:p>
    <w:p w:rsidR="00B4202A" w:rsidRPr="00B4202A" w:rsidRDefault="00B4202A">
      <w:pPr>
        <w:rPr>
          <w:rFonts w:asciiTheme="majorHAnsi" w:hAnsiTheme="majorHAnsi"/>
        </w:rPr>
      </w:pPr>
    </w:p>
    <w:p w:rsidR="00B4202A" w:rsidRPr="00B4202A" w:rsidRDefault="00B4202A">
      <w:pPr>
        <w:rPr>
          <w:rFonts w:asciiTheme="majorHAnsi" w:hAnsiTheme="majorHAnsi"/>
        </w:rPr>
      </w:pPr>
      <w:proofErr w:type="spellStart"/>
      <w:r w:rsidRPr="00B4202A">
        <w:rPr>
          <w:rFonts w:asciiTheme="majorHAnsi" w:hAnsiTheme="majorHAnsi"/>
        </w:rPr>
        <w:t>Pierard</w:t>
      </w:r>
      <w:proofErr w:type="spellEnd"/>
      <w:r w:rsidRPr="00B4202A">
        <w:rPr>
          <w:rFonts w:asciiTheme="majorHAnsi" w:hAnsiTheme="majorHAnsi"/>
        </w:rPr>
        <w:t xml:space="preserve">, C., &amp; Lee, N. (2011). Studying Space: Improving Space Planning with User Studies. </w:t>
      </w:r>
      <w:proofErr w:type="gramStart"/>
      <w:r w:rsidRPr="00B4202A">
        <w:rPr>
          <w:rFonts w:asciiTheme="majorHAnsi" w:hAnsiTheme="majorHAnsi"/>
          <w:i/>
          <w:iCs/>
        </w:rPr>
        <w:t>Journal Of Access Services</w:t>
      </w:r>
      <w:r w:rsidRPr="00B4202A">
        <w:rPr>
          <w:rFonts w:asciiTheme="majorHAnsi" w:hAnsiTheme="majorHAnsi"/>
        </w:rPr>
        <w:t xml:space="preserve">, </w:t>
      </w:r>
      <w:r w:rsidRPr="00B4202A">
        <w:rPr>
          <w:rFonts w:asciiTheme="majorHAnsi" w:hAnsiTheme="majorHAnsi"/>
          <w:i/>
          <w:iCs/>
        </w:rPr>
        <w:t>8</w:t>
      </w:r>
      <w:r w:rsidRPr="00B4202A">
        <w:rPr>
          <w:rFonts w:asciiTheme="majorHAnsi" w:hAnsiTheme="majorHAnsi"/>
        </w:rPr>
        <w:t>(4), 190-207.</w:t>
      </w:r>
      <w:proofErr w:type="gramEnd"/>
    </w:p>
    <w:p w:rsidR="00B4202A" w:rsidRPr="00B4202A" w:rsidRDefault="00B4202A">
      <w:pPr>
        <w:rPr>
          <w:rFonts w:asciiTheme="majorHAnsi" w:hAnsiTheme="majorHAnsi"/>
        </w:rPr>
      </w:pPr>
    </w:p>
    <w:p w:rsidR="00B4202A" w:rsidRPr="00B4202A" w:rsidRDefault="00B4202A">
      <w:pPr>
        <w:rPr>
          <w:rFonts w:asciiTheme="majorHAnsi" w:hAnsiTheme="majorHAnsi"/>
        </w:rPr>
      </w:pPr>
      <w:proofErr w:type="spellStart"/>
      <w:r w:rsidRPr="00B4202A">
        <w:rPr>
          <w:rFonts w:asciiTheme="majorHAnsi" w:hAnsiTheme="majorHAnsi"/>
        </w:rPr>
        <w:t>Seadle</w:t>
      </w:r>
      <w:proofErr w:type="spellEnd"/>
      <w:r w:rsidRPr="00B4202A">
        <w:rPr>
          <w:rFonts w:asciiTheme="majorHAnsi" w:hAnsiTheme="majorHAnsi"/>
        </w:rPr>
        <w:t xml:space="preserve">, M. (2011). Research rules for library ethnography. </w:t>
      </w:r>
      <w:proofErr w:type="gramStart"/>
      <w:r w:rsidRPr="00B4202A">
        <w:rPr>
          <w:rFonts w:asciiTheme="majorHAnsi" w:hAnsiTheme="majorHAnsi"/>
          <w:i/>
          <w:iCs/>
        </w:rPr>
        <w:t>Library Hi Tech</w:t>
      </w:r>
      <w:r w:rsidRPr="00B4202A">
        <w:rPr>
          <w:rFonts w:asciiTheme="majorHAnsi" w:hAnsiTheme="majorHAnsi"/>
        </w:rPr>
        <w:t xml:space="preserve">, </w:t>
      </w:r>
      <w:r w:rsidRPr="00B4202A">
        <w:rPr>
          <w:rFonts w:asciiTheme="majorHAnsi" w:hAnsiTheme="majorHAnsi"/>
          <w:i/>
          <w:iCs/>
        </w:rPr>
        <w:t>29</w:t>
      </w:r>
      <w:r w:rsidRPr="00B4202A">
        <w:rPr>
          <w:rFonts w:asciiTheme="majorHAnsi" w:hAnsiTheme="majorHAnsi"/>
        </w:rPr>
        <w:t>(3), 409-411.</w:t>
      </w:r>
      <w:proofErr w:type="gramEnd"/>
    </w:p>
    <w:p w:rsidR="00B4202A" w:rsidRPr="00B4202A" w:rsidRDefault="00B4202A">
      <w:pPr>
        <w:rPr>
          <w:rFonts w:asciiTheme="majorHAnsi" w:hAnsiTheme="majorHAnsi"/>
        </w:rPr>
      </w:pPr>
    </w:p>
    <w:p w:rsidR="00B4202A" w:rsidRDefault="00B4202A">
      <w:pPr>
        <w:rPr>
          <w:rFonts w:asciiTheme="majorHAnsi" w:hAnsiTheme="majorHAnsi"/>
        </w:rPr>
      </w:pPr>
      <w:proofErr w:type="spellStart"/>
      <w:r w:rsidRPr="00B4202A">
        <w:rPr>
          <w:rFonts w:asciiTheme="majorHAnsi" w:hAnsiTheme="majorHAnsi"/>
        </w:rPr>
        <w:t>Seadle</w:t>
      </w:r>
      <w:proofErr w:type="spellEnd"/>
      <w:r w:rsidRPr="00B4202A">
        <w:rPr>
          <w:rFonts w:asciiTheme="majorHAnsi" w:hAnsiTheme="majorHAnsi"/>
        </w:rPr>
        <w:t xml:space="preserve">, M. (2000). Project Ethnography: An Anthropological Approach To Assessing Digital Library Services. </w:t>
      </w:r>
      <w:proofErr w:type="gramStart"/>
      <w:r w:rsidRPr="00B4202A">
        <w:rPr>
          <w:rFonts w:asciiTheme="majorHAnsi" w:hAnsiTheme="majorHAnsi"/>
          <w:i/>
          <w:iCs/>
        </w:rPr>
        <w:t>Library Trends</w:t>
      </w:r>
      <w:r w:rsidRPr="00B4202A">
        <w:rPr>
          <w:rFonts w:asciiTheme="majorHAnsi" w:hAnsiTheme="majorHAnsi"/>
        </w:rPr>
        <w:t xml:space="preserve">, </w:t>
      </w:r>
      <w:r w:rsidRPr="00B4202A">
        <w:rPr>
          <w:rFonts w:asciiTheme="majorHAnsi" w:hAnsiTheme="majorHAnsi"/>
          <w:i/>
          <w:iCs/>
        </w:rPr>
        <w:t>49</w:t>
      </w:r>
      <w:r w:rsidRPr="00B4202A">
        <w:rPr>
          <w:rFonts w:asciiTheme="majorHAnsi" w:hAnsiTheme="majorHAnsi"/>
        </w:rPr>
        <w:t>(2), 370-85.</w:t>
      </w:r>
      <w:proofErr w:type="gramEnd"/>
    </w:p>
    <w:p w:rsidR="000053C3" w:rsidRDefault="000053C3">
      <w:pPr>
        <w:rPr>
          <w:rFonts w:asciiTheme="majorHAnsi" w:hAnsiTheme="majorHAnsi"/>
        </w:rPr>
      </w:pPr>
    </w:p>
    <w:p w:rsidR="000053C3" w:rsidRDefault="000053C3" w:rsidP="000053C3">
      <w:pPr>
        <w:rPr>
          <w:rFonts w:asciiTheme="majorHAnsi" w:eastAsia="Times New Roman" w:hAnsiTheme="majorHAnsi" w:cs="Times New Roman"/>
        </w:rPr>
      </w:pPr>
      <w:r w:rsidRPr="000053C3">
        <w:rPr>
          <w:rFonts w:asciiTheme="majorHAnsi" w:eastAsia="Times New Roman" w:hAnsiTheme="majorHAnsi" w:cs="Times New Roman"/>
        </w:rPr>
        <w:t xml:space="preserve">Suarez, D. (2007). What students do when they study in the library: Using ethnographic methods to observe student behavior. </w:t>
      </w:r>
      <w:r w:rsidRPr="000053C3">
        <w:rPr>
          <w:rFonts w:asciiTheme="majorHAnsi" w:eastAsia="Times New Roman" w:hAnsiTheme="majorHAnsi" w:cs="Times New Roman"/>
          <w:i/>
          <w:iCs/>
        </w:rPr>
        <w:t>Electronic journal of academic and special librarianship</w:t>
      </w:r>
      <w:r w:rsidRPr="000053C3">
        <w:rPr>
          <w:rFonts w:asciiTheme="majorHAnsi" w:eastAsia="Times New Roman" w:hAnsiTheme="majorHAnsi" w:cs="Times New Roman"/>
        </w:rPr>
        <w:t xml:space="preserve">, </w:t>
      </w:r>
      <w:r w:rsidRPr="000053C3">
        <w:rPr>
          <w:rFonts w:asciiTheme="majorHAnsi" w:eastAsia="Times New Roman" w:hAnsiTheme="majorHAnsi" w:cs="Times New Roman"/>
          <w:i/>
          <w:iCs/>
        </w:rPr>
        <w:t>8</w:t>
      </w:r>
      <w:r w:rsidRPr="000053C3">
        <w:rPr>
          <w:rFonts w:asciiTheme="majorHAnsi" w:eastAsia="Times New Roman" w:hAnsiTheme="majorHAnsi" w:cs="Times New Roman"/>
        </w:rPr>
        <w:t>(3), 27.</w:t>
      </w:r>
    </w:p>
    <w:p w:rsidR="009F2DD6" w:rsidRDefault="009F2DD6" w:rsidP="000053C3">
      <w:pPr>
        <w:rPr>
          <w:rFonts w:asciiTheme="majorHAnsi" w:eastAsia="Times New Roman" w:hAnsiTheme="majorHAnsi" w:cs="Times New Roman"/>
        </w:rPr>
      </w:pPr>
    </w:p>
    <w:p w:rsidR="009F2DD6" w:rsidRPr="009F2DD6" w:rsidRDefault="009F2DD6" w:rsidP="000053C3">
      <w:pPr>
        <w:rPr>
          <w:rFonts w:asciiTheme="majorHAnsi" w:eastAsia="Times New Roman" w:hAnsiTheme="majorHAnsi" w:cs="Times New Roman"/>
        </w:rPr>
      </w:pPr>
      <w:proofErr w:type="spellStart"/>
      <w:r w:rsidRPr="009F2DD6">
        <w:rPr>
          <w:rFonts w:asciiTheme="majorHAnsi" w:eastAsia="Times New Roman" w:hAnsiTheme="majorHAnsi" w:cs="Times New Roman"/>
        </w:rPr>
        <w:t>Twait</w:t>
      </w:r>
      <w:proofErr w:type="spellEnd"/>
      <w:r w:rsidRPr="009F2DD6">
        <w:rPr>
          <w:rFonts w:asciiTheme="majorHAnsi" w:eastAsia="Times New Roman" w:hAnsiTheme="majorHAnsi" w:cs="Times New Roman"/>
        </w:rPr>
        <w:t xml:space="preserve">, M. (2009). If they build it, they will come: A student-designed library. </w:t>
      </w:r>
      <w:proofErr w:type="gramStart"/>
      <w:r w:rsidRPr="009F2DD6">
        <w:rPr>
          <w:rFonts w:asciiTheme="majorHAnsi" w:eastAsia="Times New Roman" w:hAnsiTheme="majorHAnsi" w:cs="Times New Roman"/>
          <w:i/>
          <w:iCs/>
        </w:rPr>
        <w:t>College &amp; Research Libraries News</w:t>
      </w:r>
      <w:r w:rsidRPr="009F2DD6">
        <w:rPr>
          <w:rFonts w:asciiTheme="majorHAnsi" w:eastAsia="Times New Roman" w:hAnsiTheme="majorHAnsi" w:cs="Times New Roman"/>
        </w:rPr>
        <w:t xml:space="preserve">, </w:t>
      </w:r>
      <w:r w:rsidRPr="009F2DD6">
        <w:rPr>
          <w:rFonts w:asciiTheme="majorHAnsi" w:eastAsia="Times New Roman" w:hAnsiTheme="majorHAnsi" w:cs="Times New Roman"/>
          <w:i/>
          <w:iCs/>
        </w:rPr>
        <w:t>70</w:t>
      </w:r>
      <w:r w:rsidRPr="009F2DD6">
        <w:rPr>
          <w:rFonts w:asciiTheme="majorHAnsi" w:eastAsia="Times New Roman" w:hAnsiTheme="majorHAnsi" w:cs="Times New Roman"/>
        </w:rPr>
        <w:t>(1), 21-24.</w:t>
      </w:r>
      <w:proofErr w:type="gramEnd"/>
    </w:p>
    <w:p w:rsidR="00B4202A" w:rsidRPr="00B4202A" w:rsidRDefault="00B4202A">
      <w:pPr>
        <w:rPr>
          <w:rFonts w:asciiTheme="majorHAnsi" w:hAnsiTheme="majorHAnsi"/>
        </w:rPr>
      </w:pPr>
    </w:p>
    <w:p w:rsidR="00B4202A" w:rsidRPr="00B4202A" w:rsidRDefault="00B4202A">
      <w:pPr>
        <w:rPr>
          <w:rFonts w:asciiTheme="majorHAnsi" w:hAnsiTheme="majorHAnsi"/>
        </w:rPr>
      </w:pPr>
      <w:proofErr w:type="gramStart"/>
      <w:r w:rsidRPr="00B4202A">
        <w:rPr>
          <w:rFonts w:asciiTheme="majorHAnsi" w:hAnsiTheme="majorHAnsi"/>
        </w:rPr>
        <w:t xml:space="preserve">Wu, S., &amp; </w:t>
      </w:r>
      <w:proofErr w:type="spellStart"/>
      <w:r w:rsidRPr="00B4202A">
        <w:rPr>
          <w:rFonts w:asciiTheme="majorHAnsi" w:hAnsiTheme="majorHAnsi"/>
        </w:rPr>
        <w:t>Lanclos</w:t>
      </w:r>
      <w:proofErr w:type="spellEnd"/>
      <w:r w:rsidRPr="00B4202A">
        <w:rPr>
          <w:rFonts w:asciiTheme="majorHAnsi" w:hAnsiTheme="majorHAnsi"/>
        </w:rPr>
        <w:t>, D. (2011).</w:t>
      </w:r>
      <w:proofErr w:type="gramEnd"/>
      <w:r w:rsidRPr="00B4202A">
        <w:rPr>
          <w:rFonts w:asciiTheme="majorHAnsi" w:hAnsiTheme="majorHAnsi"/>
        </w:rPr>
        <w:t xml:space="preserve"> Re-imagining the users' experience: An ethnographic approach to web usability and space design. </w:t>
      </w:r>
      <w:r w:rsidRPr="00B4202A">
        <w:rPr>
          <w:rFonts w:asciiTheme="majorHAnsi" w:hAnsiTheme="majorHAnsi"/>
          <w:i/>
          <w:iCs/>
        </w:rPr>
        <w:t>Reference Services Review</w:t>
      </w:r>
      <w:r w:rsidRPr="00B4202A">
        <w:rPr>
          <w:rFonts w:asciiTheme="majorHAnsi" w:hAnsiTheme="majorHAnsi"/>
        </w:rPr>
        <w:t xml:space="preserve">, </w:t>
      </w:r>
      <w:r w:rsidRPr="00B4202A">
        <w:rPr>
          <w:rFonts w:asciiTheme="majorHAnsi" w:hAnsiTheme="majorHAnsi"/>
          <w:i/>
          <w:iCs/>
        </w:rPr>
        <w:t>39</w:t>
      </w:r>
      <w:r w:rsidRPr="00B4202A">
        <w:rPr>
          <w:rFonts w:asciiTheme="majorHAnsi" w:hAnsiTheme="majorHAnsi"/>
        </w:rPr>
        <w:t xml:space="preserve">(3), </w:t>
      </w:r>
      <w:proofErr w:type="gramStart"/>
      <w:r w:rsidRPr="00B4202A">
        <w:rPr>
          <w:rFonts w:asciiTheme="majorHAnsi" w:hAnsiTheme="majorHAnsi"/>
        </w:rPr>
        <w:t>369</w:t>
      </w:r>
      <w:proofErr w:type="gramEnd"/>
      <w:r w:rsidRPr="00B4202A">
        <w:rPr>
          <w:rFonts w:asciiTheme="majorHAnsi" w:hAnsiTheme="majorHAnsi"/>
        </w:rPr>
        <w:t xml:space="preserve">-389. </w:t>
      </w:r>
    </w:p>
    <w:sectPr w:rsidR="00B4202A" w:rsidRPr="00B4202A" w:rsidSect="006810F3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83E" w:rsidRDefault="002C283E" w:rsidP="002C283E">
      <w:r>
        <w:separator/>
      </w:r>
    </w:p>
  </w:endnote>
  <w:endnote w:type="continuationSeparator" w:id="0">
    <w:p w:rsidR="002C283E" w:rsidRDefault="002C283E" w:rsidP="002C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altName w:val="Times New Roman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83E" w:rsidRDefault="002C283E" w:rsidP="002C283E">
      <w:r>
        <w:separator/>
      </w:r>
    </w:p>
  </w:footnote>
  <w:footnote w:type="continuationSeparator" w:id="0">
    <w:p w:rsidR="002C283E" w:rsidRDefault="002C283E" w:rsidP="002C28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83E" w:rsidRDefault="002C283E">
    <w:pPr>
      <w:pStyle w:val="Header"/>
    </w:pPr>
    <w:sdt>
      <w:sdtPr>
        <w:id w:val="171999623"/>
        <w:placeholder>
          <w:docPart w:val="FC8E771396B8804DAAA827BF6882BE4E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56DF2498BA169844906B42EFB0058510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9D2F285F6264534CB3A256B7538926BC"/>
        </w:placeholder>
        <w:temporary/>
        <w:showingPlcHdr/>
      </w:sdtPr>
      <w:sdtContent>
        <w:r>
          <w:t>[Type text]</w:t>
        </w:r>
      </w:sdtContent>
    </w:sdt>
  </w:p>
  <w:p w:rsidR="002C283E" w:rsidRDefault="002C283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83E" w:rsidRDefault="002C283E">
    <w:pPr>
      <w:pStyle w:val="Header"/>
    </w:pPr>
    <w:r>
      <w:t>Sanders/Walker</w:t>
    </w:r>
  </w:p>
  <w:p w:rsidR="002C283E" w:rsidRDefault="002C283E">
    <w:pPr>
      <w:pStyle w:val="Header"/>
    </w:pPr>
    <w:r>
      <w:t>UNC Charlotte</w:t>
    </w:r>
    <w:r>
      <w:ptab w:relativeTo="margin" w:alignment="right" w:leader="none"/>
    </w:r>
  </w:p>
  <w:p w:rsidR="002C283E" w:rsidRDefault="002C28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45E"/>
    <w:rsid w:val="000053C3"/>
    <w:rsid w:val="002B47DE"/>
    <w:rsid w:val="002C283E"/>
    <w:rsid w:val="00323C8C"/>
    <w:rsid w:val="006810F3"/>
    <w:rsid w:val="0098745E"/>
    <w:rsid w:val="009D1E25"/>
    <w:rsid w:val="009F2DD6"/>
    <w:rsid w:val="00B4202A"/>
    <w:rsid w:val="00F7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3C8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20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B4202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0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02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53C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23C8C"/>
    <w:rPr>
      <w:rFonts w:ascii="Times" w:hAnsi="Times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C28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83E"/>
  </w:style>
  <w:style w:type="paragraph" w:styleId="Footer">
    <w:name w:val="footer"/>
    <w:basedOn w:val="Normal"/>
    <w:link w:val="FooterChar"/>
    <w:uiPriority w:val="99"/>
    <w:unhideWhenUsed/>
    <w:rsid w:val="002C28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83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3C8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20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B4202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0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02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53C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23C8C"/>
    <w:rPr>
      <w:rFonts w:ascii="Times" w:hAnsi="Times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C28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83E"/>
  </w:style>
  <w:style w:type="paragraph" w:styleId="Footer">
    <w:name w:val="footer"/>
    <w:basedOn w:val="Normal"/>
    <w:link w:val="FooterChar"/>
    <w:uiPriority w:val="99"/>
    <w:unhideWhenUsed/>
    <w:rsid w:val="002C28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C8E771396B8804DAAA827BF6882B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AA1A0-AAAD-D640-A4E7-8E9008722A4C}"/>
      </w:docPartPr>
      <w:docPartBody>
        <w:p w:rsidR="00000000" w:rsidRDefault="00F6044E" w:rsidP="00F6044E">
          <w:pPr>
            <w:pStyle w:val="FC8E771396B8804DAAA827BF6882BE4E"/>
          </w:pPr>
          <w:r>
            <w:t>[Type text]</w:t>
          </w:r>
        </w:p>
      </w:docPartBody>
    </w:docPart>
    <w:docPart>
      <w:docPartPr>
        <w:name w:val="56DF2498BA169844906B42EFB0058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C5F0B-CD46-E74E-BA97-3D89593C6AF5}"/>
      </w:docPartPr>
      <w:docPartBody>
        <w:p w:rsidR="00000000" w:rsidRDefault="00F6044E" w:rsidP="00F6044E">
          <w:pPr>
            <w:pStyle w:val="56DF2498BA169844906B42EFB0058510"/>
          </w:pPr>
          <w:r>
            <w:t>[Type text]</w:t>
          </w:r>
        </w:p>
      </w:docPartBody>
    </w:docPart>
    <w:docPart>
      <w:docPartPr>
        <w:name w:val="9D2F285F6264534CB3A256B753892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C1ABF-CC8F-B84D-8660-05A274997575}"/>
      </w:docPartPr>
      <w:docPartBody>
        <w:p w:rsidR="00000000" w:rsidRDefault="00F6044E" w:rsidP="00F6044E">
          <w:pPr>
            <w:pStyle w:val="9D2F285F6264534CB3A256B7538926B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altName w:val="Times New Roman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4E"/>
    <w:rsid w:val="00F6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044E"/>
    <w:rPr>
      <w:color w:val="808080"/>
    </w:rPr>
  </w:style>
  <w:style w:type="paragraph" w:customStyle="1" w:styleId="FC8E771396B8804DAAA827BF6882BE4E">
    <w:name w:val="FC8E771396B8804DAAA827BF6882BE4E"/>
    <w:rsid w:val="00F6044E"/>
  </w:style>
  <w:style w:type="paragraph" w:customStyle="1" w:styleId="56DF2498BA169844906B42EFB0058510">
    <w:name w:val="56DF2498BA169844906B42EFB0058510"/>
    <w:rsid w:val="00F6044E"/>
  </w:style>
  <w:style w:type="paragraph" w:customStyle="1" w:styleId="9D2F285F6264534CB3A256B7538926BC">
    <w:name w:val="9D2F285F6264534CB3A256B7538926BC"/>
    <w:rsid w:val="00F6044E"/>
  </w:style>
  <w:style w:type="paragraph" w:customStyle="1" w:styleId="EAC2E813B4DB634492C1F1E74159EA84">
    <w:name w:val="EAC2E813B4DB634492C1F1E74159EA84"/>
    <w:rsid w:val="00F6044E"/>
  </w:style>
  <w:style w:type="paragraph" w:customStyle="1" w:styleId="C92E245CF7005E45992CC22DD7A20721">
    <w:name w:val="C92E245CF7005E45992CC22DD7A20721"/>
    <w:rsid w:val="00F6044E"/>
  </w:style>
  <w:style w:type="paragraph" w:customStyle="1" w:styleId="2ADC23F6295F154A89DB093A2B898C6C">
    <w:name w:val="2ADC23F6295F154A89DB093A2B898C6C"/>
    <w:rsid w:val="00F6044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044E"/>
    <w:rPr>
      <w:color w:val="808080"/>
    </w:rPr>
  </w:style>
  <w:style w:type="paragraph" w:customStyle="1" w:styleId="FC8E771396B8804DAAA827BF6882BE4E">
    <w:name w:val="FC8E771396B8804DAAA827BF6882BE4E"/>
    <w:rsid w:val="00F6044E"/>
  </w:style>
  <w:style w:type="paragraph" w:customStyle="1" w:styleId="56DF2498BA169844906B42EFB0058510">
    <w:name w:val="56DF2498BA169844906B42EFB0058510"/>
    <w:rsid w:val="00F6044E"/>
  </w:style>
  <w:style w:type="paragraph" w:customStyle="1" w:styleId="9D2F285F6264534CB3A256B7538926BC">
    <w:name w:val="9D2F285F6264534CB3A256B7538926BC"/>
    <w:rsid w:val="00F6044E"/>
  </w:style>
  <w:style w:type="paragraph" w:customStyle="1" w:styleId="EAC2E813B4DB634492C1F1E74159EA84">
    <w:name w:val="EAC2E813B4DB634492C1F1E74159EA84"/>
    <w:rsid w:val="00F6044E"/>
  </w:style>
  <w:style w:type="paragraph" w:customStyle="1" w:styleId="C92E245CF7005E45992CC22DD7A20721">
    <w:name w:val="C92E245CF7005E45992CC22DD7A20721"/>
    <w:rsid w:val="00F6044E"/>
  </w:style>
  <w:style w:type="paragraph" w:customStyle="1" w:styleId="2ADC23F6295F154A89DB093A2B898C6C">
    <w:name w:val="2ADC23F6295F154A89DB093A2B898C6C"/>
    <w:rsid w:val="00F604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B53580-DA49-5B45-909E-071092DD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2557</Characters>
  <Application>Microsoft Macintosh Word</Application>
  <DocSecurity>0</DocSecurity>
  <Lines>21</Lines>
  <Paragraphs>5</Paragraphs>
  <ScaleCrop>false</ScaleCrop>
  <Company>Atkins Library, UNC Charlotte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Bridgette</dc:creator>
  <cp:keywords/>
  <dc:description/>
  <cp:lastModifiedBy>Sanders, Bridgette</cp:lastModifiedBy>
  <cp:revision>2</cp:revision>
  <dcterms:created xsi:type="dcterms:W3CDTF">2013-02-07T15:18:00Z</dcterms:created>
  <dcterms:modified xsi:type="dcterms:W3CDTF">2013-02-07T15:18:00Z</dcterms:modified>
</cp:coreProperties>
</file>