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C88F" w14:textId="729F7F11" w:rsidR="004F05BC" w:rsidRPr="004F05BC" w:rsidRDefault="004F05BC" w:rsidP="004F05BC">
      <w:pPr>
        <w:spacing w:line="276" w:lineRule="auto"/>
        <w:jc w:val="center"/>
        <w:rPr>
          <w:rFonts w:ascii="Arial" w:hAnsi="Arial" w:cs="Arial"/>
          <w:b/>
          <w:color w:val="0084A9"/>
          <w:sz w:val="48"/>
          <w:szCs w:val="48"/>
        </w:rPr>
      </w:pPr>
      <w:r>
        <w:rPr>
          <w:rFonts w:ascii="Arial" w:hAnsi="Arial" w:cs="Arial"/>
          <w:b/>
          <w:noProof/>
          <w:sz w:val="32"/>
          <w:szCs w:val="32"/>
        </w:rPr>
        <w:drawing>
          <wp:anchor distT="0" distB="0" distL="114300" distR="114300" simplePos="0" relativeHeight="251658240" behindDoc="0" locked="0" layoutInCell="1" allowOverlap="1" wp14:anchorId="42A92D1F" wp14:editId="15EDF6BC">
            <wp:simplePos x="0" y="0"/>
            <wp:positionH relativeFrom="column">
              <wp:posOffset>-19050</wp:posOffset>
            </wp:positionH>
            <wp:positionV relativeFrom="paragraph">
              <wp:posOffset>-698500</wp:posOffset>
            </wp:positionV>
            <wp:extent cx="45720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png"/>
                    <pic:cNvPicPr/>
                  </pic:nvPicPr>
                  <pic:blipFill>
                    <a:blip r:embed="rId9">
                      <a:extLst>
                        <a:ext uri="{28A0092B-C50C-407E-A947-70E740481C1C}">
                          <a14:useLocalDpi xmlns:a14="http://schemas.microsoft.com/office/drawing/2010/main" val="0"/>
                        </a:ext>
                      </a:extLst>
                    </a:blip>
                    <a:stretch>
                      <a:fillRect/>
                    </a:stretch>
                  </pic:blipFill>
                  <pic:spPr>
                    <a:xfrm>
                      <a:off x="0" y="0"/>
                      <a:ext cx="457200" cy="662940"/>
                    </a:xfrm>
                    <a:prstGeom prst="rect">
                      <a:avLst/>
                    </a:prstGeom>
                  </pic:spPr>
                </pic:pic>
              </a:graphicData>
            </a:graphic>
            <wp14:sizeRelH relativeFrom="page">
              <wp14:pctWidth>0</wp14:pctWidth>
            </wp14:sizeRelH>
            <wp14:sizeRelV relativeFrom="page">
              <wp14:pctHeight>0</wp14:pctHeight>
            </wp14:sizeRelV>
          </wp:anchor>
        </w:drawing>
      </w:r>
      <w:r w:rsidR="00AA7998" w:rsidRPr="00AA7998">
        <w:rPr>
          <w:rFonts w:ascii="Arial" w:hAnsi="Arial" w:cs="Arial"/>
          <w:b/>
          <w:color w:val="0084A9"/>
          <w:sz w:val="48"/>
          <w:szCs w:val="48"/>
        </w:rPr>
        <w:t xml:space="preserve"> </w:t>
      </w:r>
      <w:r w:rsidR="00AA7998" w:rsidRPr="003B7750">
        <w:rPr>
          <w:rFonts w:ascii="Arial" w:hAnsi="Arial" w:cs="Arial"/>
          <w:b/>
          <w:color w:val="0084A9"/>
          <w:sz w:val="48"/>
          <w:szCs w:val="48"/>
        </w:rPr>
        <w:t>ELI Online Focus Session</w:t>
      </w:r>
    </w:p>
    <w:p w14:paraId="77438F29" w14:textId="77777777" w:rsidR="00487E4E" w:rsidRDefault="00487E4E" w:rsidP="006731B8">
      <w:pPr>
        <w:pStyle w:val="ELIbodytext"/>
        <w:spacing w:before="0" w:after="0" w:line="240" w:lineRule="auto"/>
        <w:ind w:left="0"/>
        <w:rPr>
          <w:rFonts w:cs="Arial"/>
          <w:sz w:val="18"/>
          <w:szCs w:val="18"/>
        </w:rPr>
      </w:pPr>
    </w:p>
    <w:p w14:paraId="7B6428F9" w14:textId="77777777" w:rsidR="004F31AF" w:rsidRPr="00AA7998" w:rsidRDefault="004F31AF" w:rsidP="004F31AF">
      <w:pPr>
        <w:jc w:val="center"/>
        <w:rPr>
          <w:rFonts w:ascii="Arial" w:hAnsi="Arial" w:cs="Arial"/>
          <w:b/>
          <w:sz w:val="36"/>
          <w:szCs w:val="36"/>
        </w:rPr>
      </w:pPr>
      <w:r w:rsidRPr="00AA7998">
        <w:rPr>
          <w:rFonts w:ascii="Arial" w:hAnsi="Arial" w:cs="Arial"/>
          <w:b/>
          <w:sz w:val="36"/>
          <w:szCs w:val="36"/>
        </w:rPr>
        <w:t>Discussion Prompts</w:t>
      </w:r>
    </w:p>
    <w:p w14:paraId="4C84E09B" w14:textId="77777777" w:rsidR="004F31AF" w:rsidRPr="00AA7998" w:rsidRDefault="004F31AF" w:rsidP="004F31AF">
      <w:pPr>
        <w:rPr>
          <w:rFonts w:asciiTheme="majorHAnsi" w:hAnsiTheme="majorHAnsi" w:cs="Arial"/>
          <w:sz w:val="22"/>
          <w:szCs w:val="20"/>
        </w:rPr>
      </w:pPr>
    </w:p>
    <w:p w14:paraId="20A9665D" w14:textId="77777777" w:rsidR="004F31AF" w:rsidRPr="00AA7998" w:rsidRDefault="004F31AF" w:rsidP="004F31AF">
      <w:pPr>
        <w:rPr>
          <w:rFonts w:asciiTheme="majorHAnsi" w:hAnsiTheme="majorHAnsi" w:cs="Arial"/>
          <w:sz w:val="22"/>
          <w:szCs w:val="20"/>
        </w:rPr>
      </w:pPr>
      <w:r w:rsidRPr="00AA7998">
        <w:rPr>
          <w:rFonts w:asciiTheme="majorHAnsi" w:hAnsiTheme="majorHAnsi" w:cs="Arial"/>
          <w:sz w:val="22"/>
          <w:szCs w:val="20"/>
        </w:rPr>
        <w:t xml:space="preserve">ELI online events are designed to be highly interactive and collaborative experiences, encouraging attendees to engage in collective knowledge building, brainstorming, and discussion. </w:t>
      </w:r>
    </w:p>
    <w:p w14:paraId="1DC8BF46" w14:textId="77777777" w:rsidR="004F31AF" w:rsidRPr="00AA7998" w:rsidRDefault="004F31AF" w:rsidP="004F31AF">
      <w:pPr>
        <w:rPr>
          <w:rFonts w:asciiTheme="majorHAnsi" w:hAnsiTheme="majorHAnsi" w:cs="Arial"/>
          <w:sz w:val="22"/>
          <w:szCs w:val="20"/>
        </w:rPr>
      </w:pPr>
    </w:p>
    <w:p w14:paraId="395EB0D4" w14:textId="77777777" w:rsidR="004F31AF" w:rsidRPr="00AA7998" w:rsidRDefault="004F31AF" w:rsidP="004F31AF">
      <w:pPr>
        <w:suppressAutoHyphens/>
        <w:rPr>
          <w:rFonts w:asciiTheme="majorHAnsi" w:hAnsiTheme="majorHAnsi" w:cs="Arial"/>
          <w:sz w:val="22"/>
          <w:szCs w:val="20"/>
        </w:rPr>
      </w:pPr>
      <w:r w:rsidRPr="00AA7998">
        <w:rPr>
          <w:rFonts w:asciiTheme="majorHAnsi" w:hAnsiTheme="majorHAnsi" w:cs="Arial"/>
          <w:sz w:val="22"/>
          <w:szCs w:val="20"/>
        </w:rPr>
        <w:t xml:space="preserve">You might find it useful to use the questions below to organize thoughts or keep track of key ideas throughout the focus session. These questions are meant to guide and help stimulate group discussion and interaction, but feel free to deviate from these and explore other related topics. Teams might consider identifying someone to serve as a recorder to take notes of the group’s thoughts and to keep track of discussion takeaways. These notes could be useful later for planning or reflection purposes. </w:t>
      </w:r>
    </w:p>
    <w:p w14:paraId="00B28B0A" w14:textId="77777777" w:rsidR="004F31AF" w:rsidRPr="00AA7998" w:rsidRDefault="004F31AF" w:rsidP="004F31AF">
      <w:pPr>
        <w:rPr>
          <w:rFonts w:asciiTheme="majorHAnsi" w:hAnsiTheme="majorHAnsi" w:cs="Arial"/>
          <w:sz w:val="22"/>
          <w:szCs w:val="20"/>
        </w:rPr>
      </w:pPr>
    </w:p>
    <w:p w14:paraId="5C8C9FD3" w14:textId="77777777" w:rsidR="004F31AF" w:rsidRPr="00AA7998" w:rsidRDefault="004F31AF" w:rsidP="004F31AF">
      <w:pPr>
        <w:rPr>
          <w:rFonts w:asciiTheme="majorHAnsi" w:hAnsiTheme="majorHAnsi" w:cs="Arial"/>
          <w:sz w:val="22"/>
          <w:szCs w:val="20"/>
        </w:rPr>
      </w:pPr>
    </w:p>
    <w:tbl>
      <w:tblPr>
        <w:tblW w:w="9540" w:type="dxa"/>
        <w:jc w:val="center"/>
        <w:tblInd w:w="115" w:type="dxa"/>
        <w:tblLayout w:type="fixed"/>
        <w:tblCellMar>
          <w:left w:w="115" w:type="dxa"/>
          <w:right w:w="115" w:type="dxa"/>
        </w:tblCellMar>
        <w:tblLook w:val="0000" w:firstRow="0" w:lastRow="0" w:firstColumn="0" w:lastColumn="0" w:noHBand="0" w:noVBand="0"/>
      </w:tblPr>
      <w:tblGrid>
        <w:gridCol w:w="3150"/>
        <w:gridCol w:w="6390"/>
      </w:tblGrid>
      <w:tr w:rsidR="004F31AF" w:rsidRPr="00AA7998" w14:paraId="0A21F0E4" w14:textId="77777777" w:rsidTr="009C08ED">
        <w:trPr>
          <w:jc w:val="center"/>
        </w:trPr>
        <w:tc>
          <w:tcPr>
            <w:tcW w:w="3150" w:type="dxa"/>
            <w:tcBorders>
              <w:top w:val="single" w:sz="4" w:space="0" w:color="000000"/>
              <w:left w:val="single" w:sz="4" w:space="0" w:color="000000"/>
              <w:bottom w:val="single" w:sz="4" w:space="0" w:color="000000"/>
            </w:tcBorders>
          </w:tcPr>
          <w:p w14:paraId="19DC4D67" w14:textId="77777777" w:rsidR="004F31AF" w:rsidRPr="00AA7998" w:rsidRDefault="004F31AF" w:rsidP="009C08ED">
            <w:pPr>
              <w:snapToGrid w:val="0"/>
              <w:spacing w:before="60" w:after="60"/>
              <w:jc w:val="center"/>
              <w:rPr>
                <w:rFonts w:asciiTheme="majorHAnsi" w:hAnsiTheme="majorHAnsi" w:cs="Arial"/>
                <w:b/>
                <w:sz w:val="22"/>
                <w:szCs w:val="20"/>
              </w:rPr>
            </w:pPr>
            <w:r w:rsidRPr="00AA7998">
              <w:rPr>
                <w:rFonts w:asciiTheme="majorHAnsi" w:hAnsiTheme="majorHAnsi" w:cs="Arial"/>
                <w:b/>
                <w:sz w:val="22"/>
                <w:szCs w:val="20"/>
              </w:rPr>
              <w:t>Question</w:t>
            </w:r>
          </w:p>
        </w:tc>
        <w:tc>
          <w:tcPr>
            <w:tcW w:w="6390" w:type="dxa"/>
            <w:tcBorders>
              <w:top w:val="single" w:sz="4" w:space="0" w:color="000000"/>
              <w:left w:val="single" w:sz="4" w:space="0" w:color="000000"/>
              <w:bottom w:val="single" w:sz="4" w:space="0" w:color="000000"/>
              <w:right w:val="single" w:sz="4" w:space="0" w:color="000000"/>
            </w:tcBorders>
          </w:tcPr>
          <w:p w14:paraId="33922F00" w14:textId="77777777" w:rsidR="004F31AF" w:rsidRPr="00AA7998" w:rsidRDefault="004F31AF" w:rsidP="009C08ED">
            <w:pPr>
              <w:snapToGrid w:val="0"/>
              <w:spacing w:before="60" w:after="60"/>
              <w:jc w:val="center"/>
              <w:rPr>
                <w:rFonts w:asciiTheme="majorHAnsi" w:hAnsiTheme="majorHAnsi" w:cs="Arial"/>
                <w:b/>
                <w:sz w:val="22"/>
                <w:szCs w:val="20"/>
              </w:rPr>
            </w:pPr>
            <w:r w:rsidRPr="00AA7998">
              <w:rPr>
                <w:rFonts w:asciiTheme="majorHAnsi" w:hAnsiTheme="majorHAnsi" w:cs="Arial"/>
                <w:b/>
                <w:sz w:val="22"/>
                <w:szCs w:val="20"/>
              </w:rPr>
              <w:t>Notes</w:t>
            </w:r>
          </w:p>
        </w:tc>
      </w:tr>
      <w:tr w:rsidR="004F31AF" w:rsidRPr="00AA7998" w14:paraId="115E6FBA"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5322FECB" w14:textId="299B7C86" w:rsidR="00A206DD" w:rsidRPr="00AA7998" w:rsidRDefault="00937AB3" w:rsidP="009C08ED">
            <w:pPr>
              <w:snapToGrid w:val="0"/>
              <w:spacing w:before="120"/>
              <w:rPr>
                <w:rFonts w:asciiTheme="majorHAnsi" w:hAnsiTheme="majorHAnsi" w:cs="Arial"/>
                <w:sz w:val="22"/>
                <w:szCs w:val="20"/>
              </w:rPr>
            </w:pPr>
            <w:r w:rsidRPr="00937AB3">
              <w:rPr>
                <w:rFonts w:asciiTheme="majorHAnsi" w:hAnsiTheme="majorHAnsi" w:cs="Arial"/>
                <w:sz w:val="22"/>
                <w:szCs w:val="20"/>
              </w:rPr>
              <w:t>What are the implications of big data and learning analytics</w:t>
            </w:r>
            <w:r>
              <w:rPr>
                <w:rFonts w:asciiTheme="majorHAnsi" w:hAnsiTheme="majorHAnsi" w:cs="Arial"/>
                <w:sz w:val="22"/>
                <w:szCs w:val="20"/>
              </w:rPr>
              <w:t xml:space="preserve"> on the practice of instructional design</w:t>
            </w:r>
            <w:r w:rsidRPr="00937AB3">
              <w:rPr>
                <w:rFonts w:asciiTheme="majorHAnsi" w:hAnsiTheme="majorHAnsi" w:cs="Arial"/>
                <w:sz w:val="22"/>
                <w:szCs w:val="20"/>
              </w:rPr>
              <w:t>?</w:t>
            </w:r>
          </w:p>
        </w:tc>
        <w:tc>
          <w:tcPr>
            <w:tcW w:w="6390" w:type="dxa"/>
            <w:tcBorders>
              <w:top w:val="single" w:sz="4" w:space="0" w:color="000000"/>
              <w:left w:val="single" w:sz="4" w:space="0" w:color="000000"/>
              <w:bottom w:val="single" w:sz="4" w:space="0" w:color="000000"/>
              <w:right w:val="single" w:sz="4" w:space="0" w:color="000000"/>
            </w:tcBorders>
          </w:tcPr>
          <w:p w14:paraId="7F66447D" w14:textId="77777777" w:rsidR="004F31AF" w:rsidRPr="00AA7998" w:rsidRDefault="004F31AF" w:rsidP="00CD4AAD">
            <w:pPr>
              <w:spacing w:line="520" w:lineRule="exact"/>
              <w:rPr>
                <w:rFonts w:asciiTheme="majorHAnsi" w:hAnsiTheme="majorHAnsi" w:cs="Arial"/>
                <w:sz w:val="22"/>
                <w:szCs w:val="20"/>
              </w:rPr>
            </w:pPr>
          </w:p>
        </w:tc>
      </w:tr>
      <w:tr w:rsidR="004F31AF" w:rsidRPr="00AA7998" w14:paraId="38FB28F5"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6EF0FB9F" w14:textId="7DB391D3" w:rsidR="00811884" w:rsidRPr="00AA7998" w:rsidRDefault="00BF71B2" w:rsidP="00BF71B2">
            <w:pPr>
              <w:snapToGrid w:val="0"/>
              <w:spacing w:before="120"/>
              <w:rPr>
                <w:rFonts w:asciiTheme="majorHAnsi" w:hAnsiTheme="majorHAnsi" w:cs="Arial"/>
                <w:sz w:val="22"/>
                <w:szCs w:val="20"/>
              </w:rPr>
            </w:pPr>
            <w:r>
              <w:rPr>
                <w:rFonts w:asciiTheme="majorHAnsi" w:hAnsiTheme="majorHAnsi" w:cs="Arial"/>
                <w:sz w:val="22"/>
                <w:szCs w:val="20"/>
              </w:rPr>
              <w:t>How might</w:t>
            </w:r>
            <w:r w:rsidRPr="00BF71B2">
              <w:rPr>
                <w:rFonts w:asciiTheme="majorHAnsi" w:hAnsiTheme="majorHAnsi" w:cs="Arial"/>
                <w:sz w:val="22"/>
                <w:szCs w:val="20"/>
              </w:rPr>
              <w:t xml:space="preserve"> we blend user-centered design and </w:t>
            </w:r>
            <w:r>
              <w:rPr>
                <w:rFonts w:asciiTheme="majorHAnsi" w:hAnsiTheme="majorHAnsi" w:cs="Arial"/>
                <w:sz w:val="22"/>
                <w:szCs w:val="20"/>
              </w:rPr>
              <w:t xml:space="preserve">other elements like </w:t>
            </w:r>
            <w:proofErr w:type="spellStart"/>
            <w:r w:rsidRPr="00BF71B2">
              <w:rPr>
                <w:rFonts w:asciiTheme="majorHAnsi" w:hAnsiTheme="majorHAnsi" w:cs="Arial"/>
                <w:sz w:val="22"/>
                <w:szCs w:val="20"/>
              </w:rPr>
              <w:t>gamification</w:t>
            </w:r>
            <w:proofErr w:type="spellEnd"/>
            <w:r w:rsidRPr="00BF71B2">
              <w:rPr>
                <w:rFonts w:asciiTheme="majorHAnsi" w:hAnsiTheme="majorHAnsi" w:cs="Arial"/>
                <w:sz w:val="22"/>
                <w:szCs w:val="20"/>
              </w:rPr>
              <w:t xml:space="preserve"> and game-based learning </w:t>
            </w:r>
            <w:r>
              <w:rPr>
                <w:rFonts w:asciiTheme="majorHAnsi" w:hAnsiTheme="majorHAnsi" w:cs="Arial"/>
                <w:sz w:val="22"/>
                <w:szCs w:val="20"/>
              </w:rPr>
              <w:t xml:space="preserve">with </w:t>
            </w:r>
            <w:r w:rsidRPr="00BF71B2">
              <w:rPr>
                <w:rFonts w:asciiTheme="majorHAnsi" w:hAnsiTheme="majorHAnsi" w:cs="Arial"/>
                <w:sz w:val="22"/>
                <w:szCs w:val="20"/>
              </w:rPr>
              <w:t xml:space="preserve">traditional notions of instructional design? </w:t>
            </w:r>
          </w:p>
        </w:tc>
        <w:tc>
          <w:tcPr>
            <w:tcW w:w="6390" w:type="dxa"/>
            <w:tcBorders>
              <w:top w:val="single" w:sz="4" w:space="0" w:color="000000"/>
              <w:left w:val="single" w:sz="4" w:space="0" w:color="000000"/>
              <w:bottom w:val="single" w:sz="4" w:space="0" w:color="000000"/>
              <w:right w:val="single" w:sz="4" w:space="0" w:color="000000"/>
            </w:tcBorders>
          </w:tcPr>
          <w:p w14:paraId="2DF206C9" w14:textId="77777777" w:rsidR="004F31AF" w:rsidRPr="00AA7998" w:rsidRDefault="004F31AF" w:rsidP="009C08ED">
            <w:pPr>
              <w:snapToGrid w:val="0"/>
              <w:spacing w:line="520" w:lineRule="exact"/>
              <w:ind w:left="144"/>
              <w:rPr>
                <w:rFonts w:asciiTheme="majorHAnsi" w:hAnsiTheme="majorHAnsi" w:cs="Arial"/>
                <w:sz w:val="22"/>
                <w:szCs w:val="20"/>
              </w:rPr>
            </w:pPr>
          </w:p>
        </w:tc>
      </w:tr>
      <w:tr w:rsidR="004F31AF" w:rsidRPr="00AA7998" w14:paraId="5D1DA393"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2A4E3B7F" w14:textId="2FDD06C7" w:rsidR="00BF71B2" w:rsidRDefault="00BF71B2" w:rsidP="00BF71B2">
            <w:pPr>
              <w:snapToGrid w:val="0"/>
              <w:spacing w:before="120"/>
              <w:rPr>
                <w:rFonts w:asciiTheme="majorHAnsi" w:hAnsiTheme="majorHAnsi" w:cs="Arial"/>
                <w:sz w:val="22"/>
                <w:szCs w:val="20"/>
              </w:rPr>
            </w:pPr>
            <w:r>
              <w:rPr>
                <w:rFonts w:asciiTheme="majorHAnsi" w:hAnsiTheme="majorHAnsi" w:cs="Arial"/>
                <w:sz w:val="22"/>
                <w:szCs w:val="20"/>
              </w:rPr>
              <w:t>What might</w:t>
            </w:r>
            <w:r w:rsidRPr="00BF71B2">
              <w:rPr>
                <w:rFonts w:asciiTheme="majorHAnsi" w:hAnsiTheme="majorHAnsi" w:cs="Arial"/>
                <w:sz w:val="22"/>
                <w:szCs w:val="20"/>
              </w:rPr>
              <w:t xml:space="preserve"> the role of adaptive and personalized learning</w:t>
            </w:r>
            <w:r>
              <w:rPr>
                <w:rFonts w:asciiTheme="majorHAnsi" w:hAnsiTheme="majorHAnsi" w:cs="Arial"/>
                <w:sz w:val="22"/>
                <w:szCs w:val="20"/>
              </w:rPr>
              <w:t xml:space="preserve"> be in reshaping instructional design</w:t>
            </w:r>
            <w:r w:rsidRPr="00BF71B2">
              <w:rPr>
                <w:rFonts w:asciiTheme="majorHAnsi" w:hAnsiTheme="majorHAnsi" w:cs="Arial"/>
                <w:sz w:val="22"/>
                <w:szCs w:val="20"/>
              </w:rPr>
              <w:t xml:space="preserve">? How is the commitment to such learning environments shaping or reshaping instructional design? </w:t>
            </w:r>
          </w:p>
          <w:p w14:paraId="165F13FA" w14:textId="06AE2E98" w:rsidR="00EB3380" w:rsidRPr="00AA7998" w:rsidRDefault="00EB3380" w:rsidP="00BF71B2">
            <w:pPr>
              <w:snapToGrid w:val="0"/>
              <w:spacing w:before="120"/>
              <w:rPr>
                <w:rFonts w:asciiTheme="majorHAnsi" w:hAnsiTheme="majorHAnsi" w:cs="Arial"/>
                <w:sz w:val="22"/>
                <w:szCs w:val="20"/>
              </w:rPr>
            </w:pPr>
          </w:p>
        </w:tc>
        <w:tc>
          <w:tcPr>
            <w:tcW w:w="6390" w:type="dxa"/>
            <w:tcBorders>
              <w:top w:val="single" w:sz="4" w:space="0" w:color="000000"/>
              <w:left w:val="single" w:sz="4" w:space="0" w:color="000000"/>
              <w:bottom w:val="single" w:sz="4" w:space="0" w:color="000000"/>
              <w:right w:val="single" w:sz="4" w:space="0" w:color="000000"/>
            </w:tcBorders>
          </w:tcPr>
          <w:p w14:paraId="588E108C" w14:textId="77777777" w:rsidR="004F31AF" w:rsidRPr="00AA7998" w:rsidRDefault="004F31AF" w:rsidP="009C08ED">
            <w:pPr>
              <w:snapToGrid w:val="0"/>
              <w:spacing w:line="520" w:lineRule="exact"/>
              <w:ind w:left="144"/>
              <w:rPr>
                <w:rFonts w:asciiTheme="majorHAnsi" w:hAnsiTheme="majorHAnsi" w:cs="Arial"/>
                <w:sz w:val="22"/>
                <w:szCs w:val="20"/>
              </w:rPr>
            </w:pPr>
          </w:p>
        </w:tc>
      </w:tr>
      <w:tr w:rsidR="004F31AF" w:rsidRPr="00AA7998" w14:paraId="58514B68"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55191AA3" w14:textId="633E3051" w:rsidR="001F5B6C" w:rsidRPr="00AA7998" w:rsidRDefault="00BF71B2" w:rsidP="00ED11F7">
            <w:pPr>
              <w:snapToGrid w:val="0"/>
              <w:spacing w:before="120"/>
              <w:rPr>
                <w:rFonts w:asciiTheme="majorHAnsi" w:hAnsiTheme="majorHAnsi" w:cs="Arial"/>
                <w:sz w:val="22"/>
                <w:szCs w:val="20"/>
              </w:rPr>
            </w:pPr>
            <w:r w:rsidRPr="00BF71B2">
              <w:rPr>
                <w:rFonts w:asciiTheme="majorHAnsi" w:hAnsiTheme="majorHAnsi" w:cs="Arial"/>
                <w:sz w:val="22"/>
                <w:szCs w:val="20"/>
              </w:rPr>
              <w:lastRenderedPageBreak/>
              <w:t>How do partnerships and integrations across organizations and networks impact the instructional design process?</w:t>
            </w:r>
          </w:p>
        </w:tc>
        <w:tc>
          <w:tcPr>
            <w:tcW w:w="6390" w:type="dxa"/>
            <w:tcBorders>
              <w:top w:val="single" w:sz="4" w:space="0" w:color="000000"/>
              <w:left w:val="single" w:sz="4" w:space="0" w:color="000000"/>
              <w:bottom w:val="single" w:sz="4" w:space="0" w:color="000000"/>
              <w:right w:val="single" w:sz="4" w:space="0" w:color="000000"/>
            </w:tcBorders>
          </w:tcPr>
          <w:p w14:paraId="7D6CF71F" w14:textId="77777777" w:rsidR="004F31AF" w:rsidRPr="00AA7998" w:rsidRDefault="004F31AF" w:rsidP="00BF71B2">
            <w:pPr>
              <w:spacing w:line="520" w:lineRule="exact"/>
              <w:rPr>
                <w:rFonts w:asciiTheme="majorHAnsi" w:hAnsiTheme="majorHAnsi" w:cs="Arial"/>
                <w:sz w:val="22"/>
                <w:szCs w:val="20"/>
              </w:rPr>
            </w:pPr>
          </w:p>
        </w:tc>
      </w:tr>
      <w:tr w:rsidR="004F31AF" w:rsidRPr="00AA7998" w14:paraId="2B002A92"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5EF71CA1" w14:textId="77777777" w:rsidR="004F31AF" w:rsidRDefault="00CD4AAD" w:rsidP="00CD4AAD">
            <w:pPr>
              <w:snapToGrid w:val="0"/>
              <w:spacing w:before="120"/>
              <w:rPr>
                <w:rFonts w:asciiTheme="majorHAnsi" w:hAnsiTheme="majorHAnsi" w:cs="Arial"/>
                <w:sz w:val="22"/>
                <w:szCs w:val="20"/>
              </w:rPr>
            </w:pPr>
            <w:r>
              <w:rPr>
                <w:rFonts w:asciiTheme="majorHAnsi" w:hAnsiTheme="majorHAnsi" w:cs="Arial"/>
                <w:sz w:val="22"/>
                <w:szCs w:val="20"/>
              </w:rPr>
              <w:t>H</w:t>
            </w:r>
            <w:r w:rsidRPr="00CD4AAD">
              <w:rPr>
                <w:rFonts w:asciiTheme="majorHAnsi" w:hAnsiTheme="majorHAnsi" w:cs="Arial"/>
                <w:sz w:val="22"/>
                <w:szCs w:val="20"/>
              </w:rPr>
              <w:t>ow do we leverage data to provide students with access to improve their own paths to successful degree completion, while still allowing them the encounter meaningful, but potentially unplanned, learning experiences? How can instructional designers leverage learning data to influence iterations on course design?</w:t>
            </w:r>
          </w:p>
          <w:p w14:paraId="0275A9C7" w14:textId="55CAC512" w:rsidR="00CD4AAD" w:rsidRPr="00AA7998" w:rsidRDefault="00CD4AAD" w:rsidP="00CD4AAD">
            <w:pPr>
              <w:snapToGrid w:val="0"/>
              <w:spacing w:before="120"/>
              <w:rPr>
                <w:rFonts w:asciiTheme="majorHAnsi" w:hAnsiTheme="majorHAnsi" w:cs="Arial"/>
                <w:sz w:val="22"/>
                <w:szCs w:val="20"/>
              </w:rPr>
            </w:pPr>
          </w:p>
        </w:tc>
        <w:tc>
          <w:tcPr>
            <w:tcW w:w="6390" w:type="dxa"/>
            <w:tcBorders>
              <w:top w:val="single" w:sz="4" w:space="0" w:color="000000"/>
              <w:left w:val="single" w:sz="4" w:space="0" w:color="000000"/>
              <w:bottom w:val="single" w:sz="4" w:space="0" w:color="000000"/>
              <w:right w:val="single" w:sz="4" w:space="0" w:color="000000"/>
            </w:tcBorders>
          </w:tcPr>
          <w:p w14:paraId="76FEE0BA" w14:textId="77777777" w:rsidR="004F31AF" w:rsidRPr="00AA7998" w:rsidRDefault="004F31AF" w:rsidP="009C08ED">
            <w:pPr>
              <w:snapToGrid w:val="0"/>
              <w:spacing w:line="520" w:lineRule="exact"/>
              <w:ind w:left="144"/>
              <w:rPr>
                <w:rFonts w:asciiTheme="majorHAnsi" w:hAnsiTheme="majorHAnsi" w:cs="Arial"/>
                <w:sz w:val="22"/>
                <w:szCs w:val="20"/>
              </w:rPr>
            </w:pPr>
          </w:p>
        </w:tc>
      </w:tr>
      <w:tr w:rsidR="0020159D" w:rsidRPr="00AA7998" w14:paraId="16EF867B" w14:textId="77777777" w:rsidTr="005213CA">
        <w:trPr>
          <w:trHeight w:val="2430"/>
          <w:jc w:val="center"/>
        </w:trPr>
        <w:tc>
          <w:tcPr>
            <w:tcW w:w="3150" w:type="dxa"/>
            <w:tcBorders>
              <w:top w:val="single" w:sz="4" w:space="0" w:color="000000"/>
              <w:left w:val="single" w:sz="4" w:space="0" w:color="000000"/>
              <w:bottom w:val="single" w:sz="4" w:space="0" w:color="000000"/>
            </w:tcBorders>
          </w:tcPr>
          <w:p w14:paraId="7E04C457" w14:textId="482F984F" w:rsidR="00CD4AAD" w:rsidRPr="00552659" w:rsidRDefault="00CD4AAD" w:rsidP="00CD4AAD">
            <w:pPr>
              <w:snapToGrid w:val="0"/>
              <w:spacing w:before="120"/>
              <w:rPr>
                <w:rFonts w:asciiTheme="majorHAnsi" w:hAnsiTheme="majorHAnsi" w:cs="Arial"/>
                <w:sz w:val="22"/>
                <w:szCs w:val="20"/>
              </w:rPr>
            </w:pPr>
            <w:r w:rsidRPr="00552659">
              <w:rPr>
                <w:rFonts w:asciiTheme="majorHAnsi" w:hAnsiTheme="majorHAnsi" w:cs="Arial"/>
                <w:sz w:val="22"/>
                <w:szCs w:val="20"/>
              </w:rPr>
              <w:t xml:space="preserve">How can instructional designers take a more connected approach to keeping current while </w:t>
            </w:r>
            <w:r w:rsidRPr="00552659">
              <w:rPr>
                <w:rFonts w:asciiTheme="majorHAnsi" w:hAnsiTheme="majorHAnsi" w:cs="Arial"/>
                <w:bCs/>
                <w:sz w:val="22"/>
                <w:szCs w:val="20"/>
              </w:rPr>
              <w:t>working across departments or silos</w:t>
            </w:r>
            <w:r w:rsidR="00552659" w:rsidRPr="00552659">
              <w:rPr>
                <w:rFonts w:asciiTheme="majorHAnsi" w:hAnsiTheme="majorHAnsi" w:cs="Arial"/>
                <w:sz w:val="22"/>
                <w:szCs w:val="20"/>
              </w:rPr>
              <w:t>?</w:t>
            </w:r>
          </w:p>
          <w:p w14:paraId="66C41D32" w14:textId="473CE833" w:rsidR="0020159D" w:rsidRPr="00AA7998" w:rsidRDefault="0020159D" w:rsidP="00BF71B2">
            <w:pPr>
              <w:snapToGrid w:val="0"/>
              <w:spacing w:before="120"/>
              <w:rPr>
                <w:rFonts w:asciiTheme="majorHAnsi" w:hAnsiTheme="majorHAnsi" w:cs="Arial"/>
                <w:sz w:val="22"/>
                <w:szCs w:val="20"/>
              </w:rPr>
            </w:pPr>
          </w:p>
        </w:tc>
        <w:tc>
          <w:tcPr>
            <w:tcW w:w="6390" w:type="dxa"/>
            <w:tcBorders>
              <w:top w:val="single" w:sz="4" w:space="0" w:color="000000"/>
              <w:left w:val="single" w:sz="4" w:space="0" w:color="000000"/>
              <w:bottom w:val="single" w:sz="4" w:space="0" w:color="000000"/>
              <w:right w:val="single" w:sz="4" w:space="0" w:color="000000"/>
            </w:tcBorders>
          </w:tcPr>
          <w:p w14:paraId="0CA0FBFB" w14:textId="77777777" w:rsidR="0020159D" w:rsidRPr="00AA7998" w:rsidRDefault="0020159D" w:rsidP="005213CA">
            <w:pPr>
              <w:snapToGrid w:val="0"/>
              <w:spacing w:line="520" w:lineRule="exact"/>
              <w:ind w:left="144"/>
              <w:rPr>
                <w:rFonts w:asciiTheme="majorHAnsi" w:hAnsiTheme="majorHAnsi" w:cs="Arial"/>
                <w:sz w:val="22"/>
                <w:szCs w:val="20"/>
              </w:rPr>
            </w:pPr>
          </w:p>
        </w:tc>
      </w:tr>
      <w:tr w:rsidR="004F31AF" w:rsidRPr="00AA7998" w14:paraId="07A0360F" w14:textId="77777777" w:rsidTr="009C08ED">
        <w:trPr>
          <w:trHeight w:val="2430"/>
          <w:jc w:val="center"/>
        </w:trPr>
        <w:tc>
          <w:tcPr>
            <w:tcW w:w="3150" w:type="dxa"/>
            <w:tcBorders>
              <w:top w:val="single" w:sz="4" w:space="0" w:color="000000"/>
              <w:left w:val="single" w:sz="4" w:space="0" w:color="000000"/>
              <w:bottom w:val="single" w:sz="4" w:space="0" w:color="000000"/>
            </w:tcBorders>
          </w:tcPr>
          <w:p w14:paraId="69E4C589" w14:textId="2729030A" w:rsidR="00B50CE1" w:rsidRPr="00B50CE1" w:rsidRDefault="00B50CE1" w:rsidP="00B50CE1">
            <w:pPr>
              <w:snapToGrid w:val="0"/>
              <w:spacing w:before="120"/>
              <w:rPr>
                <w:rFonts w:asciiTheme="majorHAnsi" w:hAnsiTheme="majorHAnsi" w:cs="Arial"/>
                <w:sz w:val="22"/>
                <w:szCs w:val="20"/>
              </w:rPr>
            </w:pPr>
            <w:r>
              <w:rPr>
                <w:rFonts w:asciiTheme="majorHAnsi" w:hAnsiTheme="majorHAnsi" w:cs="Arial"/>
                <w:sz w:val="22"/>
                <w:szCs w:val="20"/>
              </w:rPr>
              <w:t xml:space="preserve">How can a </w:t>
            </w:r>
            <w:proofErr w:type="spellStart"/>
            <w:r>
              <w:rPr>
                <w:rFonts w:asciiTheme="majorHAnsi" w:hAnsiTheme="majorHAnsi" w:cs="Arial"/>
                <w:sz w:val="22"/>
                <w:szCs w:val="20"/>
              </w:rPr>
              <w:t>con</w:t>
            </w:r>
            <w:r w:rsidRPr="00B50CE1">
              <w:rPr>
                <w:rFonts w:asciiTheme="majorHAnsi" w:hAnsiTheme="majorHAnsi" w:cs="Arial"/>
                <w:sz w:val="22"/>
                <w:szCs w:val="20"/>
              </w:rPr>
              <w:t>nnectivist</w:t>
            </w:r>
            <w:proofErr w:type="spellEnd"/>
            <w:r w:rsidRPr="00B50CE1">
              <w:rPr>
                <w:rFonts w:asciiTheme="majorHAnsi" w:hAnsiTheme="majorHAnsi" w:cs="Arial"/>
                <w:sz w:val="22"/>
                <w:szCs w:val="20"/>
              </w:rPr>
              <w:t xml:space="preserve"> approach to ins</w:t>
            </w:r>
            <w:r>
              <w:rPr>
                <w:rFonts w:asciiTheme="majorHAnsi" w:hAnsiTheme="majorHAnsi" w:cs="Arial"/>
                <w:sz w:val="22"/>
                <w:szCs w:val="20"/>
              </w:rPr>
              <w:t>tructional systems design serve</w:t>
            </w:r>
            <w:r w:rsidRPr="00B50CE1">
              <w:rPr>
                <w:rFonts w:asciiTheme="majorHAnsi" w:hAnsiTheme="majorHAnsi" w:cs="Arial"/>
                <w:sz w:val="22"/>
                <w:szCs w:val="20"/>
              </w:rPr>
              <w:t xml:space="preserve"> to reshape teaching and learning at the college level</w:t>
            </w:r>
            <w:r>
              <w:rPr>
                <w:rFonts w:asciiTheme="majorHAnsi" w:hAnsiTheme="majorHAnsi" w:cs="Arial"/>
                <w:sz w:val="22"/>
                <w:szCs w:val="20"/>
              </w:rPr>
              <w:t xml:space="preserve">? </w:t>
            </w:r>
          </w:p>
          <w:p w14:paraId="64F3725F" w14:textId="23B9B3A6" w:rsidR="00A74D4D" w:rsidRPr="00AA7998" w:rsidRDefault="00A74D4D" w:rsidP="00ED11F7">
            <w:pPr>
              <w:snapToGrid w:val="0"/>
              <w:spacing w:before="120"/>
              <w:rPr>
                <w:rFonts w:asciiTheme="majorHAnsi" w:hAnsiTheme="majorHAnsi" w:cs="Arial"/>
                <w:sz w:val="22"/>
                <w:szCs w:val="20"/>
              </w:rPr>
            </w:pPr>
          </w:p>
        </w:tc>
        <w:tc>
          <w:tcPr>
            <w:tcW w:w="6390" w:type="dxa"/>
            <w:tcBorders>
              <w:top w:val="single" w:sz="4" w:space="0" w:color="000000"/>
              <w:left w:val="single" w:sz="4" w:space="0" w:color="000000"/>
              <w:bottom w:val="single" w:sz="4" w:space="0" w:color="000000"/>
              <w:right w:val="single" w:sz="4" w:space="0" w:color="000000"/>
            </w:tcBorders>
          </w:tcPr>
          <w:p w14:paraId="6A778E6F" w14:textId="77777777" w:rsidR="004F31AF" w:rsidRPr="00AA7998" w:rsidRDefault="004F31AF" w:rsidP="009C08ED">
            <w:pPr>
              <w:snapToGrid w:val="0"/>
              <w:spacing w:line="520" w:lineRule="exact"/>
              <w:ind w:left="144"/>
              <w:rPr>
                <w:rFonts w:asciiTheme="majorHAnsi" w:hAnsiTheme="majorHAnsi" w:cs="Arial"/>
                <w:sz w:val="22"/>
                <w:szCs w:val="20"/>
              </w:rPr>
            </w:pPr>
          </w:p>
        </w:tc>
      </w:tr>
    </w:tbl>
    <w:p w14:paraId="2B48427C" w14:textId="77777777" w:rsidR="00487E4E" w:rsidRPr="00AA7998" w:rsidRDefault="00487E4E" w:rsidP="006731B8">
      <w:pPr>
        <w:pStyle w:val="ELIbodytext"/>
        <w:spacing w:before="0" w:after="0" w:line="240" w:lineRule="auto"/>
        <w:ind w:left="0"/>
        <w:rPr>
          <w:rFonts w:asciiTheme="majorHAnsi" w:hAnsiTheme="majorHAnsi" w:cs="Arial"/>
          <w:sz w:val="18"/>
          <w:szCs w:val="18"/>
        </w:rPr>
      </w:pPr>
      <w:bookmarkStart w:id="0" w:name="_GoBack"/>
      <w:bookmarkEnd w:id="0"/>
    </w:p>
    <w:p w14:paraId="37E6E52F" w14:textId="3BC5D4A5" w:rsidR="00476FC5" w:rsidRPr="00E32176" w:rsidRDefault="00E32176" w:rsidP="006731B8">
      <w:pPr>
        <w:pStyle w:val="ELIbodytext"/>
        <w:spacing w:before="0" w:after="0" w:line="240" w:lineRule="auto"/>
        <w:ind w:left="0"/>
        <w:rPr>
          <w:rFonts w:cs="Arial"/>
          <w:sz w:val="18"/>
          <w:szCs w:val="18"/>
        </w:rPr>
      </w:pPr>
      <w:r w:rsidRPr="00E32176">
        <w:rPr>
          <w:rFonts w:cs="Arial"/>
          <w:noProof/>
          <w:sz w:val="18"/>
          <w:szCs w:val="18"/>
        </w:rPr>
        <w:drawing>
          <wp:anchor distT="0" distB="0" distL="114300" distR="114300" simplePos="0" relativeHeight="251659264" behindDoc="0" locked="0" layoutInCell="1" allowOverlap="1" wp14:anchorId="4CB06AF3" wp14:editId="50817570">
            <wp:simplePos x="0" y="0"/>
            <wp:positionH relativeFrom="column">
              <wp:posOffset>0</wp:posOffset>
            </wp:positionH>
            <wp:positionV relativeFrom="paragraph">
              <wp:posOffset>464185</wp:posOffset>
            </wp:positionV>
            <wp:extent cx="64008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333375"/>
                    </a:xfrm>
                    <a:prstGeom prst="rect">
                      <a:avLst/>
                    </a:prstGeom>
                  </pic:spPr>
                </pic:pic>
              </a:graphicData>
            </a:graphic>
            <wp14:sizeRelH relativeFrom="page">
              <wp14:pctWidth>0</wp14:pctWidth>
            </wp14:sizeRelH>
            <wp14:sizeRelV relativeFrom="page">
              <wp14:pctHeight>0</wp14:pctHeight>
            </wp14:sizeRelV>
          </wp:anchor>
        </w:drawing>
      </w:r>
    </w:p>
    <w:sectPr w:rsidR="00476FC5" w:rsidRPr="00E32176" w:rsidSect="0092374D">
      <w:headerReference w:type="default" r:id="rId11"/>
      <w:pgSz w:w="12240" w:h="15840"/>
      <w:pgMar w:top="1080" w:right="1080" w:bottom="1080" w:left="1080" w:header="720" w:footer="2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E5E3A" w14:textId="77777777" w:rsidR="00CD4AAD" w:rsidRDefault="00CD4AAD">
      <w:r>
        <w:separator/>
      </w:r>
    </w:p>
  </w:endnote>
  <w:endnote w:type="continuationSeparator" w:id="0">
    <w:p w14:paraId="3AEF3FA5" w14:textId="77777777" w:rsidR="00CD4AAD" w:rsidRDefault="00CD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3746" w14:textId="77777777" w:rsidR="00CD4AAD" w:rsidRDefault="00CD4AAD">
      <w:r>
        <w:separator/>
      </w:r>
    </w:p>
  </w:footnote>
  <w:footnote w:type="continuationSeparator" w:id="0">
    <w:p w14:paraId="7E9D4588" w14:textId="77777777" w:rsidR="00CD4AAD" w:rsidRDefault="00CD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9A3B" w14:textId="6BD0EBAD" w:rsidR="00CD4AAD" w:rsidRDefault="00CD4AAD" w:rsidP="00476F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157"/>
    <w:multiLevelType w:val="hybridMultilevel"/>
    <w:tmpl w:val="484E2698"/>
    <w:lvl w:ilvl="0" w:tplc="3482E2BC">
      <w:start w:val="1"/>
      <w:numFmt w:val="bullet"/>
      <w:lvlText w:val=""/>
      <w:lvlJc w:val="left"/>
      <w:pPr>
        <w:tabs>
          <w:tab w:val="num" w:pos="360"/>
        </w:tabs>
        <w:ind w:left="360" w:hanging="360"/>
      </w:pPr>
      <w:rPr>
        <w:rFonts w:ascii="Symbol" w:hAnsi="Symbol" w:hint="default"/>
        <w:color w:val="000000"/>
        <w:sz w:val="24"/>
        <w:szCs w:val="24"/>
      </w:rPr>
    </w:lvl>
    <w:lvl w:ilvl="1" w:tplc="04090003" w:tentative="1">
      <w:start w:val="1"/>
      <w:numFmt w:val="bullet"/>
      <w:lvlText w:val="o"/>
      <w:lvlJc w:val="left"/>
      <w:pPr>
        <w:tabs>
          <w:tab w:val="num" w:pos="360"/>
        </w:tabs>
        <w:ind w:left="360" w:hanging="360"/>
      </w:pPr>
      <w:rPr>
        <w:rFonts w:ascii="Courier New" w:hAnsi="Courier New" w:cs="Times-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Times-Roman"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Times-Roman"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C405CE9"/>
    <w:multiLevelType w:val="hybridMultilevel"/>
    <w:tmpl w:val="148C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1D"/>
    <w:rsid w:val="00010925"/>
    <w:rsid w:val="00036A3C"/>
    <w:rsid w:val="00083EA7"/>
    <w:rsid w:val="000C51D3"/>
    <w:rsid w:val="000D3B6C"/>
    <w:rsid w:val="0011639A"/>
    <w:rsid w:val="001A4B78"/>
    <w:rsid w:val="001A6354"/>
    <w:rsid w:val="001B53FE"/>
    <w:rsid w:val="001D1138"/>
    <w:rsid w:val="001F5B6C"/>
    <w:rsid w:val="0020159D"/>
    <w:rsid w:val="002042C3"/>
    <w:rsid w:val="00245805"/>
    <w:rsid w:val="00253237"/>
    <w:rsid w:val="00256E32"/>
    <w:rsid w:val="00277597"/>
    <w:rsid w:val="002867DF"/>
    <w:rsid w:val="002A51BE"/>
    <w:rsid w:val="002C4D15"/>
    <w:rsid w:val="002D2965"/>
    <w:rsid w:val="003317FA"/>
    <w:rsid w:val="003418B7"/>
    <w:rsid w:val="003430B9"/>
    <w:rsid w:val="00373239"/>
    <w:rsid w:val="003A5C5E"/>
    <w:rsid w:val="003B7750"/>
    <w:rsid w:val="0042464C"/>
    <w:rsid w:val="00473C92"/>
    <w:rsid w:val="00476FC5"/>
    <w:rsid w:val="00487E4E"/>
    <w:rsid w:val="004B228E"/>
    <w:rsid w:val="004B37B4"/>
    <w:rsid w:val="004D1C59"/>
    <w:rsid w:val="004F05BC"/>
    <w:rsid w:val="004F31AF"/>
    <w:rsid w:val="005213CA"/>
    <w:rsid w:val="00552659"/>
    <w:rsid w:val="00574DFA"/>
    <w:rsid w:val="006071D0"/>
    <w:rsid w:val="0062722F"/>
    <w:rsid w:val="0065263D"/>
    <w:rsid w:val="00667678"/>
    <w:rsid w:val="006731B8"/>
    <w:rsid w:val="006E3C41"/>
    <w:rsid w:val="006F54E4"/>
    <w:rsid w:val="0077163F"/>
    <w:rsid w:val="007B1D64"/>
    <w:rsid w:val="007C298C"/>
    <w:rsid w:val="00811884"/>
    <w:rsid w:val="008139A7"/>
    <w:rsid w:val="008715FA"/>
    <w:rsid w:val="008930FD"/>
    <w:rsid w:val="00896FCC"/>
    <w:rsid w:val="0089719E"/>
    <w:rsid w:val="008B2F5B"/>
    <w:rsid w:val="008B7798"/>
    <w:rsid w:val="00906438"/>
    <w:rsid w:val="0092374D"/>
    <w:rsid w:val="009313E8"/>
    <w:rsid w:val="00937AB3"/>
    <w:rsid w:val="00980944"/>
    <w:rsid w:val="0099154C"/>
    <w:rsid w:val="009B0E1D"/>
    <w:rsid w:val="009C08ED"/>
    <w:rsid w:val="00A17618"/>
    <w:rsid w:val="00A206DD"/>
    <w:rsid w:val="00A27A17"/>
    <w:rsid w:val="00A3109B"/>
    <w:rsid w:val="00A323C8"/>
    <w:rsid w:val="00A74D4D"/>
    <w:rsid w:val="00A769C4"/>
    <w:rsid w:val="00AA7998"/>
    <w:rsid w:val="00AD72E2"/>
    <w:rsid w:val="00AE2FF1"/>
    <w:rsid w:val="00B02BC2"/>
    <w:rsid w:val="00B15E01"/>
    <w:rsid w:val="00B32B6A"/>
    <w:rsid w:val="00B46ADA"/>
    <w:rsid w:val="00B50CE1"/>
    <w:rsid w:val="00B621E1"/>
    <w:rsid w:val="00B66ABF"/>
    <w:rsid w:val="00B82309"/>
    <w:rsid w:val="00B92323"/>
    <w:rsid w:val="00BA46FE"/>
    <w:rsid w:val="00BD7513"/>
    <w:rsid w:val="00BF71B2"/>
    <w:rsid w:val="00C00A98"/>
    <w:rsid w:val="00C365C0"/>
    <w:rsid w:val="00C61BFC"/>
    <w:rsid w:val="00CB6E84"/>
    <w:rsid w:val="00CC2DCE"/>
    <w:rsid w:val="00CD4AAD"/>
    <w:rsid w:val="00CF3822"/>
    <w:rsid w:val="00D64E95"/>
    <w:rsid w:val="00D74A63"/>
    <w:rsid w:val="00E20372"/>
    <w:rsid w:val="00E32176"/>
    <w:rsid w:val="00E74BA9"/>
    <w:rsid w:val="00EB3380"/>
    <w:rsid w:val="00EC7C3F"/>
    <w:rsid w:val="00ED11F7"/>
    <w:rsid w:val="00F177E2"/>
    <w:rsid w:val="00F93941"/>
    <w:rsid w:val="00FD08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d0b3a"/>
    </o:shapedefaults>
    <o:shapelayout v:ext="edit">
      <o:idmap v:ext="edit" data="1"/>
    </o:shapelayout>
  </w:shapeDefaults>
  <w:doNotEmbedSmartTags/>
  <w:decimalSymbol w:val="."/>
  <w:listSeparator w:val=","/>
  <w14:docId w14:val="011CF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paragraph" w:styleId="NormalWeb">
    <w:name w:val="Normal (Web)"/>
    <w:basedOn w:val="Normal"/>
    <w:uiPriority w:val="99"/>
    <w:unhideWhenUsed/>
    <w:rsid w:val="00AD72E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4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basedOn w:val="DefaultParagraphFont"/>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basedOn w:val="DefaultParagraphFont"/>
    <w:link w:val="Footer"/>
    <w:uiPriority w:val="99"/>
    <w:rsid w:val="009B0E1D"/>
    <w:rPr>
      <w:sz w:val="24"/>
      <w:szCs w:val="24"/>
    </w:rPr>
  </w:style>
  <w:style w:type="paragraph" w:customStyle="1" w:styleId="BasicParagraph">
    <w:name w:val="[Basic Paragraph]"/>
    <w:basedOn w:val="Normal"/>
    <w:uiPriority w:val="99"/>
    <w:rsid w:val="00B77F5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Letterbodytext">
    <w:name w:val="Letter body text"/>
    <w:basedOn w:val="Normal"/>
    <w:qFormat/>
    <w:rsid w:val="004079F9"/>
    <w:pPr>
      <w:spacing w:line="360" w:lineRule="auto"/>
    </w:pPr>
    <w:rPr>
      <w:rFonts w:ascii="Arial" w:hAnsi="Arial"/>
      <w:sz w:val="20"/>
    </w:rPr>
  </w:style>
  <w:style w:type="paragraph" w:styleId="Signature">
    <w:name w:val="Signature"/>
    <w:basedOn w:val="Normal"/>
    <w:link w:val="SignatureChar"/>
    <w:rsid w:val="007434B8"/>
    <w:pPr>
      <w:suppressAutoHyphens/>
    </w:pPr>
    <w:rPr>
      <w:rFonts w:ascii="Times New Roman" w:eastAsia="Times New Roman" w:hAnsi="Times New Roman"/>
      <w:lang w:eastAsia="ar-SA"/>
    </w:rPr>
  </w:style>
  <w:style w:type="character" w:customStyle="1" w:styleId="SignatureChar">
    <w:name w:val="Signature Char"/>
    <w:basedOn w:val="DefaultParagraphFont"/>
    <w:link w:val="Signature"/>
    <w:rsid w:val="007434B8"/>
    <w:rPr>
      <w:rFonts w:ascii="Times New Roman" w:eastAsia="Times New Roman" w:hAnsi="Times New Roman"/>
      <w:sz w:val="24"/>
      <w:szCs w:val="24"/>
      <w:lang w:eastAsia="ar-SA"/>
    </w:rPr>
  </w:style>
  <w:style w:type="character" w:styleId="Hyperlink">
    <w:name w:val="Hyperlink"/>
    <w:basedOn w:val="DefaultParagraphFont"/>
    <w:rsid w:val="007434B8"/>
    <w:rPr>
      <w:color w:val="0000FF"/>
      <w:u w:val="single"/>
    </w:rPr>
  </w:style>
  <w:style w:type="table" w:styleId="TableGrid">
    <w:name w:val="Table Grid"/>
    <w:basedOn w:val="TableNormal"/>
    <w:uiPriority w:val="59"/>
    <w:rsid w:val="00644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C3FD8"/>
    <w:rPr>
      <w:sz w:val="18"/>
      <w:szCs w:val="18"/>
    </w:rPr>
  </w:style>
  <w:style w:type="paragraph" w:styleId="CommentText">
    <w:name w:val="annotation text"/>
    <w:basedOn w:val="Normal"/>
    <w:link w:val="CommentTextChar"/>
    <w:rsid w:val="006C3FD8"/>
  </w:style>
  <w:style w:type="character" w:customStyle="1" w:styleId="CommentTextChar">
    <w:name w:val="Comment Text Char"/>
    <w:basedOn w:val="DefaultParagraphFont"/>
    <w:link w:val="CommentText"/>
    <w:rsid w:val="006C3FD8"/>
    <w:rPr>
      <w:sz w:val="24"/>
      <w:szCs w:val="24"/>
    </w:rPr>
  </w:style>
  <w:style w:type="paragraph" w:styleId="CommentSubject">
    <w:name w:val="annotation subject"/>
    <w:basedOn w:val="CommentText"/>
    <w:next w:val="CommentText"/>
    <w:link w:val="CommentSubjectChar"/>
    <w:rsid w:val="006C3FD8"/>
    <w:rPr>
      <w:b/>
      <w:bCs/>
      <w:sz w:val="20"/>
      <w:szCs w:val="20"/>
    </w:rPr>
  </w:style>
  <w:style w:type="character" w:customStyle="1" w:styleId="CommentSubjectChar">
    <w:name w:val="Comment Subject Char"/>
    <w:basedOn w:val="CommentTextChar"/>
    <w:link w:val="CommentSubject"/>
    <w:rsid w:val="006C3FD8"/>
    <w:rPr>
      <w:b/>
      <w:bCs/>
      <w:sz w:val="24"/>
      <w:szCs w:val="24"/>
    </w:rPr>
  </w:style>
  <w:style w:type="character" w:styleId="FollowedHyperlink">
    <w:name w:val="FollowedHyperlink"/>
    <w:basedOn w:val="DefaultParagraphFont"/>
    <w:rsid w:val="00F66BFE"/>
    <w:rPr>
      <w:color w:val="800080"/>
      <w:u w:val="single"/>
    </w:rPr>
  </w:style>
  <w:style w:type="paragraph" w:customStyle="1" w:styleId="ELIbodytext">
    <w:name w:val="ELI body text"/>
    <w:basedOn w:val="Normal"/>
    <w:link w:val="ELIbodytextCharChar"/>
    <w:rsid w:val="00A323C8"/>
    <w:pPr>
      <w:spacing w:before="60" w:after="120" w:line="260" w:lineRule="exact"/>
      <w:ind w:left="720"/>
    </w:pPr>
    <w:rPr>
      <w:rFonts w:ascii="Arial" w:eastAsia="Times New Roman" w:hAnsi="Arial"/>
      <w:sz w:val="20"/>
      <w:szCs w:val="20"/>
    </w:rPr>
  </w:style>
  <w:style w:type="character" w:customStyle="1" w:styleId="ELIbodytextCharChar">
    <w:name w:val="ELI body text Char Char"/>
    <w:basedOn w:val="DefaultParagraphFont"/>
    <w:link w:val="ELIbodytext"/>
    <w:rsid w:val="00A323C8"/>
    <w:rPr>
      <w:rFonts w:ascii="Arial" w:eastAsia="Times New Roman" w:hAnsi="Arial"/>
    </w:rPr>
  </w:style>
  <w:style w:type="paragraph" w:customStyle="1" w:styleId="Tablerowheading">
    <w:name w:val="Table row heading"/>
    <w:basedOn w:val="Normal"/>
    <w:rsid w:val="00A323C8"/>
    <w:pPr>
      <w:spacing w:before="60" w:after="60" w:line="280" w:lineRule="exact"/>
      <w:jc w:val="center"/>
    </w:pPr>
    <w:rPr>
      <w:rFonts w:ascii="Arial" w:eastAsia="Times New Roman" w:hAnsi="Arial"/>
      <w:b/>
      <w:bCs/>
      <w:color w:val="003366"/>
      <w:sz w:val="20"/>
      <w:szCs w:val="20"/>
    </w:rPr>
  </w:style>
  <w:style w:type="paragraph" w:customStyle="1" w:styleId="Tabletext">
    <w:name w:val="Table text"/>
    <w:basedOn w:val="ELIbodytext"/>
    <w:rsid w:val="00A323C8"/>
    <w:pPr>
      <w:spacing w:before="0" w:after="60"/>
      <w:ind w:left="0"/>
    </w:pPr>
  </w:style>
  <w:style w:type="paragraph" w:styleId="NormalWeb">
    <w:name w:val="Normal (Web)"/>
    <w:basedOn w:val="Normal"/>
    <w:uiPriority w:val="99"/>
    <w:unhideWhenUsed/>
    <w:rsid w:val="00AD72E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636">
      <w:bodyDiv w:val="1"/>
      <w:marLeft w:val="0"/>
      <w:marRight w:val="0"/>
      <w:marTop w:val="0"/>
      <w:marBottom w:val="0"/>
      <w:divBdr>
        <w:top w:val="none" w:sz="0" w:space="0" w:color="auto"/>
        <w:left w:val="none" w:sz="0" w:space="0" w:color="auto"/>
        <w:bottom w:val="none" w:sz="0" w:space="0" w:color="auto"/>
        <w:right w:val="none" w:sz="0" w:space="0" w:color="auto"/>
      </w:divBdr>
    </w:div>
    <w:div w:id="380633987">
      <w:bodyDiv w:val="1"/>
      <w:marLeft w:val="0"/>
      <w:marRight w:val="0"/>
      <w:marTop w:val="0"/>
      <w:marBottom w:val="0"/>
      <w:divBdr>
        <w:top w:val="none" w:sz="0" w:space="0" w:color="auto"/>
        <w:left w:val="none" w:sz="0" w:space="0" w:color="auto"/>
        <w:bottom w:val="none" w:sz="0" w:space="0" w:color="auto"/>
        <w:right w:val="none" w:sz="0" w:space="0" w:color="auto"/>
      </w:divBdr>
    </w:div>
    <w:div w:id="824781398">
      <w:bodyDiv w:val="1"/>
      <w:marLeft w:val="0"/>
      <w:marRight w:val="0"/>
      <w:marTop w:val="0"/>
      <w:marBottom w:val="0"/>
      <w:divBdr>
        <w:top w:val="none" w:sz="0" w:space="0" w:color="auto"/>
        <w:left w:val="none" w:sz="0" w:space="0" w:color="auto"/>
        <w:bottom w:val="none" w:sz="0" w:space="0" w:color="auto"/>
        <w:right w:val="none" w:sz="0" w:space="0" w:color="auto"/>
      </w:divBdr>
    </w:div>
    <w:div w:id="1309626270">
      <w:bodyDiv w:val="1"/>
      <w:marLeft w:val="0"/>
      <w:marRight w:val="0"/>
      <w:marTop w:val="0"/>
      <w:marBottom w:val="0"/>
      <w:divBdr>
        <w:top w:val="none" w:sz="0" w:space="0" w:color="auto"/>
        <w:left w:val="none" w:sz="0" w:space="0" w:color="auto"/>
        <w:bottom w:val="none" w:sz="0" w:space="0" w:color="auto"/>
        <w:right w:val="none" w:sz="0" w:space="0" w:color="auto"/>
      </w:divBdr>
    </w:div>
    <w:div w:id="1752048564">
      <w:bodyDiv w:val="1"/>
      <w:marLeft w:val="0"/>
      <w:marRight w:val="0"/>
      <w:marTop w:val="0"/>
      <w:marBottom w:val="0"/>
      <w:divBdr>
        <w:top w:val="none" w:sz="0" w:space="0" w:color="auto"/>
        <w:left w:val="none" w:sz="0" w:space="0" w:color="auto"/>
        <w:bottom w:val="none" w:sz="0" w:space="0" w:color="auto"/>
        <w:right w:val="none" w:sz="0" w:space="0" w:color="auto"/>
      </w:divBdr>
    </w:div>
    <w:div w:id="1917083274">
      <w:bodyDiv w:val="1"/>
      <w:marLeft w:val="0"/>
      <w:marRight w:val="0"/>
      <w:marTop w:val="0"/>
      <w:marBottom w:val="0"/>
      <w:divBdr>
        <w:top w:val="none" w:sz="0" w:space="0" w:color="auto"/>
        <w:left w:val="none" w:sz="0" w:space="0" w:color="auto"/>
        <w:bottom w:val="none" w:sz="0" w:space="0" w:color="auto"/>
        <w:right w:val="none" w:sz="0" w:space="0" w:color="auto"/>
      </w:divBdr>
    </w:div>
    <w:div w:id="2027824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6142FC-4570-F746-A135-160100C7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brain bolts</Company>
  <LinksUpToDate>false</LinksUpToDate>
  <CharactersWithSpaces>1899</CharactersWithSpaces>
  <SharedDoc>false</SharedDoc>
  <HLinks>
    <vt:vector size="48" baseType="variant">
      <vt:variant>
        <vt:i4>5177469</vt:i4>
      </vt:variant>
      <vt:variant>
        <vt:i4>21</vt:i4>
      </vt:variant>
      <vt:variant>
        <vt:i4>0</vt:i4>
      </vt:variant>
      <vt:variant>
        <vt:i4>5</vt:i4>
      </vt:variant>
      <vt:variant>
        <vt:lpwstr>mailto:vdiaz@educause.edu</vt:lpwstr>
      </vt:variant>
      <vt:variant>
        <vt:lpwstr/>
      </vt:variant>
      <vt:variant>
        <vt:i4>5177469</vt:i4>
      </vt:variant>
      <vt:variant>
        <vt:i4>18</vt:i4>
      </vt:variant>
      <vt:variant>
        <vt:i4>0</vt:i4>
      </vt:variant>
      <vt:variant>
        <vt:i4>5</vt:i4>
      </vt:variant>
      <vt:variant>
        <vt:lpwstr>mailto:vdiaz@educause.edu</vt:lpwstr>
      </vt:variant>
      <vt:variant>
        <vt:lpwstr/>
      </vt:variant>
      <vt:variant>
        <vt:i4>3735653</vt:i4>
      </vt:variant>
      <vt:variant>
        <vt:i4>15</vt:i4>
      </vt:variant>
      <vt:variant>
        <vt:i4>0</vt:i4>
      </vt:variant>
      <vt:variant>
        <vt:i4>5</vt:i4>
      </vt:variant>
      <vt:variant>
        <vt:lpwstr>http://elix09.ning.com/</vt:lpwstr>
      </vt:variant>
      <vt:variant>
        <vt:lpwstr/>
      </vt:variant>
      <vt:variant>
        <vt:i4>3735653</vt:i4>
      </vt:variant>
      <vt:variant>
        <vt:i4>12</vt:i4>
      </vt:variant>
      <vt:variant>
        <vt:i4>0</vt:i4>
      </vt:variant>
      <vt:variant>
        <vt:i4>5</vt:i4>
      </vt:variant>
      <vt:variant>
        <vt:lpwstr>http://elix09.ning.com/</vt:lpwstr>
      </vt:variant>
      <vt:variant>
        <vt:lpwstr/>
      </vt:variant>
      <vt:variant>
        <vt:i4>1245201</vt:i4>
      </vt:variant>
      <vt:variant>
        <vt:i4>9</vt:i4>
      </vt:variant>
      <vt:variant>
        <vt:i4>0</vt:i4>
      </vt:variant>
      <vt:variant>
        <vt:i4>5</vt:i4>
      </vt:variant>
      <vt:variant>
        <vt:lpwstr>https://educause.adobeconnect.com/elisem</vt:lpwstr>
      </vt:variant>
      <vt:variant>
        <vt:lpwstr/>
      </vt:variant>
      <vt:variant>
        <vt:i4>3276804</vt:i4>
      </vt:variant>
      <vt:variant>
        <vt:i4>6</vt:i4>
      </vt:variant>
      <vt:variant>
        <vt:i4>0</vt:i4>
      </vt:variant>
      <vt:variant>
        <vt:i4>5</vt:i4>
      </vt:variant>
      <vt:variant>
        <vt:lpwstr>mailto:vfanning@educause.edu</vt:lpwstr>
      </vt:variant>
      <vt:variant>
        <vt:lpwstr/>
      </vt:variant>
      <vt:variant>
        <vt:i4>5111874</vt:i4>
      </vt:variant>
      <vt:variant>
        <vt:i4>3</vt:i4>
      </vt:variant>
      <vt:variant>
        <vt:i4>0</vt:i4>
      </vt:variant>
      <vt:variant>
        <vt:i4>5</vt:i4>
      </vt:variant>
      <vt:variant>
        <vt:lpwstr>http://net.educause.edu/GettingReady/1025719</vt:lpwstr>
      </vt:variant>
      <vt:variant>
        <vt:lpwstr/>
      </vt:variant>
      <vt:variant>
        <vt:i4>7208979</vt:i4>
      </vt:variant>
      <vt:variant>
        <vt:i4>0</vt:i4>
      </vt:variant>
      <vt:variant>
        <vt:i4>0</vt:i4>
      </vt:variant>
      <vt:variant>
        <vt:i4>5</vt:i4>
      </vt:variant>
      <vt:variant>
        <vt:lpwstr>http://educause.adobeconnect.com/common/help/en/support/meeting_test.htm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boelts</dc:creator>
  <cp:lastModifiedBy>Veronica Diaz</cp:lastModifiedBy>
  <cp:revision>12</cp:revision>
  <cp:lastPrinted>2011-03-29T14:50:00Z</cp:lastPrinted>
  <dcterms:created xsi:type="dcterms:W3CDTF">2015-08-21T14:00:00Z</dcterms:created>
  <dcterms:modified xsi:type="dcterms:W3CDTF">2017-02-08T20:48:00Z</dcterms:modified>
</cp:coreProperties>
</file>